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bookmarkStart w:id="0" w:name="_GoBack"/>
      <w:bookmarkEnd w:id="0"/>
      <w:r>
        <w:rPr>
          <w:rFonts w:ascii="方正小标宋_GBK" w:hAnsi="Times New Roman" w:eastAsia="方正小标宋_GBK"/>
          <w:color w:val="000000" w:themeColor="text1"/>
          <w:sz w:val="44"/>
          <w:szCs w:val="44"/>
          <w:shd w:val="clear" w:color="020000" w:fill="FFFFFF"/>
        </w:rPr>
        <w:t>收入支出决算总表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公开01表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35"/>
        <w:gridCol w:w="2034"/>
        <w:gridCol w:w="5861"/>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039" w:type="pct"/>
            <w:gridSpan w:val="2"/>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收   入</w:t>
            </w:r>
          </w:p>
        </w:tc>
        <w:tc>
          <w:tcPr>
            <w:tcW w:w="1961" w:type="pct"/>
            <w:gridSpan w:val="2"/>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决算数</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功能分类科目</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一、一般公共预算财政拨款收入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3,478.10</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一、一般公共服务支出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758.21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二、政府性基金预算财政拨款收入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二、外交支出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三、国有资本经营预算财政拨款收入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三、国防支出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四、上级补助收入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四、公共安全支出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五、事业收入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五、教育支出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六、经营收入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六、科学技术支出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七、附属单位上缴收入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七、文化旅游体育与传媒支出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八、其他收入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八、社会保障和就业支出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九、卫生健康支出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十、节能环保支出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十一、城乡社区支出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十二、农林水支出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十三、交通运输支出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十四、资源勘探信息等支出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十五、商业服务业等支出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2,646.55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十六、金融支出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十七、援助其他地区支出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十八、自然资源海洋气象等支出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十九、住房保障支出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二十、粮油物资储备支出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二十一、国有资本经营预算支出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二十二、灾害防治及应急管理支出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二十三、其他支出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二十四、债务还本支出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二十五、债务付息支出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二十六、抗疫特别国债安排的支出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本年收入合计</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4,049.50</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本年支出合计</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4,049.59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使用非财政拨款结余</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结余分配</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年初结转和结余</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0.51</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年末结转和结余</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总计</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4,050.01</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总计</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4,050.01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00" w:type="pct"/>
            <w:gridSpan w:val="4"/>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备注：本表反映部门本年度的总收支和年末结转结余等情况。 </w:t>
            </w:r>
          </w:p>
        </w:tc>
      </w:tr>
    </w:tbl>
    <w:p>
      <w:pPr>
        <w:spacing w:line="240" w:lineRule="auto"/>
        <w:ind w:firstLine="0" w:firstLineChars="0"/>
        <w:jc w:val="left"/>
        <w:rPr>
          <w:rFonts w:hint="default"/>
          <w:bCs/>
          <w:color w:val="000000" w:themeColor="text1"/>
          <w:szCs w:val="32"/>
        </w:rPr>
      </w:pPr>
      <w:r>
        <w:rPr>
          <w:rFonts w:hint="default"/>
          <w:bCs/>
          <w:color w:val="000000" w:themeColor="text1"/>
          <w:szCs w:val="32"/>
        </w:rPr>
        <w:br w:type="page"/>
      </w:r>
    </w:p>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收入决算表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公开02表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16"/>
        <w:gridCol w:w="4710"/>
        <w:gridCol w:w="1924"/>
        <w:gridCol w:w="1735"/>
        <w:gridCol w:w="1702"/>
        <w:gridCol w:w="1134"/>
        <w:gridCol w:w="1836"/>
        <w:gridCol w:w="1134"/>
        <w:gridCol w:w="229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934" w:type="pct"/>
            <w:gridSpan w:val="2"/>
            <w:shd w:val="clear" w:color="auto" w:fill="auto"/>
            <w:noWrap/>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项   目</w:t>
            </w:r>
          </w:p>
        </w:tc>
        <w:tc>
          <w:tcPr>
            <w:tcW w:w="458"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本年收入合计</w:t>
            </w:r>
          </w:p>
        </w:tc>
        <w:tc>
          <w:tcPr>
            <w:tcW w:w="413"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财政拨款收入</w:t>
            </w:r>
          </w:p>
        </w:tc>
        <w:tc>
          <w:tcPr>
            <w:tcW w:w="405"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上级补助收入</w:t>
            </w:r>
          </w:p>
        </w:tc>
        <w:tc>
          <w:tcPr>
            <w:tcW w:w="707" w:type="pct"/>
            <w:gridSpan w:val="2"/>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事业收入</w:t>
            </w:r>
          </w:p>
        </w:tc>
        <w:tc>
          <w:tcPr>
            <w:tcW w:w="270"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经营收入</w:t>
            </w:r>
          </w:p>
        </w:tc>
        <w:tc>
          <w:tcPr>
            <w:tcW w:w="545"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附属单位上缴收入</w:t>
            </w:r>
          </w:p>
        </w:tc>
        <w:tc>
          <w:tcPr>
            <w:tcW w:w="268"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813"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功能分类科目编码</w:t>
            </w:r>
          </w:p>
        </w:tc>
        <w:tc>
          <w:tcPr>
            <w:tcW w:w="1121" w:type="pct"/>
            <w:vMerge w:val="restart"/>
            <w:shd w:val="clear" w:color="auto" w:fill="auto"/>
            <w:noWrap/>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项目（按“项”级功能分类科目）</w:t>
            </w:r>
          </w:p>
        </w:tc>
        <w:tc>
          <w:tcPr>
            <w:tcW w:w="458"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c>
          <w:tcPr>
            <w:tcW w:w="413"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c>
          <w:tcPr>
            <w:tcW w:w="405"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c>
          <w:tcPr>
            <w:tcW w:w="707" w:type="pct"/>
            <w:gridSpan w:val="2"/>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c>
          <w:tcPr>
            <w:tcW w:w="270"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c>
          <w:tcPr>
            <w:tcW w:w="545"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c>
          <w:tcPr>
            <w:tcW w:w="268"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813"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1121" w:type="pct"/>
            <w:vMerge w:val="continue"/>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58"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13"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05"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小   计</w:t>
            </w:r>
          </w:p>
        </w:tc>
        <w:tc>
          <w:tcPr>
            <w:tcW w:w="437"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其中：教育收费</w:t>
            </w:r>
          </w:p>
        </w:tc>
        <w:tc>
          <w:tcPr>
            <w:tcW w:w="270"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813"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1121" w:type="pct"/>
            <w:vMerge w:val="continue"/>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58"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13"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05"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934" w:type="pct"/>
            <w:gridSpan w:val="2"/>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合计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4,049.50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4,049.50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一般公共服务支出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758.13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758.13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20103</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政府办公厅（室）及相关机构事务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751.80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751.80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2010301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行政运行</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187.12</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187.12</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2010302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363.48</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363.48</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2010350</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事业运行</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70.16</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70.16</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2010399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其他政府办公厅（室）及相关机构事务支出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131.04</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131.04</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20104</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发展与改革事务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5.00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5.00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2010402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5.00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5.00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20132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组织事务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0.13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0.13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2013202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0.13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0.13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20134</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统战事务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1.20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1.20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2013402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1.20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1.20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208</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社会保障和就业支出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49.78</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49.78</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20805</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行政事业单位养老支出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49.78</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49.78</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2080505</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机关事业单位基本养老保险缴费支出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16.54</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16.54</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2080506</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机关事业单位职业年金缴费支出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33.24</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33.24</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210</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卫生健康支出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12.72</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12.72</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21004</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公共卫生</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0.43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0.43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2100410</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突发公共卫生事件应急处理</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0.43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0.43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21011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行政事业单位医疗</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12.29</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12.29</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2101101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行政单位医疗</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8.41</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8.41</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2101102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事业单位医疗</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3.88</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3.88</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城乡社区支出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414.25</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414.25</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21208</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国有土地使用权出让收入安排的支出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2120801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征地和拆迁补偿支出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21299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其他城乡社区支出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0.52</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0.52</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2129901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其他城乡社区支出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0.52</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0.52</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216</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商业服务业等支出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21699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其他商业服务业等支出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2169999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其他商业服务业等支出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221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住房保障支出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10.40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10.40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22102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住房改革支出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10.40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10.40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2210201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住房公积金</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4.43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4.43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2210203</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购房补贴</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5.97</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5.97</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234</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抗疫特别国债安排的支出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23402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抗疫相关支出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2340299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其他抗疫相关支出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000" w:type="pct"/>
            <w:gridSpan w:val="10"/>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备注：本表反映部门本年度取得的各项收入情况。</w:t>
            </w: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支出决算表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公开03表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42"/>
        <w:gridCol w:w="5386"/>
        <w:gridCol w:w="1895"/>
        <w:gridCol w:w="1412"/>
        <w:gridCol w:w="1374"/>
        <w:gridCol w:w="1702"/>
        <w:gridCol w:w="1273"/>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601" w:type="pct"/>
            <w:gridSpan w:val="2"/>
            <w:shd w:val="clear" w:color="auto" w:fill="auto"/>
            <w:noWrap/>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项   目</w:t>
            </w:r>
          </w:p>
        </w:tc>
        <w:tc>
          <w:tcPr>
            <w:tcW w:w="451"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本年支出合计</w:t>
            </w:r>
          </w:p>
        </w:tc>
        <w:tc>
          <w:tcPr>
            <w:tcW w:w="336"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基本支出</w:t>
            </w:r>
          </w:p>
        </w:tc>
        <w:tc>
          <w:tcPr>
            <w:tcW w:w="327"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项目支出</w:t>
            </w:r>
          </w:p>
        </w:tc>
        <w:tc>
          <w:tcPr>
            <w:tcW w:w="405"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上缴上级支出</w:t>
            </w:r>
          </w:p>
        </w:tc>
        <w:tc>
          <w:tcPr>
            <w:tcW w:w="303"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经营支出</w:t>
            </w:r>
          </w:p>
        </w:tc>
        <w:tc>
          <w:tcPr>
            <w:tcW w:w="577"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319"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功能分类科目编码</w:t>
            </w:r>
          </w:p>
        </w:tc>
        <w:tc>
          <w:tcPr>
            <w:tcW w:w="1282" w:type="pct"/>
            <w:vMerge w:val="restart"/>
            <w:shd w:val="clear" w:color="auto" w:fill="auto"/>
            <w:noWrap/>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项目（按“项”级功能分类科目）</w:t>
            </w:r>
          </w:p>
        </w:tc>
        <w:tc>
          <w:tcPr>
            <w:tcW w:w="451"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p>
        </w:tc>
        <w:tc>
          <w:tcPr>
            <w:tcW w:w="336"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p>
        </w:tc>
        <w:tc>
          <w:tcPr>
            <w:tcW w:w="327"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p>
        </w:tc>
        <w:tc>
          <w:tcPr>
            <w:tcW w:w="405"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p>
        </w:tc>
        <w:tc>
          <w:tcPr>
            <w:tcW w:w="303"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p>
        </w:tc>
        <w:tc>
          <w:tcPr>
            <w:tcW w:w="577"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319"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1282" w:type="pct"/>
            <w:vMerge w:val="continue"/>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51"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36"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319"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1282" w:type="pct"/>
            <w:vMerge w:val="continue"/>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51"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36"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601" w:type="pct"/>
            <w:gridSpan w:val="2"/>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合计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4,049.59</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329.84</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3,719.75</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一般公共服务支出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758.22</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257.37</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500.85</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20103</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政府办公厅（室）及相关机构事务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751.89</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257.37</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494.52</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2010301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行政运行</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187.21</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187.21</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2010302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363.48</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363.48</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2010350</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事业运行</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70.16</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70.16</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2010399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其他政府办公厅（室）及相关机构事务支出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131.04</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131.04</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20104</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发展与改革事务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5.00</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5.00</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2010402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5.00</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5.00</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20132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组织事务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0.13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0.13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2013202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0.13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0.13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20134</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统战事务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1.20</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1.20</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2013402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1.20</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1.20</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208</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社会保障和就业支出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49.78</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49.78</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20805</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行政事业单位养老支出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49.78</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49.78</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2080505</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机关事业单位基本养老保险缴费支出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16.54</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16.54</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2080506</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机关事业单位职业年金缴费支出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33.24</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33.24</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210</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卫生健康支出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12.72</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12.29</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0.43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21004</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公共卫生</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0.43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0.43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2100410</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突发公共卫生事件应急处理</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0.43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0.43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21011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行政事业单位医疗</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12.29</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12.29</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2101101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行政单位医疗</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8.41</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8.41</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2101102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事业单位医疗</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3.88</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3.88</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城乡社区支出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414.25</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414.25</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21208</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国有土地使用权出让收入安排的支出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2120801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征地和拆迁补偿支出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21299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其他城乡社区支出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0.52</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0.52</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2129901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其他城乡社区支出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0.52</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0.52</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216</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商业服务业等支出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21699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其他商业服务业等支出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2169999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其他商业服务业等支出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221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住房保障支出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10.40</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10.40</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22102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住房改革支出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10.40</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10.40</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2210201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住房公积金</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4.43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4.43</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2210203</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购房补贴</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5.97</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5.97</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234</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抗疫特别国债安排的支出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23402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抗疫相关支出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2340299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其他抗疫相关支出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000" w:type="pct"/>
            <w:gridSpan w:val="8"/>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备注：本表反映部门本年度各项支出情况。</w:t>
            </w: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财政拨款收入支出决算总表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公开04表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9"/>
        <w:gridCol w:w="1416"/>
        <w:gridCol w:w="3975"/>
        <w:gridCol w:w="1697"/>
        <w:gridCol w:w="2819"/>
        <w:gridCol w:w="2996"/>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522" w:type="pct"/>
            <w:gridSpan w:val="2"/>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收     入</w:t>
            </w:r>
          </w:p>
        </w:tc>
        <w:tc>
          <w:tcPr>
            <w:tcW w:w="3478" w:type="pct"/>
            <w:gridSpan w:val="5"/>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337"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决算数</w:t>
            </w:r>
          </w:p>
        </w:tc>
        <w:tc>
          <w:tcPr>
            <w:tcW w:w="946"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功能分类科目</w:t>
            </w:r>
          </w:p>
        </w:tc>
        <w:tc>
          <w:tcPr>
            <w:tcW w:w="2532" w:type="pct"/>
            <w:gridSpan w:val="4"/>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04"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小   计</w:t>
            </w:r>
          </w:p>
        </w:tc>
        <w:tc>
          <w:tcPr>
            <w:tcW w:w="671" w:type="pc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一般公共预算财政拨款</w:t>
            </w:r>
          </w:p>
        </w:tc>
        <w:tc>
          <w:tcPr>
            <w:tcW w:w="713" w:type="pc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政府性基金预算财政拨款</w:t>
            </w:r>
          </w:p>
        </w:tc>
        <w:tc>
          <w:tcPr>
            <w:tcW w:w="744" w:type="pc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一、一般公共预算财政拨款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3,478.10</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一、一般公共服务支出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758.21</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758.21</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二、政府性基金预算财政拨款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二、外交支出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三、国有资本经营预算财政拨款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三、国防支出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四、公共安全支出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五、教育支出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六、科学技术支出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七、文化旅游体育与传媒支出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八、社会保障和就业支出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49.78</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49.78</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九、卫生健康支出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12.73</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12.73</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十、节能环保支出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十一、城乡社区支出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414.25</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0.52</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十二、农林水支出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十三、交通运输支出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十四、资源勘探工业信息等支出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十五、商业服务业等支出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2,646.55</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2,646.55</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十六、金融支出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十七、援助其他地区支出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十八、自然资源海洋气象等支出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十九、住房保障支出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10.40</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10.40</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二十、粮油物资储备支出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二十一、国有资本经营预算支出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二十二、灾害防治及应急管理支出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二十三、其他支出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二十四、债务还本支出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本年收入合计</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4,049.50</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二十五、债务付息支出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年初财政拨款结转和结余</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0.51</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二十六、抗疫特别国债安排的支出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一、一般公共预算财政拨款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0.51</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本年支出合计</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4,049.59</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3,478.19</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二、政府性基金预算财政拨款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年末财政拨款结转和结余</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0.42</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0.42</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三、国有资本经营预算财政拨款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总计</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4,050.01</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总计</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4,050.01</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3,478.61</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256" w:type="pct"/>
            <w:gridSpan w:val="6"/>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备注：本表反映部门本年度一般公共预算财政拨款和政府性基金预算财政拨款的总收支和年末结转结余情况。</w:t>
            </w: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一般公共预算财政拨款收入支出决算表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公开05表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95"/>
        <w:gridCol w:w="5034"/>
        <w:gridCol w:w="1693"/>
        <w:gridCol w:w="1403"/>
        <w:gridCol w:w="1466"/>
        <w:gridCol w:w="1189"/>
        <w:gridCol w:w="1471"/>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39" w:type="pct"/>
            <w:gridSpan w:val="2"/>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403"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年初结转结余</w:t>
            </w:r>
          </w:p>
        </w:tc>
        <w:tc>
          <w:tcPr>
            <w:tcW w:w="334"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本年收入</w:t>
            </w:r>
          </w:p>
        </w:tc>
        <w:tc>
          <w:tcPr>
            <w:tcW w:w="982" w:type="pct"/>
            <w:gridSpan w:val="3"/>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本年支出</w:t>
            </w:r>
          </w:p>
        </w:tc>
        <w:tc>
          <w:tcPr>
            <w:tcW w:w="442"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641"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功能分类科目编码</w:t>
            </w:r>
          </w:p>
        </w:tc>
        <w:tc>
          <w:tcPr>
            <w:tcW w:w="1197"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项目（按“项”级功能分类科目）</w:t>
            </w:r>
          </w:p>
        </w:tc>
        <w:tc>
          <w:tcPr>
            <w:tcW w:w="403" w:type="pct"/>
            <w:vMerge w:val="continue"/>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p>
        </w:tc>
        <w:tc>
          <w:tcPr>
            <w:tcW w:w="334" w:type="pct"/>
            <w:vMerge w:val="continue"/>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p>
        </w:tc>
        <w:tc>
          <w:tcPr>
            <w:tcW w:w="349"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合   计</w:t>
            </w:r>
          </w:p>
        </w:tc>
        <w:tc>
          <w:tcPr>
            <w:tcW w:w="283"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基本支出</w:t>
            </w:r>
          </w:p>
        </w:tc>
        <w:tc>
          <w:tcPr>
            <w:tcW w:w="350"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项目支出</w:t>
            </w:r>
          </w:p>
        </w:tc>
        <w:tc>
          <w:tcPr>
            <w:tcW w:w="442" w:type="pct"/>
            <w:vMerge w:val="continue"/>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64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97"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03"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9"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83"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64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97"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03"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9"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83"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39" w:type="pct"/>
            <w:gridSpan w:val="2"/>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合计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0.51</w:t>
            </w: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3,478.10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3,478.19</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329.84</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3,148.35</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一般公共服务支出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0.51</w:t>
            </w: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758.13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758.22</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257.37</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500.85</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20103</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政府办公厅（室）及相关机构事务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0.51</w:t>
            </w: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751.80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751.89</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257.37</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494.52</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2010301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行政运行</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0.51</w:t>
            </w: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187.12</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187.21</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187.21</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2010302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一般行政管理事务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363.48</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363.48</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363.48</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2010350</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事业运行</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70.16</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70.16</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70.16</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2010399</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其他政府办公厅（室）及相关机构事务支出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131.04</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131.04</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131.04</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20104</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发展与改革事务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5.00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5.00</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5.00</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2010402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一般行政管理事务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5.00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5.00</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5.00</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20132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组织事务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0.13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0.13</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0.13</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2013202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一般行政管理事务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0.13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0.13</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0.13</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20134</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统战事务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1.20</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1.20</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2013402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一般行政管理事务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1.20</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1.20</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208</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社会保障和就业支出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49.78</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49.78</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49.78</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20805</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行政事业单位养老支出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49.78</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49.78</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49.78</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2080505</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机关事业单位基本养老保险缴费支出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16.54</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16.54</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16.54</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2080506</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机关事业单位职业年金缴费支出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33.24</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33.24</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33.24</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210</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卫生健康支出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12.72</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12.72</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12.29</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21004</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公共卫生</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2100410</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突发公共卫生事件应急处理</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21011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行政事业单位医疗</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12.29</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12.29</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12.29</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2101101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行政单位医疗</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8.41</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8.41</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8.41</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2101102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事业单位医疗</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3.88</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3.88</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3.88</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城乡社区支出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21299</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其他城乡社区支出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2129901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其他城乡社区支出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216</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商业服务业等支出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21699</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其他商业服务业等支出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2169999</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其他商业服务业等支出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221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住房保障支出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10.40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10.40</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10.40</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22102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住房改革支出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10.40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10.40</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10.40</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2210201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住房公积金</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4.43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4.43</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4.43</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2210203</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购房补贴</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5.97</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5.97</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5.97</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558" w:type="pct"/>
            <w:gridSpan w:val="7"/>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备注：本表反映部门本年度一般公共预算财政拨款收支余情况。</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一般公共预算财政拨款基本支出决算表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公开06表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金额单位：万元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9"/>
        <w:gridCol w:w="4890"/>
        <w:gridCol w:w="992"/>
        <w:gridCol w:w="1118"/>
        <w:gridCol w:w="4836"/>
        <w:gridCol w:w="929"/>
        <w:gridCol w:w="1134"/>
        <w:gridCol w:w="460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57" w:type="pct"/>
            <w:gridSpan w:val="3"/>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人员经费</w:t>
            </w:r>
          </w:p>
        </w:tc>
        <w:tc>
          <w:tcPr>
            <w:tcW w:w="3343" w:type="pct"/>
            <w:gridSpan w:val="6"/>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257"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经济分类科目编码</w:t>
            </w:r>
          </w:p>
        </w:tc>
        <w:tc>
          <w:tcPr>
            <w:tcW w:w="1164"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经济分类科目（按“款”级功能分类科目）</w:t>
            </w:r>
          </w:p>
        </w:tc>
        <w:tc>
          <w:tcPr>
            <w:tcW w:w="236"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金   额</w:t>
            </w:r>
          </w:p>
        </w:tc>
        <w:tc>
          <w:tcPr>
            <w:tcW w:w="266"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经济分类科目编码</w:t>
            </w:r>
          </w:p>
        </w:tc>
        <w:tc>
          <w:tcPr>
            <w:tcW w:w="1151"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经济分类科目（按“款”级功能分类科目）</w:t>
            </w:r>
          </w:p>
        </w:tc>
        <w:tc>
          <w:tcPr>
            <w:tcW w:w="221"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金   额</w:t>
            </w:r>
          </w:p>
        </w:tc>
        <w:tc>
          <w:tcPr>
            <w:tcW w:w="270"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经济分类科目编码</w:t>
            </w:r>
          </w:p>
        </w:tc>
        <w:tc>
          <w:tcPr>
            <w:tcW w:w="1095"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经济分类科目（按“款”级功能分类科目）</w:t>
            </w:r>
          </w:p>
        </w:tc>
        <w:tc>
          <w:tcPr>
            <w:tcW w:w="341"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257"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5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2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095"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工资福利支出</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253.56</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商品和服务支出</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76.28</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资本性支出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基本工资</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54.88</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30201</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办公费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1.91</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31001</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房屋建筑物购建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30102</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津贴补贴</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56.83</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30202</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印刷费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0.03</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31002</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办公设备购置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30103</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奖金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6.95</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30203</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咨询费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31003</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专用设备购置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30106</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伙食补助费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10.73</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30204</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手续费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31005</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基础设施建设</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30107</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绩效工资</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18.19</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30205</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水费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0.11</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31006</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大型修缮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30108</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机关事业单位基本养老保险费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16.54</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30206</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电费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2.55</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31007</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信息网络及软件购置更新</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30109</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职业年金缴费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33.24</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30207</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邮电费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5.37</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31008</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物资储备</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30110</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职工基本医疗保险缴费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10.85</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30208</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取暖费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土地补偿</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30111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公务员医疗补助缴费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30209</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物业管理费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31010</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安置补助</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30112</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其他社会保障缴费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1.34</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30211</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差旅费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19.98</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31011</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地上附着物和青苗补偿</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30113</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住房公积金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12.40</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30212</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因公出国（境）费用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31012</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拆迁补偿</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30114</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医疗费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2.24</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30213</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维修（护）费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31013</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公务用车购置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30199</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其他工资福利支出</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29.37</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30214</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租赁费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0.61</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31019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其他交通工具购置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对个人和家庭的补助</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30215</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会议费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0.09</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31021</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文物和陈列品购置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离休费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30216</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培训费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0.01</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31022</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无形资产购置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30302</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退休费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30217</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公务接待费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0.95</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31099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其他资本性支出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30303</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退职（役）费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30218</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专用材料费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312</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对企业补助</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30304</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抚恤金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30224</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被装购置费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31201</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资本金注入</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30305</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生活补助</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30225</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专用燃料费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31203</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政府投资基金股权投资</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30306</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救济费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30226</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劳务费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11.52</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31204</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费用补贴</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30307</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医疗费补助</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30227</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委托业务费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1.66</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31205</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利息补贴</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30308</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助学金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30228</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工会经费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16.42</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31299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其他对企业补助</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30309</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奖励金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30229</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福利费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399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其他支出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30310</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个人农业生产补贴</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30231</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公务用车运行维护费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2.94</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39906</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赠与</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30311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代缴社会保险费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30239</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其他交通费用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8.37</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39907</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国家赔偿费用支出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30399</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其他个人和家庭的补助支出</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30240</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税金及附加费用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39908</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对民间非营利组织和群众性自治组织补贴</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30299</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其他商品和服务支出</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3.76</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39999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307</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债务利息及费用支出</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30701</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国内债务付息</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30702</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国外债务付息</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30703</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国内债务发行费用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30704</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国外债务发行费用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421" w:type="pct"/>
            <w:gridSpan w:val="2"/>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人员经费合计</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253.56</w:t>
            </w:r>
          </w:p>
        </w:tc>
        <w:tc>
          <w:tcPr>
            <w:tcW w:w="3003" w:type="pct"/>
            <w:gridSpan w:val="5"/>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公用经费合计</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76.28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000" w:type="pct"/>
            <w:gridSpan w:val="9"/>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注：本表反映部门本年度一般公共预算财政拨款基本支出明细情况。</w:t>
            </w: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政府性基金预算财政拨款收入支出决算表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公开07表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80"/>
        <w:gridCol w:w="5025"/>
        <w:gridCol w:w="1962"/>
        <w:gridCol w:w="1349"/>
        <w:gridCol w:w="1042"/>
        <w:gridCol w:w="1134"/>
        <w:gridCol w:w="1277"/>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81" w:type="pct"/>
            <w:gridSpan w:val="2"/>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467"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年初结转和结余</w:t>
            </w:r>
          </w:p>
        </w:tc>
        <w:tc>
          <w:tcPr>
            <w:tcW w:w="321"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本年收入</w:t>
            </w:r>
          </w:p>
        </w:tc>
        <w:tc>
          <w:tcPr>
            <w:tcW w:w="822" w:type="pct"/>
            <w:gridSpan w:val="3"/>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本年支出</w:t>
            </w:r>
          </w:p>
        </w:tc>
        <w:tc>
          <w:tcPr>
            <w:tcW w:w="509"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功能分类科目编码</w:t>
            </w:r>
          </w:p>
        </w:tc>
        <w:tc>
          <w:tcPr>
            <w:tcW w:w="1196"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项目（按“项”级功能分类科目）</w:t>
            </w:r>
          </w:p>
        </w:tc>
        <w:tc>
          <w:tcPr>
            <w:tcW w:w="467" w:type="pct"/>
            <w:vMerge w:val="continue"/>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p>
        </w:tc>
        <w:tc>
          <w:tcPr>
            <w:tcW w:w="321" w:type="pct"/>
            <w:vMerge w:val="continue"/>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p>
        </w:tc>
        <w:tc>
          <w:tcPr>
            <w:tcW w:w="248"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合   计</w:t>
            </w:r>
          </w:p>
        </w:tc>
        <w:tc>
          <w:tcPr>
            <w:tcW w:w="270"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基本支出</w:t>
            </w:r>
          </w:p>
        </w:tc>
        <w:tc>
          <w:tcPr>
            <w:tcW w:w="304"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项目支出</w:t>
            </w:r>
          </w:p>
        </w:tc>
        <w:tc>
          <w:tcPr>
            <w:tcW w:w="509" w:type="pct"/>
            <w:vMerge w:val="continue"/>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196"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67"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248"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270"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509"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196"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67"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248"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270"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509"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81" w:type="pct"/>
            <w:gridSpan w:val="2"/>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合计</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212</w:t>
            </w:r>
          </w:p>
        </w:tc>
        <w:tc>
          <w:tcPr>
            <w:tcW w:w="119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城乡社区支出</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21208</w:t>
            </w:r>
          </w:p>
        </w:tc>
        <w:tc>
          <w:tcPr>
            <w:tcW w:w="119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国有土地使用权出让收入安排的支出</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2120801</w:t>
            </w:r>
          </w:p>
        </w:tc>
        <w:tc>
          <w:tcPr>
            <w:tcW w:w="119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征地和拆迁补偿支出</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234</w:t>
            </w:r>
          </w:p>
        </w:tc>
        <w:tc>
          <w:tcPr>
            <w:tcW w:w="119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抗疫特别国债安排的支出</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23402</w:t>
            </w:r>
          </w:p>
        </w:tc>
        <w:tc>
          <w:tcPr>
            <w:tcW w:w="119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抗疫相关支出</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2340299</w:t>
            </w:r>
          </w:p>
        </w:tc>
        <w:tc>
          <w:tcPr>
            <w:tcW w:w="119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其他抗疫相关支出</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8"/>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备注：本表反映部门本年度政府性基金预算财政拨款收入支出及结转和结余情况。</w:t>
            </w: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p>
    <w:p>
      <w:pPr>
        <w:spacing w:line="240" w:lineRule="auto"/>
        <w:ind w:firstLine="0" w:firstLineChars="0"/>
        <w:jc w:val="left"/>
        <w:rPr>
          <w:rFonts w:hint="default" w:ascii="方正小标宋_GBK" w:eastAsia="方正小标宋_GBK"/>
          <w:color w:val="000000" w:themeColor="text1"/>
          <w:sz w:val="44"/>
          <w:szCs w:val="44"/>
          <w:shd w:val="clear" w:color="020000" w:fill="FFFFFF"/>
        </w:rPr>
      </w:pPr>
      <w:r>
        <w:rPr>
          <w:rFonts w:hint="default" w:ascii="方正小标宋_GBK" w:eastAsia="方正小标宋_GBK"/>
          <w:color w:val="000000" w:themeColor="text1"/>
          <w:sz w:val="44"/>
          <w:szCs w:val="44"/>
          <w:shd w:val="clear" w:color="020000" w:fill="FFFFFF"/>
        </w:rPr>
        <w:br w:type="page"/>
      </w:r>
    </w:p>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机构运行信息表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公开08表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07"/>
        <w:gridCol w:w="1017"/>
        <w:gridCol w:w="1685"/>
        <w:gridCol w:w="7428"/>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预算数</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决算数</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一、“三公”经费支出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四、机关运行经费</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（一）支出合计</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9.00</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10.59</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（一）行政单位</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1．因公出国（境）费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（二）参照公务员法管理事业单位</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2．公务用车购置及运行维护费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3.00</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2.94</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五、国有资产占用情况</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（1）公务用车购置费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（一）车辆数合计（辆）</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（2）公务用车运行维护费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3.00</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2.94</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1.副部（省）级及以上领导用车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3．公务接待费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6.00</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7.65</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2.主要领导干部用车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（1）国内接待费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7.65</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3.机要通信用车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其中：外事接待费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4.应急保障用车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（2）国（境）外接待费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5.执法执勤用车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（二）相关统计数</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6.特种专业技术用车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1．因公出国（境）团组数（个）</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7.离退休干部用车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2．因公出国（境）人次数（人）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8.其他用车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3．公务用车购置数（辆）</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（二）单价50万元（含）以上通用设备（台，套）</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4．公务用车保有量（辆）</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（三）单价100万（含）元以上专用设备（台，套）</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5．国内公务接待批次（个）</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69</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六、政府采购支出信息</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其中：外事接待批次（个）</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（一）政府采购支出合计</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131.95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6．国内公务接待人次（人）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689</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1．政府采购货物支出</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其中：外事接待人次（人）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2．政府采购工程支出</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67.15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7．国（境）外公务接待批次（个）</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3．政府采购服务支出</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8．国（境）外公务接待人次（人）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（二）政府采购授予中小企业合同金额</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67.15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二、会议费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8.70</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其中：授予小微企业合同金额</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67.15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三、培训费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1.31</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00" w:type="pct"/>
            <w:gridSpan w:val="5"/>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备注：预算数年初部门预算批复数，决算数包括当年财政拨款预算和以前年度结转结余资金安排的实际支出。</w:t>
            </w:r>
          </w:p>
        </w:tc>
      </w:tr>
    </w:tbl>
    <w:p>
      <w:pPr>
        <w:spacing w:line="240" w:lineRule="auto"/>
        <w:ind w:firstLine="0" w:firstLineChars="0"/>
        <w:jc w:val="left"/>
        <w:rPr>
          <w:rFonts w:hint="default"/>
          <w:bCs/>
          <w:color w:val="000000" w:themeColor="text1"/>
          <w:szCs w:val="32"/>
        </w:rPr>
      </w:pPr>
      <w:r>
        <w:rPr>
          <w:rFonts w:hint="default"/>
          <w:bCs/>
          <w:color w:val="000000" w:themeColor="text1"/>
          <w:szCs w:val="32"/>
        </w:rPr>
        <w:br w:type="page"/>
      </w:r>
    </w:p>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国有资本经营预算财政拨款支出决算表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公开09表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945"/>
        <w:gridCol w:w="3950"/>
        <w:gridCol w:w="1277"/>
        <w:gridCol w:w="1277"/>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5" w:type="pct"/>
            <w:gridSpan w:val="2"/>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1455" w:type="pct"/>
            <w:gridSpan w:val="3"/>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5"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功能分类科目编码</w:t>
            </w:r>
          </w:p>
        </w:tc>
        <w:tc>
          <w:tcPr>
            <w:tcW w:w="940"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科目名称</w:t>
            </w:r>
          </w:p>
        </w:tc>
        <w:tc>
          <w:tcPr>
            <w:tcW w:w="304"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合   计</w:t>
            </w:r>
          </w:p>
        </w:tc>
        <w:tc>
          <w:tcPr>
            <w:tcW w:w="304"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基本支出</w:t>
            </w:r>
          </w:p>
        </w:tc>
        <w:tc>
          <w:tcPr>
            <w:tcW w:w="848"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0"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848"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0"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848"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5" w:type="pct"/>
            <w:gridSpan w:val="2"/>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合计</w:t>
            </w: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8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8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5"/>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备注：本表反映部门本年度国有资本经营预算财政拨款支出情况。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5"/>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本单无国有资本经营预算安排的支出，故本表无数据。</w:t>
            </w:r>
          </w:p>
        </w:tc>
      </w:tr>
    </w:tbl>
    <w:p>
      <w:pPr>
        <w:widowControl w:val="0"/>
        <w:ind w:firstLine="640"/>
        <w:rPr>
          <w:rFonts w:hint="default"/>
          <w:bCs/>
          <w:color w:val="000000" w:themeColor="text1"/>
          <w:szCs w:val="32"/>
        </w:rPr>
      </w:pPr>
    </w:p>
    <w:p>
      <w:pPr>
        <w:widowControl w:val="0"/>
        <w:ind w:firstLine="200" w:firstLineChars="0"/>
        <w:rPr>
          <w:rFonts w:hint="default"/>
          <w:color w:val="000000" w:themeColor="text1"/>
          <w:szCs w:val="32"/>
        </w:rPr>
      </w:pPr>
    </w:p>
    <w:sectPr>
      <w:headerReference r:id="rId5" w:type="default"/>
      <w:footerReference r:id="rId7" w:type="default"/>
      <w:headerReference r:id="rId6" w:type="even"/>
      <w:footerReference r:id="rId8" w:type="even"/>
      <w:pgSz w:w="23814" w:h="16840" w:orient="landscape"/>
      <w:pgMar w:top="1588" w:right="1418" w:bottom="1588" w:left="1418" w:header="851" w:footer="907" w:gutter="0"/>
      <w:pgNumType w:start="1"/>
      <w:cols w:space="720" w:num="1"/>
      <w:docGrid w:linePitch="435"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600"/>
      <w:jc w:val="right"/>
      <w:rPr>
        <w:rFonts w:hint="default"/>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3</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numPr>
        <w:ilvl w:val="0"/>
        <w:numId w:val="1"/>
      </w:numPr>
      <w:ind w:firstLineChars="0"/>
      <w:rPr>
        <w:rFonts w:hint="default"/>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2</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62255"/>
    <w:multiLevelType w:val="multilevel"/>
    <w:tmpl w:val="0E062255"/>
    <w:lvl w:ilvl="0" w:tentative="0">
      <w:start w:val="0"/>
      <w:numFmt w:val="bullet"/>
      <w:lvlText w:val="—"/>
      <w:lvlJc w:val="left"/>
      <w:pPr>
        <w:ind w:left="720" w:hanging="360"/>
      </w:pPr>
      <w:rPr>
        <w:rFonts w:hint="default" w:ascii="Times New Roman" w:hAnsi="Times New Roman" w:eastAsia="宋体" w:cs="Times New Roman"/>
        <w:sz w:val="3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420"/>
  <w:evenAndOddHeaders w:val="1"/>
  <w:drawingGridHorizontalSpacing w:val="160"/>
  <w:drawingGridVerticalSpacing w:val="157"/>
  <w:displayHorizontalDrawingGridEvery w:val="2"/>
  <w:noPunctuationKerning w:val="1"/>
  <w:characterSpacingControl w:val="doNotCompress"/>
  <w:footnotePr>
    <w:footnote w:id="0"/>
    <w:footnote w:id="1"/>
  </w:footnotePr>
  <w:endnotePr>
    <w:endnote w:id="0"/>
    <w:endnote w:id="1"/>
  </w:endnotePr>
  <w:compat>
    <w:spaceForUL/>
    <w:doNotLeaveBackslashAlone/>
    <w:ulTrailSpace/>
    <w:useFELayout/>
    <w:compatSetting w:name="compatibilityMode" w:uri="http://schemas.microsoft.com/office/word" w:val="12"/>
  </w:compat>
  <w:rsids>
    <w:rsidRoot w:val="00490BD0"/>
    <w:rsid w:val="00006F4F"/>
    <w:rsid w:val="00015C70"/>
    <w:rsid w:val="00042B91"/>
    <w:rsid w:val="0005523A"/>
    <w:rsid w:val="00097B49"/>
    <w:rsid w:val="000F4798"/>
    <w:rsid w:val="00106AE5"/>
    <w:rsid w:val="001273B7"/>
    <w:rsid w:val="001879D1"/>
    <w:rsid w:val="001A1441"/>
    <w:rsid w:val="001A5813"/>
    <w:rsid w:val="001B4957"/>
    <w:rsid w:val="002045C3"/>
    <w:rsid w:val="00250D2D"/>
    <w:rsid w:val="002541C3"/>
    <w:rsid w:val="00293435"/>
    <w:rsid w:val="002D30F9"/>
    <w:rsid w:val="002E0B04"/>
    <w:rsid w:val="002F088C"/>
    <w:rsid w:val="003012BA"/>
    <w:rsid w:val="0031547A"/>
    <w:rsid w:val="003376DA"/>
    <w:rsid w:val="00370740"/>
    <w:rsid w:val="0038180B"/>
    <w:rsid w:val="003E3822"/>
    <w:rsid w:val="00405168"/>
    <w:rsid w:val="00437AAA"/>
    <w:rsid w:val="0046764A"/>
    <w:rsid w:val="00490BD0"/>
    <w:rsid w:val="004A3641"/>
    <w:rsid w:val="004A4CBA"/>
    <w:rsid w:val="004B2303"/>
    <w:rsid w:val="005319EE"/>
    <w:rsid w:val="005433F1"/>
    <w:rsid w:val="00547027"/>
    <w:rsid w:val="00637F68"/>
    <w:rsid w:val="00640170"/>
    <w:rsid w:val="00656528"/>
    <w:rsid w:val="006B4AE4"/>
    <w:rsid w:val="006B7322"/>
    <w:rsid w:val="006C7D6D"/>
    <w:rsid w:val="006E00C0"/>
    <w:rsid w:val="006E0434"/>
    <w:rsid w:val="006F68A5"/>
    <w:rsid w:val="00722C48"/>
    <w:rsid w:val="007567B1"/>
    <w:rsid w:val="00763437"/>
    <w:rsid w:val="007D0E00"/>
    <w:rsid w:val="00810D1A"/>
    <w:rsid w:val="00810DDA"/>
    <w:rsid w:val="00831912"/>
    <w:rsid w:val="00870684"/>
    <w:rsid w:val="00886093"/>
    <w:rsid w:val="008B1F65"/>
    <w:rsid w:val="008C12E2"/>
    <w:rsid w:val="008D742B"/>
    <w:rsid w:val="00921C3C"/>
    <w:rsid w:val="00934171"/>
    <w:rsid w:val="00935E35"/>
    <w:rsid w:val="00962A44"/>
    <w:rsid w:val="009716C8"/>
    <w:rsid w:val="00976BD4"/>
    <w:rsid w:val="009F4E8A"/>
    <w:rsid w:val="00A578D8"/>
    <w:rsid w:val="00A75C33"/>
    <w:rsid w:val="00AC67EC"/>
    <w:rsid w:val="00AE3B64"/>
    <w:rsid w:val="00B3196F"/>
    <w:rsid w:val="00B50CB3"/>
    <w:rsid w:val="00BA2C46"/>
    <w:rsid w:val="00BE1300"/>
    <w:rsid w:val="00BF0DD5"/>
    <w:rsid w:val="00BF7D1E"/>
    <w:rsid w:val="00C141D4"/>
    <w:rsid w:val="00C418F7"/>
    <w:rsid w:val="00C63A26"/>
    <w:rsid w:val="00C67438"/>
    <w:rsid w:val="00C858D4"/>
    <w:rsid w:val="00CA5005"/>
    <w:rsid w:val="00CA5802"/>
    <w:rsid w:val="00CA60A9"/>
    <w:rsid w:val="00CB1117"/>
    <w:rsid w:val="00D1217B"/>
    <w:rsid w:val="00D70791"/>
    <w:rsid w:val="00DA71D7"/>
    <w:rsid w:val="00DC0C9F"/>
    <w:rsid w:val="00DC2E3E"/>
    <w:rsid w:val="00DE695D"/>
    <w:rsid w:val="00E00F80"/>
    <w:rsid w:val="00E214ED"/>
    <w:rsid w:val="00E35F21"/>
    <w:rsid w:val="00E536EE"/>
    <w:rsid w:val="00E62B4D"/>
    <w:rsid w:val="00E802A8"/>
    <w:rsid w:val="00EB650E"/>
    <w:rsid w:val="00EC1B69"/>
    <w:rsid w:val="00FB08FB"/>
    <w:rsid w:val="00FF7903"/>
    <w:rsid w:val="27C126E4"/>
    <w:rsid w:val="2E917F1F"/>
    <w:rsid w:val="3CD967A1"/>
    <w:rsid w:val="40CF78D6"/>
    <w:rsid w:val="46D2625C"/>
    <w:rsid w:val="61F77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name="heading 7"/>
    <w:lsdException w:qFormat="1" w:unhideWhenUsed="0" w:uiPriority="9" w:name="heading 8"/>
    <w:lsdException w:qFormat="1" w:unhideWhenUsed="0" w:uiPriority="9" w:name="heading 9"/>
    <w:lsdException w:uiPriority="99" w:semiHidden="0" w:name="index 1"/>
    <w:lsdException w:uiPriority="99"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uiPriority="99" w:semiHidden="0" w:name="index 8"/>
    <w:lsdException w:uiPriority="99" w:semiHidden="0" w:name="index 9"/>
    <w:lsdException w:qFormat="1" w:unhideWhenUsed="0" w:uiPriority="0" w:semiHidden="0" w:name="toc 1"/>
    <w:lsdException w:unhideWhenUsed="0" w:uiPriority="0"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iPriority="99" w:semiHidden="0" w:name="footnote text"/>
    <w:lsdException w:qFormat="1" w:uiPriority="99" w:semiHidden="0" w:name="annotation text"/>
    <w:lsdException w:qFormat="1" w:uiPriority="0" w:semiHidden="0" w:name="header"/>
    <w:lsdException w:qFormat="1" w:uiPriority="99" w:semiHidden="0" w:name="footer"/>
    <w:lsdException w:uiPriority="99" w:semiHidden="0" w:name="index heading"/>
    <w:lsdException w:qFormat="1" w:unhideWhenUsed="0" w:uiPriority="35" w:name="caption"/>
    <w:lsdException w:uiPriority="99" w:semiHidden="0" w:name="table of figures"/>
    <w:lsdException w:uiPriority="99" w:semiHidden="0" w:name="envelope address"/>
    <w:lsdException w:uiPriority="99" w:semiHidden="0" w:name="envelope return"/>
    <w:lsdException w:uiPriority="99" w:semiHidden="0" w:name="footnote reference"/>
    <w:lsdException w:uiPriority="99" w:semiHidden="0" w:name="annotation reference"/>
    <w:lsdException w:uiPriority="99" w:semiHidden="0" w:name="line number"/>
    <w:lsdException w:qFormat="1" w:unhideWhenUsed="0" w:uiPriority="0" w:semiHidden="0" w:name="page number"/>
    <w:lsdException w:uiPriority="99" w:semiHidden="0" w:name="endnote reference"/>
    <w:lsdException w:uiPriority="99" w:semiHidden="0" w:name="endnote text"/>
    <w:lsdException w:uiPriority="99" w:semiHidden="0" w:name="table of authorities"/>
    <w:lsdException w:uiPriority="99" w:semiHidden="0" w:name="macro"/>
    <w:lsdException w:uiPriority="99" w:semiHidden="0"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semiHidden="0" w:name="List 4"/>
    <w:lsdException w:uiPriority="99" w:semiHidden="0" w:name="List 5"/>
    <w:lsdException w:uiPriority="99" w:semiHidden="0" w:name="List Bullet 2"/>
    <w:lsdException w:uiPriority="99" w:semiHidden="0" w:name="List Bullet 3"/>
    <w:lsdException w:uiPriority="99" w:semiHidden="0" w:name="List Bullet 4"/>
    <w:lsdException w:uiPriority="99" w:semiHidden="0" w:name="List Bullet 5"/>
    <w:lsdException w:uiPriority="99" w:semiHidden="0" w:name="List Number 2"/>
    <w:lsdException w:uiPriority="99" w:semiHidden="0" w:name="List Number 3"/>
    <w:lsdException w:uiPriority="99" w:semiHidden="0" w:name="List Number 4"/>
    <w:lsdException w:uiPriority="99" w:semiHidden="0" w:name="List Number 5"/>
    <w:lsdException w:qFormat="1" w:unhideWhenUsed="0" w:uiPriority="0" w:semiHidden="0" w:name="Title"/>
    <w:lsdException w:uiPriority="99" w:semiHidden="0" w:name="Closing"/>
    <w:lsdException w:uiPriority="99" w:semiHidden="0" w:name="Signature"/>
    <w:lsdException w:uiPriority="1" w:name="Default Paragraph Font"/>
    <w:lsdException w:qFormat="1" w:unhideWhenUsed="0" w:uiPriority="0" w:semiHidden="0" w:name="Body Text"/>
    <w:lsdException w:uiPriority="99" w:semiHidden="0" w:name="Body Text Indent"/>
    <w:lsdException w:uiPriority="99" w:semiHidden="0" w:name="List Continue"/>
    <w:lsdException w:uiPriority="99" w:semiHidden="0" w:name="List Continue 2"/>
    <w:lsdException w:uiPriority="99" w:semiHidden="0" w:name="List Continue 3"/>
    <w:lsdException w:uiPriority="99" w:semiHidden="0" w:name="List Continue 4"/>
    <w:lsdException w:uiPriority="99" w:semiHidden="0" w:name="List Continue 5"/>
    <w:lsdException w:uiPriority="99" w:semiHidden="0" w:name="Message Header"/>
    <w:lsdException w:qFormat="1" w:unhideWhenUsed="0" w:uiPriority="11" w:semiHidden="0" w:name="Subtitle"/>
    <w:lsdException w:uiPriority="99" w:semiHidden="0" w:name="Salutation"/>
    <w:lsdException w:uiPriority="99" w:semiHidden="0" w:name="Date"/>
    <w:lsdException w:uiPriority="99" w:semiHidden="0" w:name="Body Text First Indent"/>
    <w:lsdException w:uiPriority="99" w:semiHidden="0" w:name="Body Text First Indent 2"/>
    <w:lsdException w:uiPriority="99" w:semiHidden="0" w:name="Note Heading"/>
    <w:lsdException w:uiPriority="99" w:semiHidden="0" w:name="Body Text 2"/>
    <w:lsdException w:uiPriority="99" w:semiHidden="0" w:name="Body Text 3"/>
    <w:lsdException w:uiPriority="99" w:semiHidden="0" w:name="Body Text Indent 2"/>
    <w:lsdException w:uiPriority="99" w:semiHidden="0" w:name="Body Text Indent 3"/>
    <w:lsdException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semiHidden="0" w:name="Document Map"/>
    <w:lsdException w:unhideWhenUsed="0" w:uiPriority="99" w:semiHidden="0" w:name="Plain Text"/>
    <w:lsdException w:uiPriority="99" w:semiHidden="0" w:name="E-mail Signature"/>
    <w:lsdException w:qFormat="1" w:uiPriority="99" w:semiHidden="0" w:name="Normal (Web)"/>
    <w:lsdException w:uiPriority="99" w:semiHidden="0" w:name="HTML Acronym"/>
    <w:lsdException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iPriority="99" w:semiHidden="0" w:name="HTML Keyboard"/>
    <w:lsdException w:qFormat="1" w:uiPriority="0" w:semiHidden="0" w:name="HTML Preformatted"/>
    <w:lsdException w:uiPriority="99" w:semiHidden="0" w:name="HTML Sample"/>
    <w:lsdException w:uiPriority="99" w:semiHidden="0" w:name="HTML Typewriter"/>
    <w:lsdException w:unhideWhenUsed="0" w:uiPriority="0" w:semiHidden="0"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line="594" w:lineRule="exact"/>
      <w:ind w:firstLine="1080" w:firstLineChars="200"/>
      <w:jc w:val="both"/>
    </w:pPr>
    <w:rPr>
      <w:rFonts w:hint="eastAsia" w:ascii="Times New Roman" w:hAnsi="Times New Roman" w:eastAsia="方正仿宋_GBK" w:cs="宋体"/>
      <w:sz w:val="32"/>
      <w:szCs w:val="24"/>
      <w:lang w:val="en-US" w:eastAsia="zh-CN" w:bidi="ar-SA"/>
    </w:rPr>
  </w:style>
  <w:style w:type="paragraph" w:styleId="2">
    <w:name w:val="heading 1"/>
    <w:basedOn w:val="1"/>
    <w:next w:val="1"/>
    <w:link w:val="30"/>
    <w:qFormat/>
    <w:uiPriority w:val="0"/>
    <w:pPr>
      <w:spacing w:beforeAutospacing="1" w:afterAutospacing="1"/>
      <w:jc w:val="left"/>
      <w:outlineLvl w:val="0"/>
    </w:pPr>
    <w:rPr>
      <w:rFonts w:ascii="宋体" w:hAnsi="宋体" w:eastAsia="宋体"/>
      <w:b/>
      <w:kern w:val="44"/>
      <w:sz w:val="48"/>
      <w:szCs w:val="48"/>
    </w:rPr>
  </w:style>
  <w:style w:type="paragraph" w:styleId="3">
    <w:name w:val="heading 2"/>
    <w:basedOn w:val="1"/>
    <w:next w:val="1"/>
    <w:link w:val="31"/>
    <w:qFormat/>
    <w:uiPriority w:val="0"/>
    <w:pPr>
      <w:spacing w:beforeAutospacing="1" w:afterAutospacing="1"/>
      <w:jc w:val="left"/>
      <w:outlineLvl w:val="1"/>
    </w:pPr>
    <w:rPr>
      <w:rFonts w:ascii="宋体" w:hAnsi="宋体" w:eastAsia="宋体"/>
      <w:b/>
      <w:sz w:val="36"/>
      <w:szCs w:val="36"/>
    </w:rPr>
  </w:style>
  <w:style w:type="paragraph" w:styleId="4">
    <w:name w:val="heading 3"/>
    <w:basedOn w:val="1"/>
    <w:next w:val="1"/>
    <w:link w:val="32"/>
    <w:qFormat/>
    <w:uiPriority w:val="0"/>
    <w:pPr>
      <w:spacing w:beforeAutospacing="1" w:afterAutospacing="1"/>
      <w:jc w:val="left"/>
      <w:outlineLvl w:val="2"/>
    </w:pPr>
    <w:rPr>
      <w:rFonts w:ascii="宋体" w:hAnsi="宋体" w:eastAsia="宋体"/>
      <w:b/>
      <w:sz w:val="27"/>
      <w:szCs w:val="27"/>
    </w:rPr>
  </w:style>
  <w:style w:type="paragraph" w:styleId="5">
    <w:name w:val="heading 4"/>
    <w:basedOn w:val="1"/>
    <w:next w:val="1"/>
    <w:link w:val="33"/>
    <w:qFormat/>
    <w:uiPriority w:val="0"/>
    <w:pPr>
      <w:spacing w:beforeAutospacing="1" w:afterAutospacing="1"/>
      <w:jc w:val="left"/>
      <w:outlineLvl w:val="3"/>
    </w:pPr>
    <w:rPr>
      <w:rFonts w:ascii="宋体" w:hAnsi="宋体" w:eastAsia="宋体"/>
      <w:b/>
      <w:sz w:val="24"/>
    </w:rPr>
  </w:style>
  <w:style w:type="paragraph" w:styleId="6">
    <w:name w:val="heading 5"/>
    <w:basedOn w:val="1"/>
    <w:next w:val="1"/>
    <w:link w:val="34"/>
    <w:qFormat/>
    <w:uiPriority w:val="0"/>
    <w:pPr>
      <w:spacing w:beforeAutospacing="1" w:afterAutospacing="1"/>
      <w:jc w:val="left"/>
      <w:outlineLvl w:val="4"/>
    </w:pPr>
    <w:rPr>
      <w:rFonts w:ascii="宋体" w:hAnsi="宋体" w:eastAsia="宋体"/>
      <w:b/>
      <w:sz w:val="20"/>
      <w:szCs w:val="20"/>
    </w:rPr>
  </w:style>
  <w:style w:type="paragraph" w:styleId="7">
    <w:name w:val="heading 6"/>
    <w:basedOn w:val="1"/>
    <w:next w:val="1"/>
    <w:link w:val="35"/>
    <w:qFormat/>
    <w:uiPriority w:val="0"/>
    <w:pPr>
      <w:spacing w:beforeAutospacing="1" w:afterAutospacing="1"/>
      <w:jc w:val="left"/>
      <w:outlineLvl w:val="5"/>
    </w:pPr>
    <w:rPr>
      <w:rFonts w:ascii="宋体" w:hAnsi="宋体" w:eastAsia="宋体"/>
      <w:b/>
      <w:sz w:val="15"/>
      <w:szCs w:val="15"/>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widowControl w:val="0"/>
      <w:spacing w:line="240" w:lineRule="auto"/>
      <w:ind w:firstLine="420"/>
    </w:pPr>
    <w:rPr>
      <w:rFonts w:hint="default" w:ascii="Calibri" w:hAnsi="Calibri" w:eastAsia="宋体" w:cs="Times New Roman"/>
      <w:kern w:val="2"/>
      <w:sz w:val="21"/>
    </w:rPr>
  </w:style>
  <w:style w:type="paragraph" w:styleId="9">
    <w:name w:val="annotation text"/>
    <w:basedOn w:val="1"/>
    <w:link w:val="48"/>
    <w:unhideWhenUsed/>
    <w:qFormat/>
    <w:uiPriority w:val="99"/>
    <w:pPr>
      <w:widowControl w:val="0"/>
      <w:ind w:firstLine="640"/>
      <w:jc w:val="left"/>
    </w:pPr>
    <w:rPr>
      <w:rFonts w:hint="default" w:cs="Times New Roman"/>
      <w:kern w:val="2"/>
      <w:szCs w:val="22"/>
    </w:rPr>
  </w:style>
  <w:style w:type="paragraph" w:styleId="10">
    <w:name w:val="Body Text"/>
    <w:basedOn w:val="1"/>
    <w:link w:val="137"/>
    <w:qFormat/>
    <w:uiPriority w:val="0"/>
    <w:pPr>
      <w:jc w:val="left"/>
    </w:pPr>
    <w:rPr>
      <w:rFonts w:ascii="方正仿宋_GBK" w:hAnsi="方正仿宋_GBK" w:cs="Times New Roman"/>
      <w:szCs w:val="32"/>
    </w:rPr>
  </w:style>
  <w:style w:type="paragraph" w:styleId="11">
    <w:name w:val="Plain Text"/>
    <w:basedOn w:val="1"/>
    <w:link w:val="143"/>
    <w:uiPriority w:val="99"/>
    <w:pPr>
      <w:ind w:firstLine="880"/>
    </w:pPr>
    <w:rPr>
      <w:rFonts w:ascii="宋体" w:hAnsi="Courier New" w:cs="Times New Roman"/>
      <w:sz w:val="30"/>
    </w:rPr>
  </w:style>
  <w:style w:type="paragraph" w:styleId="12">
    <w:name w:val="footer"/>
    <w:basedOn w:val="1"/>
    <w:link w:val="36"/>
    <w:unhideWhenUsed/>
    <w:qFormat/>
    <w:uiPriority w:val="99"/>
    <w:pPr>
      <w:snapToGrid w:val="0"/>
      <w:jc w:val="left"/>
    </w:pPr>
    <w:rPr>
      <w:rFonts w:ascii="宋体" w:hAnsi="宋体" w:eastAsia="宋体"/>
      <w:sz w:val="18"/>
      <w:szCs w:val="18"/>
    </w:rPr>
  </w:style>
  <w:style w:type="paragraph" w:styleId="13">
    <w:name w:val="header"/>
    <w:basedOn w:val="1"/>
    <w:link w:val="37"/>
    <w:unhideWhenUsed/>
    <w:qFormat/>
    <w:uiPriority w:val="0"/>
    <w:pPr>
      <w:pBdr>
        <w:bottom w:val="single" w:color="auto" w:sz="6" w:space="1"/>
      </w:pBdr>
      <w:snapToGrid w:val="0"/>
      <w:jc w:val="center"/>
    </w:pPr>
    <w:rPr>
      <w:rFonts w:ascii="宋体" w:hAnsi="宋体" w:eastAsia="宋体"/>
      <w:sz w:val="18"/>
      <w:szCs w:val="18"/>
    </w:rPr>
  </w:style>
  <w:style w:type="paragraph" w:styleId="14">
    <w:name w:val="toc 1"/>
    <w:basedOn w:val="1"/>
    <w:next w:val="1"/>
    <w:qFormat/>
    <w:uiPriority w:val="0"/>
    <w:rPr>
      <w:rFonts w:cs="Times New Roman"/>
    </w:rPr>
  </w:style>
  <w:style w:type="paragraph" w:styleId="15">
    <w:name w:val="toc 2"/>
    <w:basedOn w:val="1"/>
    <w:next w:val="1"/>
    <w:uiPriority w:val="0"/>
    <w:pPr>
      <w:ind w:left="420" w:leftChars="200"/>
    </w:pPr>
    <w:rPr>
      <w:rFonts w:cs="Times New Roman"/>
    </w:rPr>
  </w:style>
  <w:style w:type="paragraph" w:styleId="16">
    <w:name w:val="HTML Preformatted"/>
    <w:basedOn w:val="1"/>
    <w:link w:val="3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sz w:val="20"/>
      <w:szCs w:val="20"/>
    </w:rPr>
  </w:style>
  <w:style w:type="paragraph" w:styleId="17">
    <w:name w:val="Normal (Web)"/>
    <w:basedOn w:val="1"/>
    <w:link w:val="39"/>
    <w:unhideWhenUsed/>
    <w:qFormat/>
    <w:uiPriority w:val="99"/>
    <w:pPr>
      <w:spacing w:beforeAutospacing="1" w:afterAutospacing="1"/>
      <w:jc w:val="left"/>
    </w:pPr>
    <w:rPr>
      <w:rFonts w:ascii="宋体" w:hAnsi="宋体" w:eastAsia="宋体"/>
      <w:sz w:val="24"/>
    </w:rPr>
  </w:style>
  <w:style w:type="paragraph" w:styleId="18">
    <w:name w:val="Title"/>
    <w:basedOn w:val="1"/>
    <w:next w:val="1"/>
    <w:link w:val="171"/>
    <w:qFormat/>
    <w:uiPriority w:val="0"/>
    <w:pPr>
      <w:spacing w:before="240" w:after="60" w:line="240" w:lineRule="auto"/>
      <w:ind w:firstLine="0" w:firstLineChars="0"/>
      <w:jc w:val="center"/>
      <w:outlineLvl w:val="0"/>
    </w:pPr>
    <w:rPr>
      <w:rFonts w:hint="default" w:ascii="Cambria" w:hAnsi="Cambria" w:eastAsia="宋体" w:cs="Times New Roman"/>
      <w:b/>
      <w:szCs w:val="32"/>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qFormat/>
    <w:uiPriority w:val="99"/>
    <w:rPr>
      <w:color w:val="800080"/>
      <w:u w:val="none"/>
    </w:rPr>
  </w:style>
  <w:style w:type="character" w:styleId="25">
    <w:name w:val="HTML Definition"/>
    <w:uiPriority w:val="0"/>
  </w:style>
  <w:style w:type="character" w:styleId="26">
    <w:name w:val="HTML Variable"/>
    <w:uiPriority w:val="0"/>
  </w:style>
  <w:style w:type="character" w:styleId="27">
    <w:name w:val="Hyperlink"/>
    <w:qFormat/>
    <w:uiPriority w:val="99"/>
    <w:rPr>
      <w:color w:val="0000FF"/>
      <w:u w:val="none"/>
    </w:rPr>
  </w:style>
  <w:style w:type="character" w:styleId="28">
    <w:name w:val="HTML Code"/>
    <w:uiPriority w:val="0"/>
    <w:rPr>
      <w:rFonts w:ascii="Courier New" w:hAnsi="Courier New"/>
      <w:sz w:val="20"/>
    </w:rPr>
  </w:style>
  <w:style w:type="character" w:styleId="29">
    <w:name w:val="HTML Cite"/>
    <w:uiPriority w:val="0"/>
  </w:style>
  <w:style w:type="character" w:customStyle="1" w:styleId="30">
    <w:name w:val="标题 1 Char"/>
    <w:basedOn w:val="21"/>
    <w:link w:val="2"/>
    <w:qFormat/>
    <w:locked/>
    <w:uiPriority w:val="0"/>
    <w:rPr>
      <w:rFonts w:hint="eastAsia" w:ascii="宋体" w:hAnsi="宋体" w:eastAsia="宋体" w:cs="宋体"/>
      <w:b/>
      <w:kern w:val="44"/>
      <w:sz w:val="44"/>
      <w:szCs w:val="44"/>
    </w:rPr>
  </w:style>
  <w:style w:type="character" w:customStyle="1" w:styleId="31">
    <w:name w:val="标题 2 Char"/>
    <w:basedOn w:val="21"/>
    <w:link w:val="3"/>
    <w:qFormat/>
    <w:locked/>
    <w:uiPriority w:val="0"/>
    <w:rPr>
      <w:rFonts w:ascii="Cambria" w:hAnsi="Cambria" w:eastAsia="宋体" w:cs="Times New Roman"/>
      <w:b/>
      <w:sz w:val="32"/>
      <w:szCs w:val="32"/>
    </w:rPr>
  </w:style>
  <w:style w:type="character" w:customStyle="1" w:styleId="32">
    <w:name w:val="标题 3 Char"/>
    <w:basedOn w:val="21"/>
    <w:link w:val="4"/>
    <w:qFormat/>
    <w:locked/>
    <w:uiPriority w:val="0"/>
    <w:rPr>
      <w:rFonts w:hint="eastAsia" w:ascii="宋体" w:hAnsi="宋体" w:eastAsia="宋体" w:cs="宋体"/>
      <w:b/>
      <w:sz w:val="32"/>
      <w:szCs w:val="32"/>
    </w:rPr>
  </w:style>
  <w:style w:type="character" w:customStyle="1" w:styleId="33">
    <w:name w:val="标题 4 Char"/>
    <w:basedOn w:val="21"/>
    <w:link w:val="5"/>
    <w:qFormat/>
    <w:locked/>
    <w:uiPriority w:val="0"/>
    <w:rPr>
      <w:rFonts w:hint="default" w:ascii="Cambria" w:hAnsi="Cambria" w:eastAsia="宋体" w:cs="Times New Roman"/>
      <w:b/>
      <w:sz w:val="28"/>
      <w:szCs w:val="28"/>
    </w:rPr>
  </w:style>
  <w:style w:type="character" w:customStyle="1" w:styleId="34">
    <w:name w:val="标题 5 Char"/>
    <w:basedOn w:val="21"/>
    <w:link w:val="6"/>
    <w:qFormat/>
    <w:locked/>
    <w:uiPriority w:val="0"/>
    <w:rPr>
      <w:rFonts w:hint="eastAsia" w:ascii="宋体" w:hAnsi="宋体" w:eastAsia="宋体" w:cs="宋体"/>
      <w:b/>
      <w:sz w:val="28"/>
      <w:szCs w:val="28"/>
    </w:rPr>
  </w:style>
  <w:style w:type="character" w:customStyle="1" w:styleId="35">
    <w:name w:val="标题 6 Char"/>
    <w:basedOn w:val="21"/>
    <w:link w:val="7"/>
    <w:qFormat/>
    <w:locked/>
    <w:uiPriority w:val="0"/>
    <w:rPr>
      <w:rFonts w:hint="default" w:ascii="Cambria" w:hAnsi="Cambria" w:eastAsia="宋体" w:cs="Times New Roman"/>
      <w:b/>
      <w:sz w:val="24"/>
      <w:szCs w:val="24"/>
    </w:rPr>
  </w:style>
  <w:style w:type="character" w:customStyle="1" w:styleId="36">
    <w:name w:val="页脚 Char"/>
    <w:basedOn w:val="21"/>
    <w:link w:val="12"/>
    <w:qFormat/>
    <w:locked/>
    <w:uiPriority w:val="99"/>
    <w:rPr>
      <w:rFonts w:hint="eastAsia" w:ascii="宋体" w:hAnsi="宋体" w:eastAsia="宋体" w:cs="宋体"/>
      <w:sz w:val="18"/>
      <w:szCs w:val="18"/>
    </w:rPr>
  </w:style>
  <w:style w:type="character" w:customStyle="1" w:styleId="37">
    <w:name w:val="页眉 Char"/>
    <w:basedOn w:val="21"/>
    <w:link w:val="13"/>
    <w:qFormat/>
    <w:locked/>
    <w:uiPriority w:val="0"/>
    <w:rPr>
      <w:rFonts w:hint="eastAsia" w:ascii="宋体" w:hAnsi="宋体" w:eastAsia="宋体" w:cs="宋体"/>
      <w:sz w:val="18"/>
      <w:szCs w:val="18"/>
    </w:rPr>
  </w:style>
  <w:style w:type="character" w:customStyle="1" w:styleId="38">
    <w:name w:val="HTML 预设格式 Char"/>
    <w:basedOn w:val="21"/>
    <w:link w:val="16"/>
    <w:qFormat/>
    <w:locked/>
    <w:uiPriority w:val="0"/>
    <w:rPr>
      <w:rFonts w:hint="default" w:ascii="Courier New" w:hAnsi="Courier New" w:eastAsia="宋体" w:cs="Courier New"/>
    </w:rPr>
  </w:style>
  <w:style w:type="character" w:customStyle="1" w:styleId="39">
    <w:name w:val="普通(网站) Char1"/>
    <w:link w:val="17"/>
    <w:qFormat/>
    <w:uiPriority w:val="0"/>
    <w:rPr>
      <w:rFonts w:ascii="宋体" w:hAnsi="宋体" w:cs="宋体"/>
      <w:sz w:val="24"/>
      <w:szCs w:val="24"/>
    </w:rPr>
  </w:style>
  <w:style w:type="character" w:customStyle="1" w:styleId="40">
    <w:name w:val="15"/>
    <w:basedOn w:val="21"/>
    <w:qFormat/>
    <w:uiPriority w:val="0"/>
    <w:rPr>
      <w:rFonts w:hint="default" w:ascii="Times New Roman" w:hAnsi="Times New Roman" w:cs="Times New Roman"/>
      <w:b/>
    </w:rPr>
  </w:style>
  <w:style w:type="character" w:customStyle="1" w:styleId="41">
    <w:name w:val="10"/>
    <w:basedOn w:val="21"/>
    <w:qFormat/>
    <w:uiPriority w:val="0"/>
    <w:rPr>
      <w:rFonts w:hint="default" w:ascii="Times New Roman" w:hAnsi="Times New Roman" w:cs="Times New Roman"/>
    </w:rPr>
  </w:style>
  <w:style w:type="character" w:customStyle="1" w:styleId="42">
    <w:name w:val="16"/>
    <w:basedOn w:val="21"/>
    <w:qFormat/>
    <w:uiPriority w:val="0"/>
    <w:rPr>
      <w:rFonts w:hint="eastAsia" w:ascii="宋体" w:hAnsi="宋体" w:eastAsia="宋体" w:cs="宋体"/>
      <w:sz w:val="18"/>
      <w:szCs w:val="18"/>
    </w:rPr>
  </w:style>
  <w:style w:type="character" w:customStyle="1" w:styleId="43">
    <w:name w:val="17"/>
    <w:basedOn w:val="21"/>
    <w:qFormat/>
    <w:uiPriority w:val="0"/>
    <w:rPr>
      <w:rFonts w:hint="eastAsia" w:ascii="宋体" w:hAnsi="宋体" w:eastAsia="宋体" w:cs="宋体"/>
      <w:sz w:val="18"/>
      <w:szCs w:val="18"/>
    </w:rPr>
  </w:style>
  <w:style w:type="paragraph" w:customStyle="1" w:styleId="44">
    <w:name w:val="p36"/>
    <w:basedOn w:val="1"/>
    <w:qFormat/>
    <w:uiPriority w:val="0"/>
    <w:pPr>
      <w:spacing w:before="100" w:after="100"/>
      <w:jc w:val="left"/>
    </w:pPr>
    <w:rPr>
      <w:rFonts w:ascii="宋体" w:hAnsi="宋体" w:eastAsia="宋体"/>
      <w:sz w:val="24"/>
    </w:rPr>
  </w:style>
  <w:style w:type="paragraph" w:customStyle="1" w:styleId="45">
    <w:name w:val="p33"/>
    <w:basedOn w:val="1"/>
    <w:qFormat/>
    <w:uiPriority w:val="0"/>
    <w:pPr>
      <w:spacing w:before="100" w:after="100"/>
      <w:jc w:val="left"/>
    </w:pPr>
    <w:rPr>
      <w:rFonts w:ascii="宋体" w:hAnsi="宋体" w:eastAsia="宋体"/>
      <w:sz w:val="24"/>
    </w:rPr>
  </w:style>
  <w:style w:type="paragraph" w:customStyle="1" w:styleId="46">
    <w:name w:val="p39"/>
    <w:basedOn w:val="1"/>
    <w:qFormat/>
    <w:uiPriority w:val="0"/>
    <w:pPr>
      <w:jc w:val="left"/>
    </w:pPr>
    <w:rPr>
      <w:rFonts w:ascii="宋体" w:hAnsi="宋体" w:eastAsia="宋体"/>
      <w:sz w:val="24"/>
    </w:rPr>
  </w:style>
  <w:style w:type="character" w:customStyle="1" w:styleId="47">
    <w:name w:val="19"/>
    <w:basedOn w:val="21"/>
    <w:qFormat/>
    <w:uiPriority w:val="0"/>
    <w:rPr>
      <w:rFonts w:hint="default" w:ascii="Times New Roman" w:hAnsi="Times New Roman" w:cs="Times New Roman"/>
      <w:b/>
    </w:rPr>
  </w:style>
  <w:style w:type="character" w:customStyle="1" w:styleId="48">
    <w:name w:val="批注文字 Char"/>
    <w:basedOn w:val="21"/>
    <w:link w:val="9"/>
    <w:uiPriority w:val="99"/>
    <w:rPr>
      <w:rFonts w:eastAsia="方正仿宋_GBK"/>
      <w:kern w:val="2"/>
      <w:sz w:val="32"/>
      <w:szCs w:val="22"/>
    </w:rPr>
  </w:style>
  <w:style w:type="paragraph" w:customStyle="1" w:styleId="49">
    <w:name w:val="普通(网站) Char"/>
    <w:basedOn w:val="1"/>
    <w:qFormat/>
    <w:uiPriority w:val="0"/>
    <w:pPr>
      <w:spacing w:before="100" w:beforeAutospacing="1" w:after="100" w:afterAutospacing="1"/>
      <w:ind w:firstLine="640"/>
      <w:jc w:val="left"/>
    </w:pPr>
    <w:rPr>
      <w:rFonts w:ascii="宋体" w:hAnsi="宋体" w:eastAsia="宋体" w:cs="Times New Roman"/>
      <w:sz w:val="24"/>
    </w:rPr>
  </w:style>
  <w:style w:type="character" w:customStyle="1" w:styleId="50">
    <w:name w:val="24"/>
    <w:basedOn w:val="21"/>
    <w:qFormat/>
    <w:uiPriority w:val="0"/>
    <w:rPr>
      <w:rFonts w:hint="default" w:ascii="Times New Roman" w:hAnsi="Times New Roman" w:cs="Times New Roman"/>
      <w:b/>
      <w:bCs/>
    </w:rPr>
  </w:style>
  <w:style w:type="character" w:customStyle="1" w:styleId="51">
    <w:name w:val="20"/>
    <w:basedOn w:val="21"/>
    <w:qFormat/>
    <w:uiPriority w:val="0"/>
    <w:rPr>
      <w:rFonts w:hint="default" w:ascii="Times New Roman" w:hAnsi="Times New Roman" w:cs="Times New Roman"/>
      <w:b/>
    </w:rPr>
  </w:style>
  <w:style w:type="character" w:customStyle="1" w:styleId="52">
    <w:name w:val="23"/>
    <w:basedOn w:val="21"/>
    <w:qFormat/>
    <w:uiPriority w:val="0"/>
    <w:rPr>
      <w:rFonts w:hint="default" w:ascii="Times New Roman" w:hAnsi="Times New Roman" w:cs="Times New Roman"/>
      <w:b/>
    </w:rPr>
  </w:style>
  <w:style w:type="paragraph" w:customStyle="1" w:styleId="53">
    <w:name w:val="p47"/>
    <w:basedOn w:val="1"/>
    <w:uiPriority w:val="0"/>
    <w:pPr>
      <w:spacing w:line="240" w:lineRule="auto"/>
      <w:ind w:firstLine="0" w:firstLineChars="0"/>
      <w:jc w:val="left"/>
    </w:pPr>
    <w:rPr>
      <w:rFonts w:hint="default" w:ascii="宋体" w:hAnsi="宋体" w:eastAsia="宋体"/>
      <w:sz w:val="24"/>
    </w:rPr>
  </w:style>
  <w:style w:type="paragraph" w:customStyle="1" w:styleId="54">
    <w:name w:val="p34"/>
    <w:basedOn w:val="1"/>
    <w:qFormat/>
    <w:uiPriority w:val="0"/>
    <w:pPr>
      <w:spacing w:before="100" w:after="100" w:line="240" w:lineRule="auto"/>
      <w:ind w:firstLine="0" w:firstLineChars="0"/>
      <w:jc w:val="left"/>
    </w:pPr>
    <w:rPr>
      <w:rFonts w:hint="default" w:ascii="宋体" w:hAnsi="宋体" w:eastAsia="宋体"/>
      <w:sz w:val="24"/>
    </w:rPr>
  </w:style>
  <w:style w:type="paragraph" w:customStyle="1" w:styleId="55">
    <w:name w:val="p40"/>
    <w:basedOn w:val="1"/>
    <w:qFormat/>
    <w:uiPriority w:val="0"/>
    <w:pPr>
      <w:spacing w:line="240" w:lineRule="auto"/>
      <w:ind w:firstLine="0" w:firstLineChars="0"/>
      <w:jc w:val="left"/>
    </w:pPr>
    <w:rPr>
      <w:rFonts w:hint="default" w:ascii="宋体" w:hAnsi="宋体" w:eastAsia="宋体"/>
      <w:sz w:val="24"/>
    </w:rPr>
  </w:style>
  <w:style w:type="paragraph" w:customStyle="1" w:styleId="56">
    <w:name w:val="p37"/>
    <w:basedOn w:val="1"/>
    <w:uiPriority w:val="0"/>
    <w:pPr>
      <w:spacing w:before="100" w:after="100" w:line="240" w:lineRule="auto"/>
      <w:ind w:firstLine="0" w:firstLineChars="0"/>
      <w:jc w:val="left"/>
    </w:pPr>
    <w:rPr>
      <w:rFonts w:hint="default" w:ascii="宋体" w:hAnsi="宋体" w:eastAsia="宋体"/>
      <w:sz w:val="24"/>
    </w:rPr>
  </w:style>
  <w:style w:type="paragraph" w:customStyle="1" w:styleId="57">
    <w:name w:val="p46"/>
    <w:basedOn w:val="1"/>
    <w:uiPriority w:val="0"/>
    <w:pPr>
      <w:spacing w:line="240" w:lineRule="auto"/>
      <w:ind w:firstLine="420" w:firstLineChars="0"/>
      <w:jc w:val="left"/>
    </w:pPr>
    <w:rPr>
      <w:rFonts w:hint="default" w:ascii="宋体" w:hAnsi="宋体" w:eastAsia="宋体"/>
      <w:sz w:val="24"/>
    </w:rPr>
  </w:style>
  <w:style w:type="paragraph" w:customStyle="1" w:styleId="58">
    <w:name w:val="p35"/>
    <w:basedOn w:val="1"/>
    <w:qFormat/>
    <w:uiPriority w:val="0"/>
    <w:pPr>
      <w:spacing w:line="240" w:lineRule="auto"/>
      <w:ind w:firstLine="0" w:firstLineChars="0"/>
      <w:jc w:val="left"/>
    </w:pPr>
    <w:rPr>
      <w:rFonts w:hint="default" w:ascii="宋体" w:hAnsi="宋体" w:eastAsia="宋体"/>
      <w:sz w:val="24"/>
    </w:rPr>
  </w:style>
  <w:style w:type="paragraph" w:customStyle="1" w:styleId="59">
    <w:name w:val="p44"/>
    <w:basedOn w:val="1"/>
    <w:uiPriority w:val="0"/>
    <w:pPr>
      <w:spacing w:line="240" w:lineRule="auto"/>
      <w:ind w:firstLine="0" w:firstLineChars="0"/>
      <w:jc w:val="left"/>
    </w:pPr>
    <w:rPr>
      <w:rFonts w:hint="default" w:ascii="宋体" w:hAnsi="宋体" w:eastAsia="宋体"/>
      <w:sz w:val="24"/>
    </w:rPr>
  </w:style>
  <w:style w:type="paragraph" w:customStyle="1" w:styleId="60">
    <w:name w:val="HTML 预设格式 Char1"/>
    <w:basedOn w:val="1"/>
    <w:uiPriority w:val="0"/>
    <w:pPr>
      <w:spacing w:line="240" w:lineRule="auto"/>
      <w:ind w:firstLine="0" w:firstLineChars="0"/>
      <w:jc w:val="left"/>
    </w:pPr>
    <w:rPr>
      <w:rFonts w:hint="default" w:ascii="宋体" w:hAnsi="宋体" w:eastAsia="宋体"/>
      <w:sz w:val="24"/>
    </w:rPr>
  </w:style>
  <w:style w:type="paragraph" w:customStyle="1" w:styleId="61">
    <w:name w:val="p42"/>
    <w:basedOn w:val="1"/>
    <w:uiPriority w:val="0"/>
    <w:pPr>
      <w:spacing w:before="100" w:after="100" w:line="240" w:lineRule="auto"/>
      <w:ind w:firstLine="0" w:firstLineChars="0"/>
      <w:jc w:val="left"/>
    </w:pPr>
    <w:rPr>
      <w:rFonts w:hint="default" w:ascii="宋体" w:hAnsi="宋体" w:eastAsia="宋体"/>
      <w:sz w:val="24"/>
    </w:rPr>
  </w:style>
  <w:style w:type="paragraph" w:customStyle="1" w:styleId="62">
    <w:name w:val="p0"/>
    <w:basedOn w:val="1"/>
    <w:qFormat/>
    <w:uiPriority w:val="0"/>
    <w:pPr>
      <w:spacing w:line="240" w:lineRule="auto"/>
      <w:ind w:firstLine="0" w:firstLineChars="0"/>
      <w:jc w:val="left"/>
    </w:pPr>
    <w:rPr>
      <w:rFonts w:hint="default" w:ascii="宋体" w:hAnsi="宋体" w:eastAsia="宋体"/>
      <w:sz w:val="24"/>
    </w:rPr>
  </w:style>
  <w:style w:type="paragraph" w:customStyle="1" w:styleId="63">
    <w:name w:val="p38"/>
    <w:basedOn w:val="1"/>
    <w:qFormat/>
    <w:uiPriority w:val="0"/>
    <w:pPr>
      <w:spacing w:line="240" w:lineRule="auto"/>
      <w:ind w:firstLine="0" w:firstLineChars="0"/>
      <w:jc w:val="left"/>
    </w:pPr>
    <w:rPr>
      <w:rFonts w:hint="default" w:ascii="宋体" w:hAnsi="宋体" w:eastAsia="宋体"/>
      <w:sz w:val="24"/>
    </w:rPr>
  </w:style>
  <w:style w:type="character" w:customStyle="1" w:styleId="64">
    <w:name w:val="18"/>
    <w:basedOn w:val="21"/>
    <w:qFormat/>
    <w:uiPriority w:val="0"/>
    <w:rPr>
      <w:rFonts w:hint="default" w:ascii="Times New Roman" w:hAnsi="Times New Roman" w:cs="Times New Roman"/>
    </w:rPr>
  </w:style>
  <w:style w:type="character" w:customStyle="1" w:styleId="65">
    <w:name w:val="21"/>
    <w:basedOn w:val="21"/>
    <w:uiPriority w:val="0"/>
    <w:rPr>
      <w:rFonts w:hint="default" w:ascii="Times New Roman" w:hAnsi="Times New Roman" w:cs="Times New Roman"/>
      <w:b/>
      <w:bCs/>
    </w:rPr>
  </w:style>
  <w:style w:type="character" w:customStyle="1" w:styleId="66">
    <w:name w:val="22"/>
    <w:basedOn w:val="21"/>
    <w:qFormat/>
    <w:uiPriority w:val="0"/>
    <w:rPr>
      <w:rFonts w:hint="default" w:ascii="Times New Roman" w:hAnsi="Times New Roman" w:cs="Times New Roman"/>
    </w:rPr>
  </w:style>
  <w:style w:type="character" w:customStyle="1" w:styleId="67">
    <w:name w:val="25"/>
    <w:basedOn w:val="21"/>
    <w:qFormat/>
    <w:uiPriority w:val="0"/>
    <w:rPr>
      <w:rFonts w:hint="default" w:ascii="Times New Roman" w:hAnsi="Times New Roman" w:cs="Times New Roman"/>
    </w:rPr>
  </w:style>
  <w:style w:type="character" w:customStyle="1" w:styleId="68">
    <w:name w:val="26"/>
    <w:basedOn w:val="21"/>
    <w:qFormat/>
    <w:uiPriority w:val="0"/>
    <w:rPr>
      <w:rFonts w:hint="default" w:ascii="Times New Roman" w:hAnsi="Times New Roman" w:cs="Times New Roman"/>
    </w:rPr>
  </w:style>
  <w:style w:type="character" w:customStyle="1" w:styleId="69">
    <w:name w:val="27"/>
    <w:basedOn w:val="21"/>
    <w:qFormat/>
    <w:uiPriority w:val="0"/>
    <w:rPr>
      <w:rFonts w:hint="default" w:ascii="Times New Roman" w:hAnsi="Times New Roman" w:cs="Times New Roman"/>
    </w:rPr>
  </w:style>
  <w:style w:type="character" w:customStyle="1" w:styleId="70">
    <w:name w:val="28"/>
    <w:basedOn w:val="21"/>
    <w:qFormat/>
    <w:uiPriority w:val="0"/>
    <w:rPr>
      <w:rFonts w:hint="default" w:ascii="Times New Roman" w:hAnsi="Times New Roman" w:cs="Times New Roman"/>
    </w:rPr>
  </w:style>
  <w:style w:type="character" w:customStyle="1" w:styleId="71">
    <w:name w:val="29"/>
    <w:basedOn w:val="21"/>
    <w:uiPriority w:val="0"/>
    <w:rPr>
      <w:rFonts w:hint="default" w:ascii="Times New Roman" w:hAnsi="Times New Roman" w:cs="Times New Roman"/>
    </w:rPr>
  </w:style>
  <w:style w:type="character" w:customStyle="1" w:styleId="72">
    <w:name w:val="30"/>
    <w:basedOn w:val="21"/>
    <w:uiPriority w:val="0"/>
    <w:rPr>
      <w:rFonts w:hint="default" w:ascii="Times New Roman" w:hAnsi="Times New Roman" w:cs="Times New Roman"/>
    </w:rPr>
  </w:style>
  <w:style w:type="character" w:customStyle="1" w:styleId="73">
    <w:name w:val="31"/>
    <w:basedOn w:val="21"/>
    <w:uiPriority w:val="0"/>
    <w:rPr>
      <w:rFonts w:hint="default" w:ascii="Times New Roman" w:hAnsi="Times New Roman" w:cs="Times New Roman"/>
    </w:rPr>
  </w:style>
  <w:style w:type="character" w:customStyle="1" w:styleId="74">
    <w:name w:val="32"/>
    <w:basedOn w:val="21"/>
    <w:uiPriority w:val="0"/>
    <w:rPr>
      <w:rFonts w:hint="default" w:ascii="Times New Roman" w:hAnsi="Times New Roman" w:cs="Times New Roman"/>
    </w:rPr>
  </w:style>
  <w:style w:type="character" w:customStyle="1" w:styleId="75">
    <w:name w:val="33"/>
    <w:basedOn w:val="21"/>
    <w:uiPriority w:val="0"/>
    <w:rPr>
      <w:rFonts w:hint="default" w:ascii="Times New Roman" w:hAnsi="Times New Roman" w:cs="Times New Roman"/>
    </w:rPr>
  </w:style>
  <w:style w:type="character" w:customStyle="1" w:styleId="76">
    <w:name w:val="34"/>
    <w:basedOn w:val="21"/>
    <w:uiPriority w:val="0"/>
    <w:rPr>
      <w:rFonts w:hint="default" w:ascii="Times New Roman" w:hAnsi="Times New Roman" w:cs="Times New Roman"/>
    </w:rPr>
  </w:style>
  <w:style w:type="character" w:customStyle="1" w:styleId="77">
    <w:name w:val="font21"/>
    <w:basedOn w:val="21"/>
    <w:uiPriority w:val="0"/>
    <w:rPr>
      <w:rFonts w:hint="eastAsia" w:ascii="仿宋" w:hAnsi="仿宋" w:eastAsia="仿宋" w:cs="仿宋"/>
      <w:color w:val="000000"/>
      <w:sz w:val="22"/>
      <w:szCs w:val="22"/>
      <w:u w:val="none"/>
    </w:rPr>
  </w:style>
  <w:style w:type="character" w:customStyle="1" w:styleId="78">
    <w:name w:val="font01"/>
    <w:basedOn w:val="21"/>
    <w:uiPriority w:val="0"/>
    <w:rPr>
      <w:rFonts w:hint="eastAsia" w:ascii="仿宋" w:hAnsi="仿宋" w:eastAsia="仿宋" w:cs="仿宋"/>
      <w:b/>
      <w:color w:val="000000"/>
      <w:sz w:val="22"/>
      <w:szCs w:val="22"/>
      <w:u w:val="none"/>
    </w:rPr>
  </w:style>
  <w:style w:type="paragraph" w:customStyle="1" w:styleId="79">
    <w:name w:val="p32"/>
    <w:basedOn w:val="1"/>
    <w:qFormat/>
    <w:uiPriority w:val="0"/>
    <w:pPr>
      <w:ind w:firstLine="880"/>
      <w:jc w:val="left"/>
    </w:pPr>
    <w:rPr>
      <w:rFonts w:ascii="宋体" w:hAnsi="宋体" w:eastAsia="宋体"/>
      <w:sz w:val="24"/>
    </w:rPr>
  </w:style>
  <w:style w:type="paragraph" w:customStyle="1" w:styleId="80">
    <w:name w:val="p30"/>
    <w:basedOn w:val="1"/>
    <w:qFormat/>
    <w:uiPriority w:val="0"/>
    <w:pPr>
      <w:ind w:firstLine="880"/>
      <w:jc w:val="left"/>
    </w:pPr>
    <w:rPr>
      <w:rFonts w:ascii="宋体" w:hAnsi="宋体" w:eastAsia="宋体"/>
      <w:sz w:val="24"/>
    </w:rPr>
  </w:style>
  <w:style w:type="paragraph" w:customStyle="1" w:styleId="81">
    <w:name w:val="p27"/>
    <w:basedOn w:val="1"/>
    <w:qFormat/>
    <w:uiPriority w:val="0"/>
    <w:pPr>
      <w:ind w:firstLine="880"/>
      <w:jc w:val="left"/>
    </w:pPr>
    <w:rPr>
      <w:rFonts w:ascii="宋体" w:hAnsi="宋体" w:eastAsia="宋体"/>
      <w:sz w:val="24"/>
    </w:rPr>
  </w:style>
  <w:style w:type="paragraph" w:customStyle="1" w:styleId="82">
    <w:name w:val="p29"/>
    <w:basedOn w:val="1"/>
    <w:qFormat/>
    <w:uiPriority w:val="0"/>
    <w:pPr>
      <w:spacing w:before="100" w:after="100"/>
      <w:ind w:firstLine="880"/>
      <w:jc w:val="left"/>
    </w:pPr>
    <w:rPr>
      <w:rFonts w:ascii="宋体" w:hAnsi="宋体" w:eastAsia="宋体"/>
      <w:sz w:val="24"/>
    </w:rPr>
  </w:style>
  <w:style w:type="paragraph" w:customStyle="1" w:styleId="83">
    <w:name w:val="p31"/>
    <w:basedOn w:val="1"/>
    <w:qFormat/>
    <w:uiPriority w:val="0"/>
    <w:pPr>
      <w:ind w:firstLine="880"/>
      <w:jc w:val="left"/>
    </w:pPr>
    <w:rPr>
      <w:rFonts w:ascii="宋体" w:hAnsi="宋体" w:eastAsia="宋体"/>
      <w:sz w:val="18"/>
      <w:szCs w:val="18"/>
    </w:rPr>
  </w:style>
  <w:style w:type="paragraph" w:customStyle="1" w:styleId="84">
    <w:name w:val="p28"/>
    <w:basedOn w:val="1"/>
    <w:uiPriority w:val="0"/>
    <w:pPr>
      <w:spacing w:before="100" w:after="100"/>
      <w:ind w:firstLine="880"/>
      <w:jc w:val="left"/>
    </w:pPr>
    <w:rPr>
      <w:rFonts w:ascii="宋体" w:hAnsi="宋体" w:eastAsia="宋体"/>
      <w:sz w:val="24"/>
    </w:rPr>
  </w:style>
  <w:style w:type="paragraph" w:customStyle="1" w:styleId="85">
    <w:name w:val="p26"/>
    <w:basedOn w:val="1"/>
    <w:qFormat/>
    <w:uiPriority w:val="0"/>
    <w:pPr>
      <w:jc w:val="left"/>
    </w:pPr>
    <w:rPr>
      <w:rFonts w:hint="default" w:ascii="宋体" w:hAnsi="宋体" w:eastAsia="宋体"/>
      <w:sz w:val="24"/>
    </w:rPr>
  </w:style>
  <w:style w:type="paragraph" w:customStyle="1" w:styleId="86">
    <w:name w:val="HTML 预设格式 Char Char"/>
    <w:basedOn w:val="1"/>
    <w:uiPriority w:val="0"/>
    <w:pPr>
      <w:spacing w:line="240" w:lineRule="auto"/>
      <w:ind w:firstLine="0" w:firstLineChars="0"/>
      <w:jc w:val="left"/>
    </w:pPr>
    <w:rPr>
      <w:rFonts w:hint="default" w:ascii="宋体" w:hAnsi="宋体" w:eastAsia="宋体"/>
      <w:sz w:val="24"/>
    </w:rPr>
  </w:style>
  <w:style w:type="paragraph" w:customStyle="1" w:styleId="87">
    <w:name w:val="p25"/>
    <w:basedOn w:val="1"/>
    <w:qFormat/>
    <w:uiPriority w:val="0"/>
    <w:pPr>
      <w:jc w:val="left"/>
    </w:pPr>
    <w:rPr>
      <w:rFonts w:hint="default" w:ascii="宋体" w:hAnsi="宋体" w:eastAsia="宋体"/>
      <w:sz w:val="24"/>
    </w:rPr>
  </w:style>
  <w:style w:type="paragraph" w:customStyle="1" w:styleId="88">
    <w:name w:val="普通(网站) Char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89">
    <w:name w:val="msonormal1"/>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90">
    <w:name w:val="普通(网站)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91">
    <w:name w:val="p Char"/>
    <w:basedOn w:val="1"/>
    <w:uiPriority w:val="0"/>
    <w:pPr>
      <w:spacing w:before="100" w:beforeAutospacing="1" w:after="100" w:afterAutospacing="1"/>
      <w:ind w:firstLine="880"/>
      <w:jc w:val="left"/>
    </w:pPr>
    <w:rPr>
      <w:rFonts w:hint="default" w:ascii="宋体" w:hAnsi="宋体" w:eastAsia="宋体"/>
      <w:sz w:val="24"/>
    </w:rPr>
  </w:style>
  <w:style w:type="character" w:customStyle="1" w:styleId="92">
    <w:name w:val="35"/>
    <w:basedOn w:val="21"/>
    <w:uiPriority w:val="0"/>
    <w:rPr>
      <w:rFonts w:hint="default" w:ascii="Times New Roman" w:hAnsi="Times New Roman" w:cs="Times New Roman"/>
    </w:rPr>
  </w:style>
  <w:style w:type="character" w:customStyle="1" w:styleId="93">
    <w:name w:val="36"/>
    <w:basedOn w:val="21"/>
    <w:uiPriority w:val="0"/>
    <w:rPr>
      <w:rFonts w:hint="default" w:ascii="Times New Roman" w:hAnsi="Times New Roman" w:cs="Times New Roman"/>
    </w:rPr>
  </w:style>
  <w:style w:type="character" w:customStyle="1" w:styleId="94">
    <w:name w:val="37"/>
    <w:basedOn w:val="21"/>
    <w:uiPriority w:val="0"/>
    <w:rPr>
      <w:rFonts w:hint="eastAsia" w:ascii="仿宋" w:hAnsi="仿宋" w:eastAsia="仿宋"/>
      <w:color w:val="000000"/>
      <w:sz w:val="22"/>
      <w:szCs w:val="22"/>
    </w:rPr>
  </w:style>
  <w:style w:type="character" w:customStyle="1" w:styleId="95">
    <w:name w:val="38"/>
    <w:basedOn w:val="21"/>
    <w:uiPriority w:val="0"/>
    <w:rPr>
      <w:rFonts w:hint="default" w:ascii="Times New Roman" w:hAnsi="Times New Roman" w:cs="Times New Roman"/>
      <w:b/>
      <w:bCs/>
    </w:rPr>
  </w:style>
  <w:style w:type="paragraph" w:customStyle="1" w:styleId="96">
    <w:name w:val="p18"/>
    <w:basedOn w:val="1"/>
    <w:qFormat/>
    <w:uiPriority w:val="0"/>
    <w:pPr>
      <w:spacing w:before="100" w:after="100" w:line="240" w:lineRule="auto"/>
      <w:ind w:firstLine="0" w:firstLineChars="0"/>
      <w:jc w:val="left"/>
    </w:pPr>
    <w:rPr>
      <w:rFonts w:ascii="宋体" w:hAnsi="宋体" w:eastAsia="宋体"/>
      <w:sz w:val="24"/>
    </w:rPr>
  </w:style>
  <w:style w:type="paragraph" w:customStyle="1" w:styleId="97">
    <w:name w:val="p17"/>
    <w:basedOn w:val="1"/>
    <w:link w:val="173"/>
    <w:qFormat/>
    <w:uiPriority w:val="0"/>
    <w:pPr>
      <w:spacing w:before="100" w:after="100" w:line="240" w:lineRule="auto"/>
      <w:ind w:firstLine="0" w:firstLineChars="0"/>
      <w:jc w:val="left"/>
    </w:pPr>
    <w:rPr>
      <w:rFonts w:ascii="宋体" w:hAnsi="宋体" w:eastAsia="宋体"/>
      <w:sz w:val="24"/>
    </w:rPr>
  </w:style>
  <w:style w:type="paragraph" w:customStyle="1" w:styleId="98">
    <w:name w:val="p23"/>
    <w:basedOn w:val="1"/>
    <w:qFormat/>
    <w:uiPriority w:val="0"/>
    <w:pPr>
      <w:spacing w:line="240" w:lineRule="auto"/>
      <w:ind w:firstLine="0" w:firstLineChars="0"/>
      <w:jc w:val="left"/>
    </w:pPr>
    <w:rPr>
      <w:rFonts w:ascii="宋体" w:hAnsi="宋体" w:eastAsia="宋体"/>
      <w:sz w:val="24"/>
    </w:rPr>
  </w:style>
  <w:style w:type="paragraph" w:customStyle="1" w:styleId="99">
    <w:name w:val="p24"/>
    <w:basedOn w:val="1"/>
    <w:qFormat/>
    <w:uiPriority w:val="0"/>
    <w:pPr>
      <w:spacing w:line="240" w:lineRule="auto"/>
      <w:ind w:firstLine="0" w:firstLineChars="0"/>
      <w:jc w:val="left"/>
    </w:pPr>
    <w:rPr>
      <w:rFonts w:ascii="宋体" w:hAnsi="宋体" w:eastAsia="宋体"/>
      <w:sz w:val="24"/>
    </w:rPr>
  </w:style>
  <w:style w:type="paragraph" w:customStyle="1" w:styleId="100">
    <w:name w:val="p19"/>
    <w:basedOn w:val="1"/>
    <w:qFormat/>
    <w:uiPriority w:val="0"/>
    <w:pPr>
      <w:spacing w:line="240" w:lineRule="auto"/>
      <w:ind w:firstLine="0" w:firstLineChars="0"/>
      <w:jc w:val="left"/>
    </w:pPr>
    <w:rPr>
      <w:rFonts w:ascii="宋体" w:hAnsi="宋体" w:eastAsia="宋体"/>
      <w:sz w:val="24"/>
    </w:rPr>
  </w:style>
  <w:style w:type="paragraph" w:customStyle="1" w:styleId="101">
    <w:name w:val="pre Char"/>
    <w:basedOn w:val="1"/>
    <w:uiPriority w:val="0"/>
    <w:pPr>
      <w:spacing w:line="240" w:lineRule="auto"/>
      <w:ind w:firstLine="0" w:firstLineChars="0"/>
      <w:jc w:val="left"/>
    </w:pPr>
    <w:rPr>
      <w:rFonts w:ascii="宋体" w:hAnsi="宋体" w:eastAsia="宋体"/>
      <w:sz w:val="24"/>
    </w:rPr>
  </w:style>
  <w:style w:type="paragraph" w:customStyle="1" w:styleId="102">
    <w:name w:val="列出段落1"/>
    <w:basedOn w:val="1"/>
    <w:qFormat/>
    <w:uiPriority w:val="0"/>
    <w:pPr>
      <w:spacing w:line="240" w:lineRule="auto"/>
      <w:ind w:firstLine="420"/>
      <w:jc w:val="left"/>
    </w:pPr>
    <w:rPr>
      <w:rFonts w:ascii="宋体" w:hAnsi="宋体" w:eastAsia="宋体" w:cs="Times New Roman"/>
      <w:sz w:val="24"/>
    </w:rPr>
  </w:style>
  <w:style w:type="paragraph" w:styleId="103">
    <w:name w:val="List Paragraph"/>
    <w:basedOn w:val="1"/>
    <w:link w:val="211"/>
    <w:qFormat/>
    <w:uiPriority w:val="34"/>
    <w:pPr>
      <w:widowControl w:val="0"/>
      <w:spacing w:line="240" w:lineRule="auto"/>
      <w:ind w:firstLine="420"/>
    </w:pPr>
    <w:rPr>
      <w:rFonts w:hint="default" w:eastAsia="宋体" w:cs="Times New Roman"/>
      <w:kern w:val="2"/>
      <w:sz w:val="21"/>
      <w:szCs w:val="22"/>
    </w:rPr>
  </w:style>
  <w:style w:type="paragraph" w:customStyle="1" w:styleId="104">
    <w:name w:val="_Style 3"/>
    <w:basedOn w:val="1"/>
    <w:qFormat/>
    <w:uiPriority w:val="0"/>
    <w:pPr>
      <w:spacing w:line="240" w:lineRule="auto"/>
      <w:ind w:firstLine="200"/>
      <w:jc w:val="left"/>
    </w:pPr>
    <w:rPr>
      <w:rFonts w:ascii="宋体" w:hAnsi="宋体" w:eastAsia="宋体" w:cs="Times New Roman"/>
      <w:sz w:val="24"/>
    </w:rPr>
  </w:style>
  <w:style w:type="paragraph" w:customStyle="1" w:styleId="105">
    <w:name w:val="_Style 4"/>
    <w:basedOn w:val="1"/>
    <w:qFormat/>
    <w:uiPriority w:val="34"/>
    <w:pPr>
      <w:spacing w:line="240" w:lineRule="auto"/>
      <w:ind w:firstLine="420"/>
      <w:jc w:val="left"/>
    </w:pPr>
    <w:rPr>
      <w:rFonts w:hint="default" w:cs="Times New Roman" w:asciiTheme="minorEastAsia" w:hAnsiTheme="minorEastAsia" w:eastAsiaTheme="minorEastAsia"/>
      <w:sz w:val="24"/>
    </w:rPr>
  </w:style>
  <w:style w:type="paragraph" w:customStyle="1" w:styleId="106">
    <w:name w:val="无间隔1"/>
    <w:basedOn w:val="1"/>
    <w:uiPriority w:val="99"/>
    <w:pPr>
      <w:widowControl w:val="0"/>
      <w:spacing w:line="240" w:lineRule="auto"/>
      <w:ind w:firstLine="0" w:firstLineChars="0"/>
    </w:pPr>
    <w:rPr>
      <w:rFonts w:hint="default" w:eastAsia="宋体" w:cs="Times New Roman"/>
      <w:kern w:val="2"/>
      <w:sz w:val="21"/>
      <w:szCs w:val="21"/>
    </w:rPr>
  </w:style>
  <w:style w:type="paragraph" w:customStyle="1" w:styleId="107">
    <w:name w:val="HTML 预设格式 Char Char Char"/>
    <w:basedOn w:val="1"/>
    <w:uiPriority w:val="0"/>
    <w:pPr>
      <w:ind w:firstLine="881"/>
      <w:jc w:val="left"/>
    </w:pPr>
    <w:rPr>
      <w:rFonts w:hint="default" w:ascii="宋体" w:hAnsi="宋体" w:eastAsia="宋体"/>
      <w:sz w:val="24"/>
    </w:rPr>
  </w:style>
  <w:style w:type="character" w:customStyle="1" w:styleId="108">
    <w:name w:val="font91"/>
    <w:qFormat/>
    <w:uiPriority w:val="0"/>
    <w:rPr>
      <w:rFonts w:ascii="仿宋" w:eastAsia="仿宋" w:cs="仿宋"/>
      <w:color w:val="000000"/>
      <w:sz w:val="22"/>
      <w:szCs w:val="22"/>
      <w:u w:val="none"/>
      <w:lang w:bidi="ar-SA"/>
    </w:rPr>
  </w:style>
  <w:style w:type="character" w:customStyle="1" w:styleId="109">
    <w:name w:val="font31"/>
    <w:qFormat/>
    <w:uiPriority w:val="0"/>
    <w:rPr>
      <w:rFonts w:hint="eastAsia" w:ascii="宋体" w:hAnsi="宋体" w:eastAsia="宋体" w:cs="宋体"/>
      <w:color w:val="000000"/>
      <w:sz w:val="20"/>
      <w:szCs w:val="20"/>
      <w:u w:val="none"/>
    </w:rPr>
  </w:style>
  <w:style w:type="character" w:customStyle="1" w:styleId="110">
    <w:name w:val="font51"/>
    <w:qFormat/>
    <w:uiPriority w:val="0"/>
    <w:rPr>
      <w:rFonts w:hint="eastAsia" w:ascii="仿宋" w:hAnsi="仿宋" w:eastAsia="仿宋" w:cs="仿宋"/>
      <w:color w:val="000000"/>
      <w:sz w:val="22"/>
      <w:szCs w:val="22"/>
      <w:u w:val="none"/>
    </w:rPr>
  </w:style>
  <w:style w:type="character" w:customStyle="1" w:styleId="111">
    <w:name w:val="font121"/>
    <w:qFormat/>
    <w:uiPriority w:val="0"/>
    <w:rPr>
      <w:rFonts w:hint="eastAsia" w:ascii="仿宋" w:hAnsi="仿宋" w:eastAsia="仿宋" w:cs="仿宋"/>
      <w:color w:val="000000"/>
      <w:sz w:val="22"/>
      <w:szCs w:val="22"/>
      <w:u w:val="none"/>
    </w:rPr>
  </w:style>
  <w:style w:type="character" w:customStyle="1" w:styleId="112">
    <w:name w:val="clicked2"/>
    <w:uiPriority w:val="0"/>
    <w:rPr>
      <w:color w:val="000000"/>
    </w:rPr>
  </w:style>
  <w:style w:type="character" w:customStyle="1" w:styleId="113">
    <w:name w:val="clicked1"/>
    <w:basedOn w:val="21"/>
    <w:uiPriority w:val="0"/>
  </w:style>
  <w:style w:type="character" w:customStyle="1" w:styleId="114">
    <w:name w:val="font61"/>
    <w:qFormat/>
    <w:uiPriority w:val="0"/>
    <w:rPr>
      <w:rFonts w:ascii="宋体" w:hAnsi="宋体" w:eastAsia="宋体" w:cs="宋体"/>
      <w:color w:val="000000"/>
      <w:sz w:val="20"/>
      <w:szCs w:val="20"/>
      <w:u w:val="none"/>
    </w:rPr>
  </w:style>
  <w:style w:type="character" w:customStyle="1" w:styleId="115">
    <w:name w:val="newstitle"/>
    <w:uiPriority w:val="0"/>
    <w:rPr>
      <w:b/>
      <w:color w:val="000000"/>
      <w:sz w:val="24"/>
      <w:szCs w:val="24"/>
    </w:rPr>
  </w:style>
  <w:style w:type="character" w:customStyle="1" w:styleId="116">
    <w:name w:val="font41"/>
    <w:qFormat/>
    <w:uiPriority w:val="0"/>
    <w:rPr>
      <w:rFonts w:hint="eastAsia" w:ascii="仿宋" w:hAnsi="仿宋" w:eastAsia="仿宋" w:cs="仿宋"/>
      <w:b/>
      <w:color w:val="000000"/>
      <w:sz w:val="22"/>
      <w:szCs w:val="22"/>
      <w:u w:val="none"/>
    </w:rPr>
  </w:style>
  <w:style w:type="character" w:customStyle="1" w:styleId="117">
    <w:name w:val="image"/>
    <w:basedOn w:val="21"/>
    <w:uiPriority w:val="0"/>
  </w:style>
  <w:style w:type="character" w:customStyle="1" w:styleId="118">
    <w:name w:val="font161"/>
    <w:uiPriority w:val="0"/>
    <w:rPr>
      <w:rFonts w:hint="default" w:ascii="仿宋" w:hAnsi="仿宋" w:eastAsia="仿宋" w:cs="仿宋"/>
      <w:b/>
      <w:color w:val="000000"/>
      <w:sz w:val="22"/>
      <w:szCs w:val="22"/>
      <w:u w:val="none"/>
    </w:rPr>
  </w:style>
  <w:style w:type="character" w:customStyle="1" w:styleId="119">
    <w:name w:val="font151"/>
    <w:uiPriority w:val="0"/>
    <w:rPr>
      <w:rFonts w:hint="default" w:ascii="仿宋" w:hAnsi="仿宋" w:eastAsia="仿宋" w:cs="仿宋"/>
      <w:b/>
      <w:color w:val="000000"/>
      <w:sz w:val="22"/>
      <w:szCs w:val="22"/>
      <w:u w:val="none"/>
    </w:rPr>
  </w:style>
  <w:style w:type="character" w:customStyle="1" w:styleId="120">
    <w:name w:val="group"/>
    <w:basedOn w:val="21"/>
    <w:uiPriority w:val="0"/>
  </w:style>
  <w:style w:type="character" w:customStyle="1" w:styleId="121">
    <w:name w:val="image2"/>
    <w:basedOn w:val="21"/>
    <w:uiPriority w:val="0"/>
  </w:style>
  <w:style w:type="character" w:customStyle="1" w:styleId="122">
    <w:name w:val="clicked"/>
    <w:basedOn w:val="21"/>
    <w:uiPriority w:val="0"/>
  </w:style>
  <w:style w:type="character" w:customStyle="1" w:styleId="123">
    <w:name w:val="font71"/>
    <w:qFormat/>
    <w:uiPriority w:val="0"/>
    <w:rPr>
      <w:rFonts w:hint="eastAsia" w:ascii="仿宋" w:hAnsi="仿宋" w:eastAsia="仿宋" w:cs="仿宋"/>
      <w:b/>
      <w:color w:val="000000"/>
      <w:sz w:val="22"/>
      <w:szCs w:val="22"/>
      <w:u w:val="none"/>
    </w:rPr>
  </w:style>
  <w:style w:type="character" w:customStyle="1" w:styleId="124">
    <w:name w:val="ui-state-default13"/>
    <w:basedOn w:val="21"/>
    <w:uiPriority w:val="0"/>
  </w:style>
  <w:style w:type="character" w:customStyle="1" w:styleId="125">
    <w:name w:val="directchildrenspan"/>
    <w:basedOn w:val="21"/>
    <w:uiPriority w:val="0"/>
  </w:style>
  <w:style w:type="character" w:customStyle="1" w:styleId="126">
    <w:name w:val="button-hover"/>
    <w:basedOn w:val="21"/>
    <w:uiPriority w:val="0"/>
  </w:style>
  <w:style w:type="character" w:customStyle="1" w:styleId="127">
    <w:name w:val="font12"/>
    <w:qFormat/>
    <w:uiPriority w:val="0"/>
    <w:rPr>
      <w:rFonts w:hint="eastAsia" w:ascii="仿宋" w:hAnsi="仿宋" w:eastAsia="仿宋" w:cs="仿宋"/>
      <w:b/>
      <w:color w:val="000000"/>
      <w:sz w:val="22"/>
      <w:szCs w:val="22"/>
      <w:u w:val="none"/>
    </w:rPr>
  </w:style>
  <w:style w:type="character" w:customStyle="1" w:styleId="128">
    <w:name w:val="ui-state-hover21"/>
    <w:basedOn w:val="21"/>
    <w:uiPriority w:val="0"/>
  </w:style>
  <w:style w:type="character" w:customStyle="1" w:styleId="129">
    <w:name w:val="button-hover1"/>
    <w:basedOn w:val="21"/>
    <w:uiPriority w:val="0"/>
  </w:style>
  <w:style w:type="character" w:customStyle="1" w:styleId="130">
    <w:name w:val="image3"/>
    <w:basedOn w:val="21"/>
    <w:uiPriority w:val="0"/>
  </w:style>
  <w:style w:type="character" w:customStyle="1" w:styleId="131">
    <w:name w:val="ui-state-default12"/>
    <w:basedOn w:val="21"/>
    <w:uiPriority w:val="0"/>
  </w:style>
  <w:style w:type="character" w:customStyle="1" w:styleId="132">
    <w:name w:val="item-middle"/>
    <w:basedOn w:val="21"/>
    <w:uiPriority w:val="0"/>
  </w:style>
  <w:style w:type="character" w:customStyle="1" w:styleId="133">
    <w:name w:val="ui-state-active6"/>
    <w:basedOn w:val="21"/>
    <w:uiPriority w:val="0"/>
  </w:style>
  <w:style w:type="character" w:customStyle="1" w:styleId="134">
    <w:name w:val="ui-icon33"/>
    <w:basedOn w:val="21"/>
    <w:uiPriority w:val="0"/>
  </w:style>
  <w:style w:type="character" w:customStyle="1" w:styleId="135">
    <w:name w:val="imgspan"/>
    <w:basedOn w:val="21"/>
    <w:uiPriority w:val="0"/>
  </w:style>
  <w:style w:type="paragraph" w:customStyle="1" w:styleId="136">
    <w:name w:val="msolistparagraph"/>
    <w:basedOn w:val="1"/>
    <w:qFormat/>
    <w:uiPriority w:val="0"/>
    <w:pPr>
      <w:widowControl w:val="0"/>
      <w:ind w:firstLine="420"/>
    </w:pPr>
    <w:rPr>
      <w:rFonts w:hint="default" w:ascii="Calibri" w:hAnsi="Calibri" w:eastAsia="宋体" w:cs="Times New Roman"/>
      <w:kern w:val="2"/>
      <w:sz w:val="21"/>
      <w:szCs w:val="21"/>
    </w:rPr>
  </w:style>
  <w:style w:type="character" w:customStyle="1" w:styleId="137">
    <w:name w:val="正文文本 Char"/>
    <w:basedOn w:val="21"/>
    <w:link w:val="10"/>
    <w:uiPriority w:val="1"/>
    <w:rPr>
      <w:rFonts w:ascii="方正仿宋_GBK" w:hAnsi="方正仿宋_GBK" w:eastAsia="方正仿宋_GBK"/>
      <w:sz w:val="32"/>
      <w:szCs w:val="32"/>
    </w:rPr>
  </w:style>
  <w:style w:type="paragraph" w:customStyle="1" w:styleId="138">
    <w:name w:val="p21"/>
    <w:basedOn w:val="1"/>
    <w:qFormat/>
    <w:uiPriority w:val="0"/>
    <w:pPr>
      <w:spacing w:before="100" w:after="100"/>
      <w:jc w:val="left"/>
    </w:pPr>
    <w:rPr>
      <w:rFonts w:ascii="宋体" w:hAnsi="宋体" w:eastAsia="宋体"/>
      <w:sz w:val="24"/>
    </w:rPr>
  </w:style>
  <w:style w:type="paragraph" w:customStyle="1" w:styleId="139">
    <w:name w:val="_Style 5"/>
    <w:basedOn w:val="1"/>
    <w:qFormat/>
    <w:uiPriority w:val="34"/>
    <w:pPr>
      <w:ind w:firstLine="420"/>
    </w:pPr>
    <w:rPr>
      <w:rFonts w:cs="Times New Roman"/>
    </w:rPr>
  </w:style>
  <w:style w:type="paragraph" w:customStyle="1" w:styleId="140">
    <w:name w:val="msonormal"/>
    <w:basedOn w:val="1"/>
    <w:qFormat/>
    <w:uiPriority w:val="0"/>
    <w:pPr>
      <w:spacing w:before="100" w:beforeAutospacing="1" w:after="100" w:afterAutospacing="1"/>
      <w:jc w:val="left"/>
    </w:pPr>
    <w:rPr>
      <w:rFonts w:ascii="宋体" w:hAnsi="宋体" w:eastAsia="宋体" w:cs="Times New Roman"/>
      <w:sz w:val="24"/>
    </w:rPr>
  </w:style>
  <w:style w:type="paragraph" w:customStyle="1" w:styleId="141">
    <w:name w:val="_Style 2"/>
    <w:basedOn w:val="1"/>
    <w:qFormat/>
    <w:uiPriority w:val="34"/>
    <w:pPr>
      <w:ind w:firstLine="420"/>
    </w:pPr>
    <w:rPr>
      <w:rFonts w:cs="Times New Roman"/>
    </w:rPr>
  </w:style>
  <w:style w:type="paragraph" w:customStyle="1" w:styleId="142">
    <w:name w:val="p16"/>
    <w:basedOn w:val="1"/>
    <w:qFormat/>
    <w:uiPriority w:val="0"/>
    <w:pPr>
      <w:spacing w:before="100" w:after="100"/>
      <w:jc w:val="left"/>
    </w:pPr>
    <w:rPr>
      <w:rFonts w:ascii="宋体" w:hAnsi="宋体" w:eastAsia="宋体"/>
      <w:sz w:val="24"/>
    </w:rPr>
  </w:style>
  <w:style w:type="character" w:customStyle="1" w:styleId="143">
    <w:name w:val="纯文本 Char"/>
    <w:basedOn w:val="21"/>
    <w:link w:val="11"/>
    <w:uiPriority w:val="0"/>
    <w:rPr>
      <w:rFonts w:ascii="宋体" w:hAnsi="Courier New" w:eastAsia="方正仿宋_GBK"/>
      <w:sz w:val="30"/>
      <w:szCs w:val="24"/>
    </w:rPr>
  </w:style>
  <w:style w:type="paragraph" w:customStyle="1" w:styleId="144">
    <w:name w:val="普通(网站) Char Char Char Char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145">
    <w:name w:val="普通(网站) Char Char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146">
    <w:name w:val="p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147">
    <w:name w:val="普通(网站) Char Char Char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148">
    <w:name w:val="HTML 预设格式 Char Char Char Char"/>
    <w:basedOn w:val="1"/>
    <w:uiPriority w:val="0"/>
    <w:pPr>
      <w:ind w:firstLine="880"/>
      <w:jc w:val="left"/>
    </w:pPr>
    <w:rPr>
      <w:rFonts w:hint="default" w:ascii="宋体" w:hAnsi="宋体" w:eastAsia="宋体"/>
      <w:sz w:val="24"/>
    </w:rPr>
  </w:style>
  <w:style w:type="character" w:customStyle="1" w:styleId="149">
    <w:name w:val="39"/>
    <w:basedOn w:val="21"/>
    <w:uiPriority w:val="0"/>
    <w:rPr>
      <w:rFonts w:hint="default" w:ascii="Times New Roman" w:hAnsi="Times New Roman" w:cs="Times New Roman"/>
    </w:rPr>
  </w:style>
  <w:style w:type="character" w:customStyle="1" w:styleId="150">
    <w:name w:val="40"/>
    <w:basedOn w:val="21"/>
    <w:uiPriority w:val="0"/>
    <w:rPr>
      <w:rFonts w:hint="default" w:ascii="Times New Roman" w:hAnsi="Times New Roman" w:cs="Times New Roman"/>
    </w:rPr>
  </w:style>
  <w:style w:type="character" w:customStyle="1" w:styleId="151">
    <w:name w:val="41"/>
    <w:basedOn w:val="21"/>
    <w:uiPriority w:val="0"/>
    <w:rPr>
      <w:rFonts w:hint="default" w:ascii="Times New Roman" w:hAnsi="Times New Roman" w:cs="Times New Roman"/>
      <w:b/>
      <w:bCs/>
    </w:rPr>
  </w:style>
  <w:style w:type="character" w:customStyle="1" w:styleId="152">
    <w:name w:val="42"/>
    <w:basedOn w:val="21"/>
    <w:uiPriority w:val="0"/>
    <w:rPr>
      <w:rFonts w:hint="default" w:ascii="Times New Roman" w:hAnsi="Times New Roman" w:cs="Times New Roman"/>
    </w:rPr>
  </w:style>
  <w:style w:type="character" w:customStyle="1" w:styleId="153">
    <w:name w:val="43"/>
    <w:basedOn w:val="21"/>
    <w:uiPriority w:val="0"/>
    <w:rPr>
      <w:rFonts w:hint="default" w:ascii="Times New Roman" w:hAnsi="Times New Roman" w:cs="Times New Roman"/>
    </w:rPr>
  </w:style>
  <w:style w:type="character" w:customStyle="1" w:styleId="154">
    <w:name w:val="44"/>
    <w:basedOn w:val="21"/>
    <w:uiPriority w:val="0"/>
    <w:rPr>
      <w:rFonts w:hint="eastAsia" w:ascii="宋体" w:hAnsi="宋体" w:eastAsia="宋体"/>
      <w:b/>
      <w:bCs/>
      <w:sz w:val="28"/>
      <w:szCs w:val="28"/>
    </w:rPr>
  </w:style>
  <w:style w:type="character" w:customStyle="1" w:styleId="155">
    <w:name w:val="45"/>
    <w:basedOn w:val="21"/>
    <w:uiPriority w:val="0"/>
    <w:rPr>
      <w:rFonts w:hint="default" w:ascii="Times New Roman" w:hAnsi="Times New Roman" w:cs="Times New Roman"/>
    </w:rPr>
  </w:style>
  <w:style w:type="character" w:customStyle="1" w:styleId="156">
    <w:name w:val="46"/>
    <w:basedOn w:val="21"/>
    <w:uiPriority w:val="0"/>
    <w:rPr>
      <w:rFonts w:hint="default" w:ascii="Times New Roman" w:hAnsi="Times New Roman" w:cs="Times New Roman"/>
    </w:rPr>
  </w:style>
  <w:style w:type="character" w:customStyle="1" w:styleId="157">
    <w:name w:val="47"/>
    <w:basedOn w:val="21"/>
    <w:uiPriority w:val="0"/>
    <w:rPr>
      <w:rFonts w:hint="default" w:ascii="Times New Roman" w:hAnsi="Times New Roman" w:cs="Times New Roman"/>
    </w:rPr>
  </w:style>
  <w:style w:type="character" w:customStyle="1" w:styleId="158">
    <w:name w:val="48"/>
    <w:basedOn w:val="21"/>
    <w:uiPriority w:val="0"/>
    <w:rPr>
      <w:rFonts w:hint="default" w:ascii="Times New Roman" w:hAnsi="Times New Roman" w:cs="Times New Roman"/>
    </w:rPr>
  </w:style>
  <w:style w:type="character" w:customStyle="1" w:styleId="159">
    <w:name w:val="49"/>
    <w:basedOn w:val="21"/>
    <w:uiPriority w:val="0"/>
    <w:rPr>
      <w:rFonts w:hint="default" w:ascii="Cambria" w:hAnsi="Cambria" w:eastAsia="宋体" w:cs="Times New Roman"/>
      <w:b/>
      <w:bCs/>
      <w:sz w:val="32"/>
      <w:szCs w:val="32"/>
    </w:rPr>
  </w:style>
  <w:style w:type="character" w:customStyle="1" w:styleId="160">
    <w:name w:val="50"/>
    <w:basedOn w:val="21"/>
    <w:uiPriority w:val="0"/>
    <w:rPr>
      <w:rFonts w:hint="default" w:ascii="Times New Roman" w:hAnsi="Times New Roman" w:cs="Times New Roman"/>
    </w:rPr>
  </w:style>
  <w:style w:type="character" w:customStyle="1" w:styleId="161">
    <w:name w:val="51"/>
    <w:basedOn w:val="21"/>
    <w:uiPriority w:val="0"/>
    <w:rPr>
      <w:rFonts w:hint="eastAsia" w:ascii="宋体" w:hAnsi="宋体" w:eastAsia="宋体"/>
      <w:b/>
      <w:bCs/>
      <w:kern w:val="44"/>
      <w:sz w:val="44"/>
      <w:szCs w:val="44"/>
    </w:rPr>
  </w:style>
  <w:style w:type="character" w:customStyle="1" w:styleId="162">
    <w:name w:val="52"/>
    <w:basedOn w:val="21"/>
    <w:uiPriority w:val="0"/>
    <w:rPr>
      <w:rFonts w:hint="default" w:ascii="Cambria" w:hAnsi="Cambria" w:eastAsia="宋体" w:cs="Times New Roman"/>
      <w:b/>
      <w:bCs/>
      <w:sz w:val="24"/>
      <w:szCs w:val="24"/>
    </w:rPr>
  </w:style>
  <w:style w:type="character" w:customStyle="1" w:styleId="163">
    <w:name w:val="53"/>
    <w:basedOn w:val="21"/>
    <w:uiPriority w:val="0"/>
    <w:rPr>
      <w:rFonts w:hint="default" w:ascii="Times New Roman" w:hAnsi="Times New Roman" w:cs="Times New Roman"/>
    </w:rPr>
  </w:style>
  <w:style w:type="character" w:customStyle="1" w:styleId="164">
    <w:name w:val="54"/>
    <w:basedOn w:val="21"/>
    <w:uiPriority w:val="0"/>
    <w:rPr>
      <w:rFonts w:hint="eastAsia" w:ascii="宋体" w:hAnsi="宋体" w:eastAsia="宋体"/>
      <w:sz w:val="18"/>
      <w:szCs w:val="18"/>
    </w:rPr>
  </w:style>
  <w:style w:type="character" w:customStyle="1" w:styleId="165">
    <w:name w:val="55"/>
    <w:basedOn w:val="21"/>
    <w:uiPriority w:val="0"/>
    <w:rPr>
      <w:rFonts w:hint="default" w:ascii="Times New Roman" w:hAnsi="Times New Roman" w:cs="Times New Roman"/>
      <w:b/>
      <w:bCs/>
    </w:rPr>
  </w:style>
  <w:style w:type="character" w:customStyle="1" w:styleId="166">
    <w:name w:val="56"/>
    <w:basedOn w:val="21"/>
    <w:uiPriority w:val="0"/>
    <w:rPr>
      <w:rFonts w:hint="default" w:ascii="Cambria" w:hAnsi="Cambria" w:eastAsia="宋体" w:cs="Times New Roman"/>
      <w:b/>
      <w:bCs/>
      <w:sz w:val="28"/>
      <w:szCs w:val="28"/>
    </w:rPr>
  </w:style>
  <w:style w:type="paragraph" w:customStyle="1" w:styleId="167">
    <w:name w:val="BodyText1I"/>
    <w:basedOn w:val="168"/>
    <w:uiPriority w:val="0"/>
    <w:pPr>
      <w:ind w:firstLine="100" w:firstLineChars="100"/>
    </w:pPr>
  </w:style>
  <w:style w:type="paragraph" w:customStyle="1" w:styleId="168">
    <w:name w:val="BodyText"/>
    <w:basedOn w:val="1"/>
    <w:uiPriority w:val="0"/>
    <w:pPr>
      <w:spacing w:line="600" w:lineRule="exact"/>
      <w:ind w:firstLine="0" w:firstLineChars="0"/>
      <w:jc w:val="center"/>
      <w:textAlignment w:val="baseline"/>
    </w:pPr>
    <w:rPr>
      <w:rFonts w:ascii="黑体" w:hAnsi="Calibri" w:eastAsia="黑体" w:cs="Times New Roman"/>
      <w:color w:val="000000"/>
      <w:sz w:val="36"/>
      <w:szCs w:val="36"/>
    </w:rPr>
  </w:style>
  <w:style w:type="character" w:customStyle="1" w:styleId="169">
    <w:name w:val="font81"/>
    <w:uiPriority w:val="0"/>
    <w:rPr>
      <w:rFonts w:hint="eastAsia" w:ascii="宋体" w:hAnsi="宋体" w:eastAsia="宋体" w:cs="宋体"/>
      <w:color w:val="000000"/>
      <w:sz w:val="20"/>
      <w:szCs w:val="20"/>
      <w:u w:val="none"/>
    </w:rPr>
  </w:style>
  <w:style w:type="paragraph" w:customStyle="1" w:styleId="17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1">
    <w:name w:val="标题 Char"/>
    <w:basedOn w:val="21"/>
    <w:link w:val="18"/>
    <w:qFormat/>
    <w:uiPriority w:val="10"/>
    <w:rPr>
      <w:rFonts w:ascii="Cambria" w:hAnsi="Cambria"/>
      <w:b/>
      <w:sz w:val="32"/>
      <w:szCs w:val="32"/>
    </w:rPr>
  </w:style>
  <w:style w:type="character" w:customStyle="1" w:styleId="172">
    <w:name w:val="页码1"/>
    <w:qFormat/>
    <w:uiPriority w:val="0"/>
    <w:rPr>
      <w:rFonts w:hint="default" w:ascii="Times New Roman" w:hAnsi="Times New Roman" w:cs="Times New Roman"/>
    </w:rPr>
  </w:style>
  <w:style w:type="character" w:customStyle="1" w:styleId="173">
    <w:name w:val="p17 Char"/>
    <w:link w:val="97"/>
    <w:qFormat/>
    <w:uiPriority w:val="0"/>
    <w:rPr>
      <w:rFonts w:ascii="宋体" w:hAnsi="宋体" w:cs="宋体"/>
      <w:sz w:val="24"/>
      <w:szCs w:val="24"/>
    </w:rPr>
  </w:style>
  <w:style w:type="paragraph" w:customStyle="1" w:styleId="174">
    <w:name w:val="p43"/>
    <w:basedOn w:val="1"/>
    <w:qFormat/>
    <w:uiPriority w:val="0"/>
    <w:pPr>
      <w:spacing w:line="240" w:lineRule="auto"/>
      <w:ind w:firstLine="0" w:firstLineChars="0"/>
      <w:jc w:val="left"/>
    </w:pPr>
    <w:rPr>
      <w:rFonts w:ascii="宋体" w:hAnsi="宋体" w:eastAsia="宋体" w:cs="Times New Roman"/>
      <w:sz w:val="24"/>
    </w:rPr>
  </w:style>
  <w:style w:type="paragraph" w:customStyle="1" w:styleId="175">
    <w:name w:val="列出段落11"/>
    <w:basedOn w:val="1"/>
    <w:qFormat/>
    <w:uiPriority w:val="99"/>
    <w:pPr>
      <w:spacing w:line="240" w:lineRule="auto"/>
      <w:ind w:firstLine="420"/>
      <w:jc w:val="left"/>
    </w:pPr>
    <w:rPr>
      <w:rFonts w:ascii="宋体" w:hAnsi="宋体" w:eastAsia="宋体" w:cs="Times New Roman"/>
      <w:sz w:val="24"/>
    </w:rPr>
  </w:style>
  <w:style w:type="paragraph" w:customStyle="1" w:styleId="176">
    <w:name w:val="p22"/>
    <w:basedOn w:val="1"/>
    <w:qFormat/>
    <w:uiPriority w:val="0"/>
    <w:pPr>
      <w:spacing w:line="240" w:lineRule="auto"/>
      <w:ind w:firstLine="0" w:firstLineChars="0"/>
      <w:jc w:val="left"/>
    </w:pPr>
    <w:rPr>
      <w:rFonts w:ascii="宋体" w:hAnsi="宋体" w:eastAsia="宋体" w:cs="Times New Roman"/>
      <w:sz w:val="24"/>
    </w:rPr>
  </w:style>
  <w:style w:type="paragraph" w:customStyle="1" w:styleId="177">
    <w:name w:val="样式1"/>
    <w:basedOn w:val="1"/>
    <w:qFormat/>
    <w:uiPriority w:val="0"/>
    <w:pPr>
      <w:spacing w:line="600" w:lineRule="exact"/>
      <w:ind w:firstLine="640"/>
      <w:jc w:val="left"/>
    </w:pPr>
    <w:rPr>
      <w:rFonts w:hint="default" w:cs="Times New Roman"/>
      <w:spacing w:val="-3"/>
      <w:szCs w:val="32"/>
    </w:rPr>
  </w:style>
  <w:style w:type="paragraph" w:customStyle="1" w:styleId="178">
    <w:name w:val="_Style 1"/>
    <w:basedOn w:val="1"/>
    <w:qFormat/>
    <w:uiPriority w:val="99"/>
    <w:pPr>
      <w:spacing w:line="240" w:lineRule="auto"/>
      <w:ind w:firstLine="420"/>
      <w:jc w:val="left"/>
    </w:pPr>
    <w:rPr>
      <w:rFonts w:ascii="宋体" w:hAnsi="宋体" w:eastAsia="宋体" w:cs="Times New Roman"/>
      <w:sz w:val="24"/>
    </w:rPr>
  </w:style>
  <w:style w:type="paragraph" w:customStyle="1" w:styleId="179">
    <w:name w:val="无间隔11"/>
    <w:basedOn w:val="1"/>
    <w:qFormat/>
    <w:uiPriority w:val="1"/>
    <w:pPr>
      <w:widowControl w:val="0"/>
      <w:spacing w:line="240" w:lineRule="auto"/>
      <w:ind w:firstLine="0" w:firstLineChars="0"/>
    </w:pPr>
    <w:rPr>
      <w:rFonts w:hint="default" w:ascii="Calibri" w:hAnsi="Calibri" w:eastAsia="宋体" w:cs="Times New Roman"/>
      <w:kern w:val="2"/>
      <w:sz w:val="21"/>
      <w:szCs w:val="22"/>
    </w:rPr>
  </w:style>
  <w:style w:type="paragraph" w:customStyle="1" w:styleId="180">
    <w:name w:val="WPSOffice手动目录 1"/>
    <w:qFormat/>
    <w:uiPriority w:val="0"/>
    <w:rPr>
      <w:rFonts w:ascii="Calibri" w:hAnsi="Calibri" w:eastAsia="宋体" w:cs="Times New Roman"/>
      <w:lang w:val="en-US" w:eastAsia="zh-CN" w:bidi="ar-SA"/>
    </w:rPr>
  </w:style>
  <w:style w:type="paragraph" w:customStyle="1" w:styleId="181">
    <w:name w:val="xl65"/>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2">
    <w:name w:val="xl66"/>
    <w:basedOn w:val="1"/>
    <w:qFormat/>
    <w:uiPriority w:val="0"/>
    <w:pPr>
      <w:pBdr>
        <w:bottom w:val="single" w:color="000000" w:sz="4" w:space="0"/>
        <w:right w:val="single" w:color="000000" w:sz="4"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3">
    <w:name w:val="xl67"/>
    <w:basedOn w:val="1"/>
    <w:qFormat/>
    <w:uiPriority w:val="0"/>
    <w:pPr>
      <w:pBdr>
        <w:bottom w:val="single" w:color="000000" w:sz="4" w:space="0"/>
        <w:right w:val="single" w:color="000000" w:sz="12"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4">
    <w:name w:val="xl68"/>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85">
    <w:name w:val="xl69"/>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6">
    <w:name w:val="xl70"/>
    <w:basedOn w:val="1"/>
    <w:qFormat/>
    <w:uiPriority w:val="0"/>
    <w:pPr>
      <w:pBdr>
        <w:bottom w:val="single" w:color="000000" w:sz="4" w:space="0"/>
        <w:right w:val="single" w:color="000000" w:sz="12"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7">
    <w:name w:val="xl71"/>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88">
    <w:name w:val="xl72"/>
    <w:basedOn w:val="1"/>
    <w:qFormat/>
    <w:uiPriority w:val="0"/>
    <w:pPr>
      <w:pBdr>
        <w:bottom w:val="single" w:color="000000" w:sz="4" w:space="0"/>
        <w:right w:val="single" w:color="000000" w:sz="12" w:space="0"/>
      </w:pBdr>
      <w:shd w:val="clear" w:color="000000" w:fill="FFFFFF"/>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89">
    <w:name w:val="xl73"/>
    <w:basedOn w:val="1"/>
    <w:qFormat/>
    <w:uiPriority w:val="0"/>
    <w:pPr>
      <w:pBdr>
        <w:bottom w:val="single" w:color="000000" w:sz="12" w:space="0"/>
        <w:right w:val="single" w:color="000000" w:sz="4"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90">
    <w:name w:val="xl74"/>
    <w:basedOn w:val="1"/>
    <w:qFormat/>
    <w:uiPriority w:val="0"/>
    <w:pPr>
      <w:pBdr>
        <w:bottom w:val="single" w:color="000000" w:sz="12" w:space="0"/>
        <w:right w:val="single" w:color="000000" w:sz="12"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91">
    <w:name w:val="xl75"/>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2">
    <w:name w:val="xl76"/>
    <w:basedOn w:val="1"/>
    <w:qFormat/>
    <w:uiPriority w:val="0"/>
    <w:pPr>
      <w:pBdr>
        <w:bottom w:val="single" w:color="000000" w:sz="4" w:space="0"/>
        <w:right w:val="single" w:color="000000" w:sz="12"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3">
    <w:name w:val="xl77"/>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4">
    <w:name w:val="xl78"/>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5">
    <w:name w:val="xl79"/>
    <w:basedOn w:val="1"/>
    <w:qFormat/>
    <w:uiPriority w:val="0"/>
    <w:pPr>
      <w:pBdr>
        <w:bottom w:val="single" w:color="000000" w:sz="4" w:space="0"/>
        <w:right w:val="single" w:color="000000" w:sz="12"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6">
    <w:name w:val="xl80"/>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97">
    <w:name w:val="xl81"/>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98">
    <w:name w:val="xl82"/>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199">
    <w:name w:val="xl83"/>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0">
    <w:name w:val="xl84"/>
    <w:basedOn w:val="1"/>
    <w:qFormat/>
    <w:uiPriority w:val="0"/>
    <w:pPr>
      <w:pBdr>
        <w:left w:val="single" w:color="000000" w:sz="12" w:space="0"/>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1">
    <w:name w:val="xl85"/>
    <w:basedOn w:val="1"/>
    <w:qFormat/>
    <w:uiPriority w:val="0"/>
    <w:pPr>
      <w:pBdr>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2">
    <w:name w:val="xl86"/>
    <w:basedOn w:val="1"/>
    <w:qFormat/>
    <w:uiPriority w:val="0"/>
    <w:pPr>
      <w:pBdr>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3">
    <w:name w:val="xl87"/>
    <w:basedOn w:val="1"/>
    <w:qFormat/>
    <w:uiPriority w:val="0"/>
    <w:pPr>
      <w:pBdr>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4">
    <w:name w:val="xl88"/>
    <w:basedOn w:val="1"/>
    <w:qFormat/>
    <w:uiPriority w:val="0"/>
    <w:pPr>
      <w:pBdr>
        <w:bottom w:val="single" w:color="000000" w:sz="4" w:space="0"/>
        <w:right w:val="single" w:color="000000" w:sz="12"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5">
    <w:name w:val="xl89"/>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6">
    <w:name w:val="xl90"/>
    <w:basedOn w:val="1"/>
    <w:qFormat/>
    <w:uiPriority w:val="0"/>
    <w:pPr>
      <w:pBdr>
        <w:left w:val="single" w:color="000000" w:sz="12"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7">
    <w:name w:val="xl91"/>
    <w:basedOn w:val="1"/>
    <w:qFormat/>
    <w:uiPriority w:val="0"/>
    <w:pPr>
      <w:pBdr>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character" w:customStyle="1" w:styleId="208">
    <w:name w:val="标题 1 字符"/>
    <w:uiPriority w:val="0"/>
    <w:rPr>
      <w:rFonts w:eastAsia="方正小标宋_GBK"/>
      <w:kern w:val="44"/>
      <w:sz w:val="44"/>
    </w:rPr>
  </w:style>
  <w:style w:type="character" w:customStyle="1" w:styleId="209">
    <w:name w:val="标题 3 字符"/>
    <w:uiPriority w:val="0"/>
    <w:rPr>
      <w:rFonts w:ascii="Times New Roman" w:hAnsi="Times New Roman" w:eastAsia="方正楷体_GBK"/>
      <w:sz w:val="32"/>
    </w:rPr>
  </w:style>
  <w:style w:type="character" w:customStyle="1" w:styleId="210">
    <w:name w:val="标题 2 字符"/>
    <w:uiPriority w:val="0"/>
    <w:rPr>
      <w:rFonts w:ascii="Times New Roman" w:hAnsi="Times New Roman" w:eastAsia="方正黑体_GBK"/>
    </w:rPr>
  </w:style>
  <w:style w:type="character" w:customStyle="1" w:styleId="211">
    <w:name w:val="列出段落 Char1"/>
    <w:link w:val="103"/>
    <w:uiPriority w:val="34"/>
    <w:rPr>
      <w:kern w:val="2"/>
      <w:sz w:val="21"/>
      <w:szCs w:val="22"/>
    </w:rPr>
  </w:style>
  <w:style w:type="character" w:customStyle="1" w:styleId="212">
    <w:name w:val="列出段落 Char"/>
    <w:uiPriority w:val="34"/>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7EDE9-A4D1-4208-A092-A520BEE91C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103615</Words>
  <Characters>590610</Characters>
  <Lines>4921</Lines>
  <Paragraphs>1385</Paragraphs>
  <TotalTime>1019</TotalTime>
  <ScaleCrop>false</ScaleCrop>
  <LinksUpToDate>false</LinksUpToDate>
  <CharactersWithSpaces>692840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2021-09-18T07:23:00Z</dcterms:created>
  <dc:creator>Administrator</dc:creator>
  <cp:lastModifiedBy>: )</cp:lastModifiedBy>
  <cp:lastPrinted>2021-09-25T03:21:00Z</cp:lastPrinted>
  <dcterms:modified xsi:type="dcterms:W3CDTF">2021-09-30T01:42:17Z</dcterms:modified>
  <dc:title>中国共产党重庆市渝中区委员会办公室2020年度部门决算情况说明</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54AB4AB3C60949009392A159F19116BA</vt:lpwstr>
  </property>
</Properties>
</file>