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424" w:rsidRPr="00052424" w:rsidRDefault="00052424" w:rsidP="001F68A0">
      <w:pPr>
        <w:spacing w:line="200" w:lineRule="exact"/>
        <w:ind w:firstLineChars="200" w:firstLine="200"/>
        <w:jc w:val="right"/>
        <w:rPr>
          <w:rFonts w:ascii="仿宋_GB2312" w:eastAsia="仿宋_GB2312"/>
          <w:sz w:val="10"/>
          <w:szCs w:val="10"/>
        </w:rPr>
      </w:pPr>
    </w:p>
    <w:tbl>
      <w:tblPr>
        <w:tblStyle w:val="a9"/>
        <w:tblW w:w="0" w:type="auto"/>
        <w:jc w:val="center"/>
        <w:tblLook w:val="04A0" w:firstRow="1" w:lastRow="0" w:firstColumn="1" w:lastColumn="0" w:noHBand="0" w:noVBand="1"/>
      </w:tblPr>
      <w:tblGrid>
        <w:gridCol w:w="456"/>
        <w:gridCol w:w="456"/>
        <w:gridCol w:w="2376"/>
        <w:gridCol w:w="1102"/>
        <w:gridCol w:w="456"/>
        <w:gridCol w:w="1245"/>
        <w:gridCol w:w="1275"/>
        <w:gridCol w:w="1276"/>
        <w:gridCol w:w="1814"/>
      </w:tblGrid>
      <w:tr w:rsidR="00F12B58" w:rsidRPr="00F12B58" w:rsidTr="00F12B58">
        <w:trPr>
          <w:trHeight w:val="960"/>
          <w:jc w:val="center"/>
        </w:trPr>
        <w:tc>
          <w:tcPr>
            <w:tcW w:w="456" w:type="dxa"/>
            <w:vAlign w:val="center"/>
            <w:hideMark/>
          </w:tcPr>
          <w:p w:rsidR="00052424" w:rsidRPr="00F12B58" w:rsidRDefault="00052424" w:rsidP="00F12B58">
            <w:pPr>
              <w:jc w:val="center"/>
              <w:rPr>
                <w:rFonts w:ascii="仿宋_GB2312" w:eastAsia="仿宋_GB2312"/>
                <w:sz w:val="24"/>
              </w:rPr>
            </w:pPr>
            <w:r w:rsidRPr="00F12B58">
              <w:rPr>
                <w:rFonts w:ascii="仿宋_GB2312" w:eastAsia="仿宋_GB2312" w:hint="eastAsia"/>
                <w:sz w:val="24"/>
              </w:rPr>
              <w:t>序号</w:t>
            </w:r>
          </w:p>
        </w:tc>
        <w:tc>
          <w:tcPr>
            <w:tcW w:w="456" w:type="dxa"/>
            <w:vAlign w:val="center"/>
            <w:hideMark/>
          </w:tcPr>
          <w:p w:rsidR="00052424" w:rsidRPr="00F12B58" w:rsidRDefault="00052424" w:rsidP="00F12B58">
            <w:pPr>
              <w:jc w:val="center"/>
              <w:rPr>
                <w:rFonts w:ascii="仿宋_GB2312" w:eastAsia="仿宋_GB2312"/>
                <w:sz w:val="24"/>
              </w:rPr>
            </w:pPr>
            <w:r w:rsidRPr="00F12B58">
              <w:rPr>
                <w:rFonts w:ascii="仿宋_GB2312" w:eastAsia="仿宋_GB2312" w:hint="eastAsia"/>
                <w:sz w:val="24"/>
              </w:rPr>
              <w:t>驾驶人</w:t>
            </w:r>
          </w:p>
        </w:tc>
        <w:tc>
          <w:tcPr>
            <w:tcW w:w="2376" w:type="dxa"/>
            <w:vAlign w:val="center"/>
            <w:hideMark/>
          </w:tcPr>
          <w:p w:rsidR="00052424" w:rsidRPr="00F12B58" w:rsidRDefault="00052424" w:rsidP="00F12B58">
            <w:pPr>
              <w:jc w:val="center"/>
              <w:rPr>
                <w:rFonts w:ascii="仿宋_GB2312" w:eastAsia="仿宋_GB2312"/>
                <w:sz w:val="24"/>
              </w:rPr>
            </w:pPr>
            <w:r w:rsidRPr="00F12B58">
              <w:rPr>
                <w:rFonts w:ascii="仿宋_GB2312" w:eastAsia="仿宋_GB2312" w:hint="eastAsia"/>
                <w:sz w:val="24"/>
              </w:rPr>
              <w:t>身份证号</w:t>
            </w:r>
          </w:p>
        </w:tc>
        <w:tc>
          <w:tcPr>
            <w:tcW w:w="1102" w:type="dxa"/>
            <w:vAlign w:val="center"/>
            <w:hideMark/>
          </w:tcPr>
          <w:p w:rsidR="00052424" w:rsidRPr="00F12B58" w:rsidRDefault="00052424" w:rsidP="00F12B58">
            <w:pPr>
              <w:jc w:val="center"/>
              <w:rPr>
                <w:rFonts w:ascii="仿宋_GB2312" w:eastAsia="仿宋_GB2312"/>
                <w:sz w:val="24"/>
              </w:rPr>
            </w:pPr>
            <w:r w:rsidRPr="00F12B58">
              <w:rPr>
                <w:rFonts w:ascii="仿宋_GB2312" w:eastAsia="仿宋_GB2312" w:hint="eastAsia"/>
                <w:sz w:val="24"/>
              </w:rPr>
              <w:t>违法时间</w:t>
            </w:r>
          </w:p>
        </w:tc>
        <w:tc>
          <w:tcPr>
            <w:tcW w:w="456" w:type="dxa"/>
            <w:vAlign w:val="center"/>
            <w:hideMark/>
          </w:tcPr>
          <w:p w:rsidR="00052424" w:rsidRPr="00F12B58" w:rsidRDefault="00052424" w:rsidP="00F12B58">
            <w:pPr>
              <w:jc w:val="center"/>
              <w:rPr>
                <w:rFonts w:ascii="仿宋_GB2312" w:eastAsia="仿宋_GB2312"/>
                <w:sz w:val="24"/>
              </w:rPr>
            </w:pPr>
            <w:r w:rsidRPr="00F12B58">
              <w:rPr>
                <w:rFonts w:ascii="仿宋_GB2312" w:eastAsia="仿宋_GB2312" w:hint="eastAsia"/>
                <w:sz w:val="24"/>
              </w:rPr>
              <w:t>违法地点</w:t>
            </w:r>
          </w:p>
        </w:tc>
        <w:tc>
          <w:tcPr>
            <w:tcW w:w="1245" w:type="dxa"/>
            <w:vAlign w:val="center"/>
            <w:hideMark/>
          </w:tcPr>
          <w:p w:rsidR="00052424" w:rsidRPr="00F12B58" w:rsidRDefault="00052424" w:rsidP="00F12B58">
            <w:pPr>
              <w:jc w:val="center"/>
              <w:rPr>
                <w:rFonts w:ascii="仿宋_GB2312" w:eastAsia="仿宋_GB2312"/>
                <w:sz w:val="24"/>
              </w:rPr>
            </w:pPr>
            <w:r w:rsidRPr="00F12B58">
              <w:rPr>
                <w:rFonts w:ascii="仿宋_GB2312" w:eastAsia="仿宋_GB2312" w:hint="eastAsia"/>
                <w:sz w:val="24"/>
              </w:rPr>
              <w:t>违法行为</w:t>
            </w:r>
          </w:p>
        </w:tc>
        <w:tc>
          <w:tcPr>
            <w:tcW w:w="1275" w:type="dxa"/>
            <w:vAlign w:val="center"/>
            <w:hideMark/>
          </w:tcPr>
          <w:p w:rsidR="00052424" w:rsidRPr="00F12B58" w:rsidRDefault="00052424" w:rsidP="00F12B58">
            <w:pPr>
              <w:jc w:val="center"/>
              <w:rPr>
                <w:rFonts w:ascii="仿宋_GB2312" w:eastAsia="仿宋_GB2312"/>
                <w:sz w:val="24"/>
              </w:rPr>
            </w:pPr>
            <w:r w:rsidRPr="00F12B58">
              <w:rPr>
                <w:rFonts w:ascii="仿宋_GB2312" w:eastAsia="仿宋_GB2312" w:hint="eastAsia"/>
                <w:sz w:val="24"/>
              </w:rPr>
              <w:t>违法条款</w:t>
            </w:r>
          </w:p>
        </w:tc>
        <w:tc>
          <w:tcPr>
            <w:tcW w:w="1276" w:type="dxa"/>
            <w:vAlign w:val="center"/>
            <w:hideMark/>
          </w:tcPr>
          <w:p w:rsidR="00052424" w:rsidRPr="00F12B58" w:rsidRDefault="00052424" w:rsidP="00F12B58">
            <w:pPr>
              <w:jc w:val="center"/>
              <w:rPr>
                <w:rFonts w:ascii="仿宋_GB2312" w:eastAsia="仿宋_GB2312"/>
                <w:sz w:val="24"/>
              </w:rPr>
            </w:pPr>
            <w:r w:rsidRPr="00F12B58">
              <w:rPr>
                <w:rFonts w:ascii="仿宋_GB2312" w:eastAsia="仿宋_GB2312" w:hint="eastAsia"/>
                <w:sz w:val="24"/>
              </w:rPr>
              <w:t>处罚依据</w:t>
            </w:r>
          </w:p>
        </w:tc>
        <w:tc>
          <w:tcPr>
            <w:tcW w:w="1814" w:type="dxa"/>
            <w:vAlign w:val="center"/>
            <w:hideMark/>
          </w:tcPr>
          <w:p w:rsidR="00052424" w:rsidRPr="00F12B58" w:rsidRDefault="00052424" w:rsidP="00F12B58">
            <w:pPr>
              <w:jc w:val="center"/>
              <w:rPr>
                <w:rFonts w:ascii="仿宋_GB2312" w:eastAsia="仿宋_GB2312"/>
                <w:sz w:val="24"/>
              </w:rPr>
            </w:pPr>
            <w:r w:rsidRPr="00F12B58">
              <w:rPr>
                <w:rFonts w:ascii="仿宋_GB2312" w:eastAsia="仿宋_GB2312" w:hint="eastAsia"/>
                <w:sz w:val="24"/>
              </w:rPr>
              <w:t>拟作出的行政处罚</w:t>
            </w:r>
          </w:p>
        </w:tc>
      </w:tr>
      <w:tr w:rsidR="00F12B58" w:rsidRPr="00F12B58" w:rsidTr="00F12B58">
        <w:trPr>
          <w:trHeight w:val="1080"/>
          <w:jc w:val="center"/>
        </w:trPr>
        <w:tc>
          <w:tcPr>
            <w:tcW w:w="456" w:type="dxa"/>
            <w:vAlign w:val="center"/>
            <w:hideMark/>
          </w:tcPr>
          <w:p w:rsidR="00052424" w:rsidRPr="00F12B58" w:rsidRDefault="00052424" w:rsidP="00F12B58">
            <w:pPr>
              <w:jc w:val="center"/>
              <w:rPr>
                <w:rFonts w:ascii="仿宋_GB2312" w:eastAsia="仿宋_GB2312"/>
                <w:sz w:val="24"/>
              </w:rPr>
            </w:pPr>
            <w:r w:rsidRPr="00F12B58">
              <w:rPr>
                <w:rFonts w:ascii="仿宋_GB2312" w:eastAsia="仿宋_GB2312" w:hint="eastAsia"/>
                <w:sz w:val="24"/>
              </w:rPr>
              <w:t>1</w:t>
            </w:r>
          </w:p>
        </w:tc>
        <w:tc>
          <w:tcPr>
            <w:tcW w:w="456" w:type="dxa"/>
            <w:vAlign w:val="center"/>
            <w:hideMark/>
          </w:tcPr>
          <w:p w:rsidR="00052424" w:rsidRPr="00F12B58" w:rsidRDefault="005465A5" w:rsidP="00F12B58">
            <w:pPr>
              <w:jc w:val="center"/>
              <w:rPr>
                <w:rFonts w:ascii="仿宋_GB2312" w:eastAsia="仿宋_GB2312"/>
                <w:sz w:val="24"/>
              </w:rPr>
            </w:pPr>
            <w:r w:rsidRPr="00F12B58">
              <w:rPr>
                <w:rFonts w:ascii="仿宋_GB2312" w:eastAsia="仿宋_GB2312" w:hint="eastAsia"/>
                <w:sz w:val="24"/>
              </w:rPr>
              <w:t>张伦滔</w:t>
            </w:r>
          </w:p>
        </w:tc>
        <w:tc>
          <w:tcPr>
            <w:tcW w:w="2376" w:type="dxa"/>
            <w:vAlign w:val="center"/>
            <w:hideMark/>
          </w:tcPr>
          <w:p w:rsidR="00052424" w:rsidRPr="00F12B58" w:rsidRDefault="005465A5" w:rsidP="00F12B58">
            <w:pPr>
              <w:jc w:val="center"/>
              <w:rPr>
                <w:rFonts w:ascii="仿宋_GB2312" w:eastAsia="仿宋_GB2312"/>
                <w:sz w:val="24"/>
              </w:rPr>
            </w:pPr>
            <w:r w:rsidRPr="00F12B58">
              <w:rPr>
                <w:rFonts w:ascii="仿宋_GB2312" w:eastAsia="仿宋_GB2312"/>
                <w:sz w:val="24"/>
              </w:rPr>
              <w:t>500231******044877</w:t>
            </w:r>
          </w:p>
        </w:tc>
        <w:tc>
          <w:tcPr>
            <w:tcW w:w="1102" w:type="dxa"/>
            <w:vAlign w:val="center"/>
            <w:hideMark/>
          </w:tcPr>
          <w:p w:rsidR="00052424" w:rsidRPr="00F12B58" w:rsidRDefault="005465A5" w:rsidP="00F12B58">
            <w:pPr>
              <w:jc w:val="center"/>
              <w:rPr>
                <w:rFonts w:ascii="仿宋_GB2312" w:eastAsia="仿宋_GB2312"/>
                <w:sz w:val="24"/>
              </w:rPr>
            </w:pPr>
            <w:r w:rsidRPr="00F12B58">
              <w:rPr>
                <w:rFonts w:ascii="仿宋_GB2312" w:eastAsia="仿宋_GB2312"/>
                <w:sz w:val="24"/>
              </w:rPr>
              <w:t>2024-1-3  0:55:00</w:t>
            </w:r>
          </w:p>
        </w:tc>
        <w:tc>
          <w:tcPr>
            <w:tcW w:w="456" w:type="dxa"/>
            <w:vAlign w:val="center"/>
            <w:hideMark/>
          </w:tcPr>
          <w:p w:rsidR="00052424" w:rsidRPr="00F12B58" w:rsidRDefault="005465A5" w:rsidP="00F12B58">
            <w:pPr>
              <w:jc w:val="center"/>
              <w:rPr>
                <w:rFonts w:ascii="仿宋_GB2312" w:eastAsia="仿宋_GB2312"/>
                <w:sz w:val="24"/>
              </w:rPr>
            </w:pPr>
            <w:r w:rsidRPr="00F12B58">
              <w:rPr>
                <w:rFonts w:ascii="仿宋_GB2312" w:eastAsia="仿宋_GB2312" w:hint="eastAsia"/>
                <w:sz w:val="24"/>
              </w:rPr>
              <w:t>渝中区南区</w:t>
            </w:r>
            <w:proofErr w:type="gramStart"/>
            <w:r w:rsidRPr="00F12B58">
              <w:rPr>
                <w:rFonts w:ascii="仿宋_GB2312" w:eastAsia="仿宋_GB2312" w:hint="eastAsia"/>
                <w:sz w:val="24"/>
              </w:rPr>
              <w:t>路飞机</w:t>
            </w:r>
            <w:proofErr w:type="gramEnd"/>
            <w:r w:rsidRPr="00F12B58">
              <w:rPr>
                <w:rFonts w:ascii="仿宋_GB2312" w:eastAsia="仿宋_GB2312" w:hint="eastAsia"/>
                <w:sz w:val="24"/>
              </w:rPr>
              <w:t>码头</w:t>
            </w:r>
          </w:p>
        </w:tc>
        <w:tc>
          <w:tcPr>
            <w:tcW w:w="1245" w:type="dxa"/>
            <w:vAlign w:val="center"/>
            <w:hideMark/>
          </w:tcPr>
          <w:p w:rsidR="00052424" w:rsidRPr="00F12B58" w:rsidRDefault="005465A5" w:rsidP="00F12B58">
            <w:pPr>
              <w:rPr>
                <w:rFonts w:ascii="仿宋_GB2312" w:eastAsia="仿宋_GB2312"/>
                <w:sz w:val="24"/>
              </w:rPr>
            </w:pPr>
            <w:r w:rsidRPr="00F12B58">
              <w:rPr>
                <w:rFonts w:ascii="仿宋_GB2312" w:eastAsia="仿宋_GB2312" w:hint="eastAsia"/>
                <w:sz w:val="24"/>
              </w:rPr>
              <w:t>饮酒后驾驶摩托车的，驾驶与驾驶证载明的准驾车型不相符合的车辆的</w:t>
            </w:r>
          </w:p>
        </w:tc>
        <w:tc>
          <w:tcPr>
            <w:tcW w:w="1275" w:type="dxa"/>
            <w:vAlign w:val="center"/>
            <w:hideMark/>
          </w:tcPr>
          <w:p w:rsidR="00052424" w:rsidRPr="00F12B58" w:rsidRDefault="005465A5" w:rsidP="00F12B58">
            <w:pPr>
              <w:rPr>
                <w:rFonts w:ascii="仿宋_GB2312" w:eastAsia="仿宋_GB2312"/>
                <w:sz w:val="24"/>
              </w:rPr>
            </w:pPr>
            <w:r w:rsidRPr="00F12B58">
              <w:rPr>
                <w:rFonts w:ascii="仿宋_GB2312" w:eastAsia="仿宋_GB2312" w:hint="eastAsia"/>
                <w:sz w:val="24"/>
              </w:rPr>
              <w:t>《中华人民共和国道路交通安全法》第二</w:t>
            </w:r>
            <w:bookmarkStart w:id="0" w:name="_GoBack"/>
            <w:bookmarkEnd w:id="0"/>
            <w:r w:rsidRPr="00F12B58">
              <w:rPr>
                <w:rFonts w:ascii="仿宋_GB2312" w:eastAsia="仿宋_GB2312" w:hint="eastAsia"/>
                <w:sz w:val="24"/>
              </w:rPr>
              <w:t>十二条第二款；《中华人民共和国道路交通安全法》第十九条第四款</w:t>
            </w:r>
          </w:p>
        </w:tc>
        <w:tc>
          <w:tcPr>
            <w:tcW w:w="1276" w:type="dxa"/>
            <w:vAlign w:val="center"/>
            <w:hideMark/>
          </w:tcPr>
          <w:p w:rsidR="00052424" w:rsidRPr="00F12B58" w:rsidRDefault="005465A5" w:rsidP="00F12B58">
            <w:pPr>
              <w:rPr>
                <w:rFonts w:ascii="仿宋_GB2312" w:eastAsia="仿宋_GB2312"/>
                <w:sz w:val="24"/>
              </w:rPr>
            </w:pPr>
            <w:r w:rsidRPr="00F12B58">
              <w:rPr>
                <w:rFonts w:ascii="仿宋_GB2312" w:eastAsia="仿宋_GB2312" w:hint="eastAsia"/>
                <w:sz w:val="24"/>
              </w:rPr>
              <w:t>《中华人民共和国道路交通安全法》第九十一条第一款；《中华人民共和国道路交通安全法》第九十九条第一款第一项</w:t>
            </w:r>
          </w:p>
        </w:tc>
        <w:tc>
          <w:tcPr>
            <w:tcW w:w="1814" w:type="dxa"/>
            <w:vAlign w:val="center"/>
            <w:hideMark/>
          </w:tcPr>
          <w:p w:rsidR="00052424" w:rsidRPr="00F12B58" w:rsidRDefault="005465A5" w:rsidP="00F12B58">
            <w:pPr>
              <w:rPr>
                <w:rFonts w:ascii="仿宋_GB2312" w:eastAsia="仿宋_GB2312"/>
                <w:sz w:val="24"/>
              </w:rPr>
            </w:pPr>
            <w:r w:rsidRPr="00F12B58">
              <w:rPr>
                <w:rFonts w:ascii="仿宋_GB2312" w:eastAsia="仿宋_GB2312" w:hint="eastAsia"/>
                <w:sz w:val="24"/>
              </w:rPr>
              <w:t>对饮酒后驾驶摩托车的违法行为给予暂扣驾驶证6个月，并处罚款1000元的处罚；对驾驶与驾驶证载明的准驾车型不相符合的车辆的违法行为给予罚款500元的处罚。</w:t>
            </w:r>
          </w:p>
        </w:tc>
      </w:tr>
      <w:tr w:rsidR="00F12B58" w:rsidRPr="00F12B58" w:rsidTr="00F12B58">
        <w:trPr>
          <w:trHeight w:val="1440"/>
          <w:jc w:val="center"/>
        </w:trPr>
        <w:tc>
          <w:tcPr>
            <w:tcW w:w="456" w:type="dxa"/>
            <w:vAlign w:val="center"/>
            <w:hideMark/>
          </w:tcPr>
          <w:p w:rsidR="00052424" w:rsidRPr="00F12B58" w:rsidRDefault="00052424" w:rsidP="00F12B58">
            <w:pPr>
              <w:jc w:val="center"/>
              <w:rPr>
                <w:rFonts w:ascii="仿宋_GB2312" w:eastAsia="仿宋_GB2312"/>
                <w:sz w:val="24"/>
              </w:rPr>
            </w:pPr>
            <w:r w:rsidRPr="00F12B58">
              <w:rPr>
                <w:rFonts w:ascii="仿宋_GB2312" w:eastAsia="仿宋_GB2312" w:hint="eastAsia"/>
                <w:sz w:val="24"/>
              </w:rPr>
              <w:t>2</w:t>
            </w:r>
          </w:p>
        </w:tc>
        <w:tc>
          <w:tcPr>
            <w:tcW w:w="456" w:type="dxa"/>
            <w:vAlign w:val="center"/>
            <w:hideMark/>
          </w:tcPr>
          <w:p w:rsidR="00052424" w:rsidRPr="00F12B58" w:rsidRDefault="005465A5" w:rsidP="00F12B58">
            <w:pPr>
              <w:jc w:val="center"/>
              <w:rPr>
                <w:rFonts w:ascii="仿宋_GB2312" w:eastAsia="仿宋_GB2312"/>
                <w:sz w:val="24"/>
              </w:rPr>
            </w:pPr>
            <w:r w:rsidRPr="00F12B58">
              <w:rPr>
                <w:rFonts w:ascii="仿宋_GB2312" w:eastAsia="仿宋_GB2312" w:hint="eastAsia"/>
                <w:sz w:val="24"/>
              </w:rPr>
              <w:t>刘欣欣</w:t>
            </w:r>
          </w:p>
        </w:tc>
        <w:tc>
          <w:tcPr>
            <w:tcW w:w="2376" w:type="dxa"/>
            <w:vAlign w:val="center"/>
            <w:hideMark/>
          </w:tcPr>
          <w:p w:rsidR="00052424" w:rsidRPr="00F12B58" w:rsidRDefault="005465A5" w:rsidP="00F12B58">
            <w:pPr>
              <w:jc w:val="center"/>
              <w:rPr>
                <w:rFonts w:ascii="仿宋_GB2312" w:eastAsia="仿宋_GB2312"/>
                <w:sz w:val="24"/>
              </w:rPr>
            </w:pPr>
            <w:r w:rsidRPr="00F12B58">
              <w:rPr>
                <w:rFonts w:ascii="仿宋_GB2312" w:eastAsia="仿宋_GB2312"/>
                <w:sz w:val="24"/>
              </w:rPr>
              <w:t>500384******090371</w:t>
            </w:r>
          </w:p>
        </w:tc>
        <w:tc>
          <w:tcPr>
            <w:tcW w:w="1102" w:type="dxa"/>
            <w:vAlign w:val="center"/>
            <w:hideMark/>
          </w:tcPr>
          <w:p w:rsidR="00052424" w:rsidRPr="00F12B58" w:rsidRDefault="005465A5" w:rsidP="00F12B58">
            <w:pPr>
              <w:jc w:val="center"/>
              <w:rPr>
                <w:rFonts w:ascii="仿宋_GB2312" w:eastAsia="仿宋_GB2312"/>
                <w:sz w:val="24"/>
              </w:rPr>
            </w:pPr>
            <w:r w:rsidRPr="00F12B58">
              <w:rPr>
                <w:rFonts w:ascii="仿宋_GB2312" w:eastAsia="仿宋_GB2312"/>
                <w:sz w:val="24"/>
              </w:rPr>
              <w:t>2024-5-19  0:35:00</w:t>
            </w:r>
          </w:p>
        </w:tc>
        <w:tc>
          <w:tcPr>
            <w:tcW w:w="456" w:type="dxa"/>
            <w:vAlign w:val="center"/>
            <w:hideMark/>
          </w:tcPr>
          <w:p w:rsidR="00052424" w:rsidRPr="00F12B58" w:rsidRDefault="005465A5" w:rsidP="00F12B58">
            <w:pPr>
              <w:jc w:val="center"/>
              <w:rPr>
                <w:rFonts w:ascii="仿宋_GB2312" w:eastAsia="仿宋_GB2312"/>
                <w:sz w:val="24"/>
              </w:rPr>
            </w:pPr>
            <w:r w:rsidRPr="00F12B58">
              <w:rPr>
                <w:rFonts w:ascii="仿宋_GB2312" w:eastAsia="仿宋_GB2312" w:hint="eastAsia"/>
                <w:sz w:val="24"/>
              </w:rPr>
              <w:t>南区路北桥头立交</w:t>
            </w:r>
          </w:p>
        </w:tc>
        <w:tc>
          <w:tcPr>
            <w:tcW w:w="1245" w:type="dxa"/>
            <w:vAlign w:val="center"/>
            <w:hideMark/>
          </w:tcPr>
          <w:p w:rsidR="00052424" w:rsidRPr="00F12B58" w:rsidRDefault="005465A5" w:rsidP="00F12B58">
            <w:pPr>
              <w:rPr>
                <w:rFonts w:ascii="仿宋_GB2312" w:eastAsia="仿宋_GB2312"/>
                <w:sz w:val="24"/>
              </w:rPr>
            </w:pPr>
            <w:r w:rsidRPr="00F12B58">
              <w:rPr>
                <w:rFonts w:ascii="仿宋_GB2312" w:eastAsia="仿宋_GB2312" w:hint="eastAsia"/>
                <w:sz w:val="24"/>
              </w:rPr>
              <w:t>饮酒后驾驶摩托车以外的其他机动车的，机动车驾驶证被注销后仍驾驶摩托车以外的其他机动车的</w:t>
            </w:r>
          </w:p>
        </w:tc>
        <w:tc>
          <w:tcPr>
            <w:tcW w:w="1275" w:type="dxa"/>
            <w:vAlign w:val="center"/>
            <w:hideMark/>
          </w:tcPr>
          <w:p w:rsidR="00052424" w:rsidRPr="00F12B58" w:rsidRDefault="005465A5" w:rsidP="00F12B58">
            <w:pPr>
              <w:rPr>
                <w:rFonts w:ascii="仿宋_GB2312" w:eastAsia="仿宋_GB2312"/>
                <w:sz w:val="24"/>
              </w:rPr>
            </w:pPr>
            <w:r w:rsidRPr="00F12B58">
              <w:rPr>
                <w:rFonts w:ascii="仿宋_GB2312" w:eastAsia="仿宋_GB2312" w:hint="eastAsia"/>
                <w:sz w:val="24"/>
              </w:rPr>
              <w:t>《中华人民共和国道路交通安全法》第二十二条第二款的规定；《中华人民共和国道路交通安全法》第十九条第一款的规定</w:t>
            </w:r>
          </w:p>
        </w:tc>
        <w:tc>
          <w:tcPr>
            <w:tcW w:w="1276" w:type="dxa"/>
            <w:vAlign w:val="center"/>
            <w:hideMark/>
          </w:tcPr>
          <w:p w:rsidR="00052424" w:rsidRPr="00F12B58" w:rsidRDefault="005465A5" w:rsidP="00F12B58">
            <w:pPr>
              <w:rPr>
                <w:rFonts w:ascii="仿宋_GB2312" w:eastAsia="仿宋_GB2312"/>
                <w:sz w:val="24"/>
              </w:rPr>
            </w:pPr>
            <w:r w:rsidRPr="00F12B58">
              <w:rPr>
                <w:rFonts w:ascii="仿宋_GB2312" w:eastAsia="仿宋_GB2312" w:hint="eastAsia"/>
                <w:sz w:val="24"/>
              </w:rPr>
              <w:t>《中华人民共和国道路交通安全法》第九十一条第一款的规定；《中华人民共和国道路交通安全法》第九十九条第一款第一项、第二款的规定</w:t>
            </w:r>
          </w:p>
        </w:tc>
        <w:tc>
          <w:tcPr>
            <w:tcW w:w="1814" w:type="dxa"/>
            <w:vAlign w:val="center"/>
            <w:hideMark/>
          </w:tcPr>
          <w:p w:rsidR="00052424" w:rsidRPr="00F12B58" w:rsidRDefault="005465A5" w:rsidP="00F12B58">
            <w:pPr>
              <w:rPr>
                <w:rFonts w:ascii="仿宋_GB2312" w:eastAsia="仿宋_GB2312"/>
                <w:sz w:val="24"/>
              </w:rPr>
            </w:pPr>
            <w:r w:rsidRPr="00F12B58">
              <w:rPr>
                <w:rFonts w:ascii="仿宋_GB2312" w:eastAsia="仿宋_GB2312" w:hint="eastAsia"/>
                <w:sz w:val="24"/>
              </w:rPr>
              <w:t>对饮酒后驾驶摩托车以外的其他机动车的违法行为给予罚款2000元的处罚；对机动车驾驶证被注销后仍驾驶摩托车以外的其他机动车的违法行为给予罚款1000元的处罚。</w:t>
            </w:r>
          </w:p>
        </w:tc>
      </w:tr>
    </w:tbl>
    <w:p w:rsidR="00DB7EF7" w:rsidRPr="00F12B58" w:rsidRDefault="00DB7EF7" w:rsidP="00F12B58">
      <w:pPr>
        <w:snapToGrid w:val="0"/>
        <w:rPr>
          <w:rFonts w:ascii="方正仿宋_GBK" w:eastAsia="方正仿宋_GBK"/>
          <w:color w:val="FF0000"/>
          <w:sz w:val="24"/>
        </w:rPr>
      </w:pPr>
    </w:p>
    <w:sectPr w:rsidR="00DB7EF7" w:rsidRPr="00F12B58" w:rsidSect="00052424">
      <w:footerReference w:type="even" r:id="rId8"/>
      <w:footerReference w:type="default" r:id="rId9"/>
      <w:pgSz w:w="11906" w:h="16838"/>
      <w:pgMar w:top="720" w:right="720" w:bottom="720" w:left="72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03B" w:rsidRDefault="0078003B" w:rsidP="00DB7EF7">
      <w:r>
        <w:separator/>
      </w:r>
    </w:p>
  </w:endnote>
  <w:endnote w:type="continuationSeparator" w:id="0">
    <w:p w:rsidR="0078003B" w:rsidRDefault="0078003B" w:rsidP="00DB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39C" w:rsidRDefault="00C1339C" w:rsidP="00056EB8">
    <w:pPr>
      <w:pStyle w:val="a4"/>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C1339C" w:rsidRDefault="00C1339C" w:rsidP="00C1339C">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39C" w:rsidRPr="00C1339C" w:rsidRDefault="00C1339C" w:rsidP="00056EB8">
    <w:pPr>
      <w:pStyle w:val="a4"/>
      <w:framePr w:wrap="around" w:vAnchor="text" w:hAnchor="margin" w:xAlign="outside" w:y="1"/>
      <w:rPr>
        <w:rStyle w:val="a7"/>
        <w:rFonts w:asciiTheme="minorEastAsia" w:hAnsiTheme="minorEastAsia"/>
        <w:sz w:val="28"/>
        <w:szCs w:val="28"/>
      </w:rPr>
    </w:pPr>
    <w:r w:rsidRPr="00C1339C">
      <w:rPr>
        <w:rStyle w:val="a7"/>
        <w:rFonts w:asciiTheme="minorEastAsia" w:hAnsiTheme="minorEastAsia"/>
        <w:sz w:val="28"/>
        <w:szCs w:val="28"/>
      </w:rPr>
      <w:fldChar w:fldCharType="begin"/>
    </w:r>
    <w:r w:rsidRPr="00C1339C">
      <w:rPr>
        <w:rStyle w:val="a7"/>
        <w:rFonts w:asciiTheme="minorEastAsia" w:hAnsiTheme="minorEastAsia"/>
        <w:sz w:val="28"/>
        <w:szCs w:val="28"/>
      </w:rPr>
      <w:instrText xml:space="preserve">PAGE  </w:instrText>
    </w:r>
    <w:r w:rsidRPr="00C1339C">
      <w:rPr>
        <w:rStyle w:val="a7"/>
        <w:rFonts w:asciiTheme="minorEastAsia" w:hAnsiTheme="minorEastAsia"/>
        <w:sz w:val="28"/>
        <w:szCs w:val="28"/>
      </w:rPr>
      <w:fldChar w:fldCharType="separate"/>
    </w:r>
    <w:r w:rsidR="00F12B58">
      <w:rPr>
        <w:rStyle w:val="a7"/>
        <w:rFonts w:asciiTheme="minorEastAsia" w:hAnsiTheme="minorEastAsia"/>
        <w:noProof/>
        <w:sz w:val="28"/>
        <w:szCs w:val="28"/>
      </w:rPr>
      <w:t>- 1 -</w:t>
    </w:r>
    <w:r w:rsidRPr="00C1339C">
      <w:rPr>
        <w:rStyle w:val="a7"/>
        <w:rFonts w:asciiTheme="minorEastAsia" w:hAnsiTheme="minorEastAsia"/>
        <w:sz w:val="28"/>
        <w:szCs w:val="28"/>
      </w:rPr>
      <w:fldChar w:fldCharType="end"/>
    </w:r>
  </w:p>
  <w:p w:rsidR="00DB7EF7" w:rsidRDefault="00210882" w:rsidP="00C1339C">
    <w:pPr>
      <w:pStyle w:val="a4"/>
      <w:ind w:right="360" w:firstLine="360"/>
    </w:pPr>
    <w:r>
      <w:rPr>
        <w:noProof/>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03505" cy="139700"/>
              <wp:effectExtent l="0" t="0" r="317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EF7" w:rsidRDefault="00DB7EF7">
                          <w:pPr>
                            <w:pStyle w:val="a4"/>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3.05pt;margin-top:0;width:8.15pt;height:11pt;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" filled="f" stroked="f">
              <v:textbox style="mso-fit-shape-to-text:t" inset="0,0,0,0">
                <w:txbxContent>
                  <w:p w:rsidR="00DB7EF7" w:rsidRDefault="00DB7EF7">
                    <w:pPr>
                      <w:pStyle w:val="a4"/>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03B" w:rsidRDefault="0078003B" w:rsidP="00DB7EF7">
      <w:r>
        <w:separator/>
      </w:r>
    </w:p>
  </w:footnote>
  <w:footnote w:type="continuationSeparator" w:id="0">
    <w:p w:rsidR="0078003B" w:rsidRDefault="0078003B" w:rsidP="00DB7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mNTI1YjNjZmQwNzRiZjRhZmVkZDQzYWM0NGY0YTgifQ=="/>
  </w:docVars>
  <w:rsids>
    <w:rsidRoot w:val="428B1EE0"/>
    <w:rsid w:val="00016A12"/>
    <w:rsid w:val="00020E73"/>
    <w:rsid w:val="000520AC"/>
    <w:rsid w:val="00052424"/>
    <w:rsid w:val="000635E4"/>
    <w:rsid w:val="0008149B"/>
    <w:rsid w:val="0008450E"/>
    <w:rsid w:val="00084672"/>
    <w:rsid w:val="00092087"/>
    <w:rsid w:val="000B171A"/>
    <w:rsid w:val="000F0C67"/>
    <w:rsid w:val="000F6ED5"/>
    <w:rsid w:val="0011510B"/>
    <w:rsid w:val="001338C8"/>
    <w:rsid w:val="00134507"/>
    <w:rsid w:val="00136469"/>
    <w:rsid w:val="00145A47"/>
    <w:rsid w:val="00160E65"/>
    <w:rsid w:val="00166B39"/>
    <w:rsid w:val="00182EA9"/>
    <w:rsid w:val="00192374"/>
    <w:rsid w:val="00193944"/>
    <w:rsid w:val="001A3D7F"/>
    <w:rsid w:val="001B1404"/>
    <w:rsid w:val="001B4234"/>
    <w:rsid w:val="001C3DC5"/>
    <w:rsid w:val="001D281A"/>
    <w:rsid w:val="001F0B56"/>
    <w:rsid w:val="001F68A0"/>
    <w:rsid w:val="00210882"/>
    <w:rsid w:val="002146DE"/>
    <w:rsid w:val="0021705D"/>
    <w:rsid w:val="0023250E"/>
    <w:rsid w:val="00236F88"/>
    <w:rsid w:val="00263BC4"/>
    <w:rsid w:val="00270E59"/>
    <w:rsid w:val="002739E8"/>
    <w:rsid w:val="002852A8"/>
    <w:rsid w:val="00297A98"/>
    <w:rsid w:val="002C3AE0"/>
    <w:rsid w:val="002C5948"/>
    <w:rsid w:val="002D1EBF"/>
    <w:rsid w:val="00376E43"/>
    <w:rsid w:val="00382697"/>
    <w:rsid w:val="00384A6E"/>
    <w:rsid w:val="003B12E3"/>
    <w:rsid w:val="003B3668"/>
    <w:rsid w:val="003C7DE6"/>
    <w:rsid w:val="003D0B14"/>
    <w:rsid w:val="00406EF7"/>
    <w:rsid w:val="0041641E"/>
    <w:rsid w:val="0041704C"/>
    <w:rsid w:val="00440332"/>
    <w:rsid w:val="00443DDB"/>
    <w:rsid w:val="00461989"/>
    <w:rsid w:val="004718AF"/>
    <w:rsid w:val="00490D87"/>
    <w:rsid w:val="00492EC7"/>
    <w:rsid w:val="004A16C0"/>
    <w:rsid w:val="004B1D4B"/>
    <w:rsid w:val="004C4CCF"/>
    <w:rsid w:val="004D2D20"/>
    <w:rsid w:val="004F0DD8"/>
    <w:rsid w:val="00500AED"/>
    <w:rsid w:val="00510AFE"/>
    <w:rsid w:val="00520E6A"/>
    <w:rsid w:val="005310E0"/>
    <w:rsid w:val="005362C8"/>
    <w:rsid w:val="005465A5"/>
    <w:rsid w:val="00565B52"/>
    <w:rsid w:val="00580B0A"/>
    <w:rsid w:val="00581D5D"/>
    <w:rsid w:val="005A77E3"/>
    <w:rsid w:val="005B59EA"/>
    <w:rsid w:val="005E7CF9"/>
    <w:rsid w:val="006013EC"/>
    <w:rsid w:val="006225D0"/>
    <w:rsid w:val="00627F2A"/>
    <w:rsid w:val="00634727"/>
    <w:rsid w:val="00650F10"/>
    <w:rsid w:val="00655C8F"/>
    <w:rsid w:val="00667CB2"/>
    <w:rsid w:val="00667EF5"/>
    <w:rsid w:val="006C4CA1"/>
    <w:rsid w:val="006C6BE4"/>
    <w:rsid w:val="006E5BC3"/>
    <w:rsid w:val="00701A9B"/>
    <w:rsid w:val="00725DF8"/>
    <w:rsid w:val="0075353E"/>
    <w:rsid w:val="00771B0C"/>
    <w:rsid w:val="00775E25"/>
    <w:rsid w:val="0078003B"/>
    <w:rsid w:val="007856E6"/>
    <w:rsid w:val="007A42AC"/>
    <w:rsid w:val="007B1522"/>
    <w:rsid w:val="007B15CD"/>
    <w:rsid w:val="007D379E"/>
    <w:rsid w:val="007E2449"/>
    <w:rsid w:val="008073CA"/>
    <w:rsid w:val="00832FC8"/>
    <w:rsid w:val="00837509"/>
    <w:rsid w:val="0084497E"/>
    <w:rsid w:val="00847EF2"/>
    <w:rsid w:val="00897331"/>
    <w:rsid w:val="008A317B"/>
    <w:rsid w:val="008A7D6D"/>
    <w:rsid w:val="008B6B00"/>
    <w:rsid w:val="008C077B"/>
    <w:rsid w:val="008C79CD"/>
    <w:rsid w:val="0090486C"/>
    <w:rsid w:val="00911832"/>
    <w:rsid w:val="00914049"/>
    <w:rsid w:val="0091412A"/>
    <w:rsid w:val="0095087E"/>
    <w:rsid w:val="0097173F"/>
    <w:rsid w:val="00972C7A"/>
    <w:rsid w:val="009F5CF2"/>
    <w:rsid w:val="00A22F7A"/>
    <w:rsid w:val="00A26A5F"/>
    <w:rsid w:val="00A27878"/>
    <w:rsid w:val="00A618D0"/>
    <w:rsid w:val="00A718AA"/>
    <w:rsid w:val="00A91F56"/>
    <w:rsid w:val="00A96EC8"/>
    <w:rsid w:val="00A97FDE"/>
    <w:rsid w:val="00AA43F4"/>
    <w:rsid w:val="00AB1A7A"/>
    <w:rsid w:val="00B1241F"/>
    <w:rsid w:val="00B4726A"/>
    <w:rsid w:val="00B54470"/>
    <w:rsid w:val="00B631E9"/>
    <w:rsid w:val="00B82925"/>
    <w:rsid w:val="00B92FE6"/>
    <w:rsid w:val="00B94D04"/>
    <w:rsid w:val="00BB0276"/>
    <w:rsid w:val="00BB474B"/>
    <w:rsid w:val="00BD101D"/>
    <w:rsid w:val="00BE34E8"/>
    <w:rsid w:val="00BF7ACC"/>
    <w:rsid w:val="00C1339C"/>
    <w:rsid w:val="00C26693"/>
    <w:rsid w:val="00C344B8"/>
    <w:rsid w:val="00C80EB2"/>
    <w:rsid w:val="00CB323E"/>
    <w:rsid w:val="00CD2D86"/>
    <w:rsid w:val="00CF5C89"/>
    <w:rsid w:val="00D04B06"/>
    <w:rsid w:val="00D17384"/>
    <w:rsid w:val="00D34211"/>
    <w:rsid w:val="00D56EE3"/>
    <w:rsid w:val="00D66A13"/>
    <w:rsid w:val="00D75620"/>
    <w:rsid w:val="00D961EC"/>
    <w:rsid w:val="00D973FD"/>
    <w:rsid w:val="00DA1BB5"/>
    <w:rsid w:val="00DB40FD"/>
    <w:rsid w:val="00DB7EF7"/>
    <w:rsid w:val="00DC09AE"/>
    <w:rsid w:val="00DD20FE"/>
    <w:rsid w:val="00DD340A"/>
    <w:rsid w:val="00DE1C20"/>
    <w:rsid w:val="00DE7384"/>
    <w:rsid w:val="00DF5376"/>
    <w:rsid w:val="00E22FB2"/>
    <w:rsid w:val="00E235BC"/>
    <w:rsid w:val="00E3406B"/>
    <w:rsid w:val="00E346B4"/>
    <w:rsid w:val="00E36E14"/>
    <w:rsid w:val="00E4392C"/>
    <w:rsid w:val="00E47428"/>
    <w:rsid w:val="00E62413"/>
    <w:rsid w:val="00E67C00"/>
    <w:rsid w:val="00E735A7"/>
    <w:rsid w:val="00E962F1"/>
    <w:rsid w:val="00EB5AD3"/>
    <w:rsid w:val="00F12B58"/>
    <w:rsid w:val="00F144FE"/>
    <w:rsid w:val="00F15DE2"/>
    <w:rsid w:val="00F2323E"/>
    <w:rsid w:val="00F25758"/>
    <w:rsid w:val="00F51793"/>
    <w:rsid w:val="00F611C3"/>
    <w:rsid w:val="00F833FD"/>
    <w:rsid w:val="00F860B6"/>
    <w:rsid w:val="00FA490D"/>
    <w:rsid w:val="00FB631F"/>
    <w:rsid w:val="00FB6FB0"/>
    <w:rsid w:val="00FC62A5"/>
    <w:rsid w:val="00FE248B"/>
    <w:rsid w:val="0BB23266"/>
    <w:rsid w:val="0FE25A9C"/>
    <w:rsid w:val="16FA530F"/>
    <w:rsid w:val="19630A84"/>
    <w:rsid w:val="1A380D65"/>
    <w:rsid w:val="1B7F06C3"/>
    <w:rsid w:val="1E226739"/>
    <w:rsid w:val="234F5BD5"/>
    <w:rsid w:val="2B0100FD"/>
    <w:rsid w:val="2D802942"/>
    <w:rsid w:val="2E5C77E4"/>
    <w:rsid w:val="341927C2"/>
    <w:rsid w:val="385B5BB7"/>
    <w:rsid w:val="3B3660A9"/>
    <w:rsid w:val="3BB14797"/>
    <w:rsid w:val="408C4073"/>
    <w:rsid w:val="41D4435E"/>
    <w:rsid w:val="428B1EE0"/>
    <w:rsid w:val="56AE2CB1"/>
    <w:rsid w:val="5B125DDF"/>
    <w:rsid w:val="64FB5332"/>
    <w:rsid w:val="6C9E193D"/>
    <w:rsid w:val="6DE24C48"/>
    <w:rsid w:val="742F5DDE"/>
    <w:rsid w:val="7C63789C"/>
    <w:rsid w:val="7E9D34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EC55551-6F2E-4CEC-BDF4-B54701C0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E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DB7EF7"/>
    <w:rPr>
      <w:sz w:val="18"/>
      <w:szCs w:val="18"/>
    </w:rPr>
  </w:style>
  <w:style w:type="paragraph" w:styleId="a4">
    <w:name w:val="footer"/>
    <w:basedOn w:val="a"/>
    <w:link w:val="Char0"/>
    <w:qFormat/>
    <w:rsid w:val="00DB7EF7"/>
    <w:pPr>
      <w:tabs>
        <w:tab w:val="center" w:pos="4153"/>
        <w:tab w:val="right" w:pos="8306"/>
      </w:tabs>
      <w:snapToGrid w:val="0"/>
      <w:jc w:val="left"/>
    </w:pPr>
    <w:rPr>
      <w:sz w:val="18"/>
      <w:szCs w:val="18"/>
    </w:rPr>
  </w:style>
  <w:style w:type="paragraph" w:styleId="a5">
    <w:name w:val="header"/>
    <w:basedOn w:val="a"/>
    <w:link w:val="Char1"/>
    <w:qFormat/>
    <w:rsid w:val="00DB7E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DB7EF7"/>
    <w:rPr>
      <w:kern w:val="2"/>
      <w:sz w:val="18"/>
      <w:szCs w:val="18"/>
    </w:rPr>
  </w:style>
  <w:style w:type="character" w:customStyle="1" w:styleId="Char0">
    <w:name w:val="页脚 Char"/>
    <w:basedOn w:val="a0"/>
    <w:link w:val="a4"/>
    <w:qFormat/>
    <w:rsid w:val="00DB7EF7"/>
    <w:rPr>
      <w:kern w:val="2"/>
      <w:sz w:val="18"/>
      <w:szCs w:val="18"/>
    </w:rPr>
  </w:style>
  <w:style w:type="paragraph" w:styleId="a6">
    <w:name w:val="List Paragraph"/>
    <w:basedOn w:val="a"/>
    <w:uiPriority w:val="99"/>
    <w:unhideWhenUsed/>
    <w:qFormat/>
    <w:rsid w:val="00DB7EF7"/>
    <w:pPr>
      <w:ind w:firstLineChars="200" w:firstLine="420"/>
    </w:pPr>
  </w:style>
  <w:style w:type="character" w:customStyle="1" w:styleId="Char">
    <w:name w:val="批注框文本 Char"/>
    <w:basedOn w:val="a0"/>
    <w:link w:val="a3"/>
    <w:qFormat/>
    <w:rsid w:val="00DB7EF7"/>
    <w:rPr>
      <w:kern w:val="2"/>
      <w:sz w:val="18"/>
      <w:szCs w:val="18"/>
    </w:rPr>
  </w:style>
  <w:style w:type="character" w:styleId="a7">
    <w:name w:val="page number"/>
    <w:basedOn w:val="a0"/>
    <w:rsid w:val="00C1339C"/>
  </w:style>
  <w:style w:type="paragraph" w:styleId="a8">
    <w:name w:val="Date"/>
    <w:basedOn w:val="a"/>
    <w:next w:val="a"/>
    <w:link w:val="Char2"/>
    <w:rsid w:val="00052424"/>
    <w:pPr>
      <w:ind w:leftChars="2500" w:left="100"/>
    </w:pPr>
  </w:style>
  <w:style w:type="character" w:customStyle="1" w:styleId="Char2">
    <w:name w:val="日期 Char"/>
    <w:basedOn w:val="a0"/>
    <w:link w:val="a8"/>
    <w:rsid w:val="00052424"/>
    <w:rPr>
      <w:kern w:val="2"/>
      <w:sz w:val="21"/>
      <w:szCs w:val="24"/>
    </w:rPr>
  </w:style>
  <w:style w:type="table" w:styleId="a9">
    <w:name w:val="Table Grid"/>
    <w:basedOn w:val="a1"/>
    <w:rsid w:val="00052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35766">
      <w:bodyDiv w:val="1"/>
      <w:marLeft w:val="0"/>
      <w:marRight w:val="0"/>
      <w:marTop w:val="0"/>
      <w:marBottom w:val="0"/>
      <w:divBdr>
        <w:top w:val="none" w:sz="0" w:space="0" w:color="auto"/>
        <w:left w:val="none" w:sz="0" w:space="0" w:color="auto"/>
        <w:bottom w:val="none" w:sz="0" w:space="0" w:color="auto"/>
        <w:right w:val="none" w:sz="0" w:space="0" w:color="auto"/>
      </w:divBdr>
    </w:div>
    <w:div w:id="427892004">
      <w:bodyDiv w:val="1"/>
      <w:marLeft w:val="0"/>
      <w:marRight w:val="0"/>
      <w:marTop w:val="0"/>
      <w:marBottom w:val="0"/>
      <w:divBdr>
        <w:top w:val="none" w:sz="0" w:space="0" w:color="auto"/>
        <w:left w:val="none" w:sz="0" w:space="0" w:color="auto"/>
        <w:bottom w:val="none" w:sz="0" w:space="0" w:color="auto"/>
        <w:right w:val="none" w:sz="0" w:space="0" w:color="auto"/>
      </w:divBdr>
    </w:div>
    <w:div w:id="1164052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Info spid="_x0000_s2051"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AC84AD-FA62-4A48-8A30-CFCE6AF1C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91</Words>
  <Characters>519</Characters>
  <Application>Microsoft Office Word</Application>
  <DocSecurity>0</DocSecurity>
  <Lines>4</Lines>
  <Paragraphs>1</Paragraphs>
  <ScaleCrop>false</ScaleCrop>
  <Company>微软中国</Company>
  <LinksUpToDate>false</LinksUpToDate>
  <CharactersWithSpaces>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李先生</dc:creator>
  <cp:lastModifiedBy>Win7</cp:lastModifiedBy>
  <cp:revision>5</cp:revision>
  <cp:lastPrinted>2025-08-28T06:22:00Z</cp:lastPrinted>
  <dcterms:created xsi:type="dcterms:W3CDTF">2025-10-16T07:32:00Z</dcterms:created>
  <dcterms:modified xsi:type="dcterms:W3CDTF">2025-10-20T02:26:00Z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9D2C142FF88045DBAAB1FE577F5C82BC_11</vt:lpwstr>
  </property>
</Properties>
</file>