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Cs/>
          <w:sz w:val="34"/>
          <w:szCs w:val="34"/>
        </w:rPr>
        <w:t>渝中经信发〔20</w:t>
      </w:r>
      <w:r>
        <w:rPr>
          <w:rFonts w:hint="default" w:ascii="Times New Roman" w:hAnsi="Times New Roman" w:eastAsia="方正仿宋_GBK" w:cs="Times New Roman"/>
          <w:bCs/>
          <w:sz w:val="34"/>
          <w:szCs w:val="34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sz w:val="34"/>
          <w:szCs w:val="34"/>
        </w:rPr>
        <w:t>〕</w:t>
      </w:r>
      <w:r>
        <w:rPr>
          <w:rFonts w:hint="default" w:ascii="Times New Roman" w:hAnsi="Times New Roman" w:eastAsia="方正仿宋_GBK" w:cs="Times New Roman"/>
          <w:bCs/>
          <w:sz w:val="34"/>
          <w:szCs w:val="34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bCs/>
          <w:sz w:val="34"/>
          <w:szCs w:val="34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c">
            <w:drawing>
              <wp:inline distT="0" distB="0" distL="114300" distR="114300">
                <wp:extent cx="7480300" cy="29718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3.4pt;width:589pt;" coordsize="7480300,297180" editas="canvas" o:gfxdata="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KKP/LzW&#10;AAAABQEAAA8AAAAAAAAAAQAgAAAAIgAAAGRycy9kb3ducmV2LnhtbFBLAQIUABQAAAAIAIdO4kCU&#10;YGbVdwEAAA0DAAAOAAAAAAAAAAEAIAAAACUBAABkcnMvZTJvRG9jLnhtbFBLBQYAAAAABgAGAFkB&#10;AAAOBQAAAAA=&#10;">
                <o:lock v:ext="edit" aspectratio="f"/>
                <v:shape id="_x0000_s1026" o:spid="_x0000_s1026" style="position:absolute;left:0;top:0;height:297180;width:7480300;" filled="f" stroked="f" coordsize="21600,21600" o:gfxdata="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重庆市渝中区经济和信息化委员会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重庆市渝中区财政局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国家税务总局重庆市渝中区税务局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关于公布2022年度重庆市渝中区企业技术中心认定结果的通知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 w:bidi="ar"/>
        </w:rPr>
        <w:t>区政府各部门，各管委会，各街道办事处，各有关单位：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按照《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eastAsia="zh-CN"/>
        </w:rPr>
        <w:t>渝中区企业技术中心认定管理办法（试行）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eastAsia="zh-CN"/>
        </w:rPr>
        <w:t>（渝中经信发〔2021〕88号）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有关规定和程序要求，经研究，同意认定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中铁二十三局集团第六工程有限公司等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家企业技术中心为2022年度重庆市渝中区企业技术中心（名单见附件）。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请各企业技术中心所在企业接此通知后，按照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eastAsia="zh-CN"/>
        </w:rPr>
        <w:t>渝中区企业技术中心认定管理办法（试行）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eastAsia="zh-CN"/>
        </w:rPr>
        <w:t>（渝中经信发〔2021〕88号）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有关要求，进一步加强企业技术中心管理，不断完善企业技术中心的运行机制和激励机制，努力提高企业技术创新能力，更好带动经济社会高质量发展。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-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附件：2022年度重庆市渝中区企业技术中心认定结果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-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重庆市渝中区经济和信息化委员会    重庆市渝中区财政局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国家税务总局重庆市渝中区税务局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11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2022年度重庆市渝中区企业技术中心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认定结果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序号</w:t>
            </w:r>
          </w:p>
        </w:tc>
        <w:tc>
          <w:tcPr>
            <w:tcW w:w="71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中铁二十三局集团第六工程有限公司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重庆赛迪工程咨询有限公司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重庆颂车网络科技有限公司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重庆电信系统集成有限公司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汉沙数字科技集团有限公司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西南兵工重庆环境保护研究所有限公司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OTI5YzhjOTkwNDM3MTI4OGE2MDYyYTUwMjA0MDkifQ=="/>
  </w:docVars>
  <w:rsids>
    <w:rsidRoot w:val="00000000"/>
    <w:rsid w:val="03FC530A"/>
    <w:rsid w:val="06EC0482"/>
    <w:rsid w:val="092F6304"/>
    <w:rsid w:val="0A494730"/>
    <w:rsid w:val="0A592595"/>
    <w:rsid w:val="129057E4"/>
    <w:rsid w:val="14461AE3"/>
    <w:rsid w:val="144A7A79"/>
    <w:rsid w:val="15380118"/>
    <w:rsid w:val="16022A3D"/>
    <w:rsid w:val="1F23626A"/>
    <w:rsid w:val="2006518E"/>
    <w:rsid w:val="22501F6F"/>
    <w:rsid w:val="22C447F7"/>
    <w:rsid w:val="258322BE"/>
    <w:rsid w:val="26256302"/>
    <w:rsid w:val="26A761E0"/>
    <w:rsid w:val="2AB0502A"/>
    <w:rsid w:val="2B186C03"/>
    <w:rsid w:val="2BDE6E27"/>
    <w:rsid w:val="31701B38"/>
    <w:rsid w:val="31AA0C3A"/>
    <w:rsid w:val="34E93982"/>
    <w:rsid w:val="351D48DF"/>
    <w:rsid w:val="41BD42ED"/>
    <w:rsid w:val="42227CFC"/>
    <w:rsid w:val="43D57B35"/>
    <w:rsid w:val="46464045"/>
    <w:rsid w:val="4774202F"/>
    <w:rsid w:val="47C339E4"/>
    <w:rsid w:val="4BBB5263"/>
    <w:rsid w:val="55327769"/>
    <w:rsid w:val="564B683B"/>
    <w:rsid w:val="57405943"/>
    <w:rsid w:val="5B330838"/>
    <w:rsid w:val="5EBD0A8E"/>
    <w:rsid w:val="602F0F2A"/>
    <w:rsid w:val="708E03A9"/>
    <w:rsid w:val="76B60CB0"/>
    <w:rsid w:val="77B76C64"/>
    <w:rsid w:val="7E270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eastAsia="仿宋_GB2312"/>
      <w:sz w:val="28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539</Characters>
  <Lines>0</Lines>
  <Paragraphs>0</Paragraphs>
  <TotalTime>3</TotalTime>
  <ScaleCrop>false</ScaleCrop>
  <LinksUpToDate>false</LinksUpToDate>
  <CharactersWithSpaces>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碧海蓝天</cp:lastModifiedBy>
  <cp:lastPrinted>2022-09-08T08:06:00Z</cp:lastPrinted>
  <dcterms:modified xsi:type="dcterms:W3CDTF">2022-09-29T08:44:06Z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B6BDFCB877D94AC79FDEBECD68AF8E47</vt:lpwstr>
  </property>
</Properties>
</file>