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djustRightInd w:val="0"/>
        <w:snapToGrid w:val="0"/>
        <w:spacing w:line="560" w:lineRule="exact"/>
        <w:rPr>
          <w:rFonts w:ascii="黑体" w:eastAsia="黑体" w:cs="Times New Roman"/>
          <w:sz w:val="32"/>
          <w:szCs w:val="32"/>
        </w:rPr>
      </w:pPr>
    </w:p>
    <w:p>
      <w:pPr>
        <w:adjustRightInd w:val="0"/>
        <w:snapToGrid w:val="0"/>
        <w:spacing w:line="560" w:lineRule="exact"/>
        <w:jc w:val="center"/>
        <w:rPr>
          <w:rFonts w:ascii="Times New Roman" w:eastAsia="方正小标宋_GBK" w:cs="Times New Roman" w:hAnsi="Times New Roman"/>
          <w:sz w:val="44"/>
          <w:szCs w:val="44"/>
        </w:rPr>
      </w:pPr>
      <w:r>
        <w:pict>
          <v:group type="#_x0000_t1" id="组合 4" o:spid="_x0000_s4" coordorigin="1443,3062" coordsize="9020,3646" style="position:absolute;margin-left:-0.15000115pt;margin-top:25.949999pt;width:451.04996pt;height:182.305pt;z-index:12;mso-position-horizontal:absolute;mso-position-vertical:absolute;mso-wrap-distance-left:8.999863pt;mso-wrap-distance-right:8.999863pt;">
            <v:shape type="#_x0000_t136" id="艺术字 5" o:spid="_x0000_s5" style="position:absolute;left:1725;top:3062;width:8458;height:1716;" fillcolor="#FF0000" stroked="t" strokecolor="#FF0000" adj="10800">
              <v:textpath style="font-family:&quot;宋体&quot;;" trim="t" fitpath="t" string="区委退役军人事务工作领导小组办公室文件"/>
              <v:stroke color="#FF0000"/>
            </v:shape>
            <v:line type="#_x0000_t20" id="直线 6" o:spid="_x0000_s6" style="position:absolute;" from="1443.0,6708.9995" to="10463.999,6709.099" filled="f" stroked="t" strokeweight="2.0pt">
              <v:stroke color="#FF0000"/>
            </v:line>
          </v:group>
        </w:pict>
      </w:r>
    </w:p>
    <w:p>
      <w:pPr>
        <w:adjustRightInd w:val="0"/>
        <w:snapToGrid w:val="0"/>
        <w:spacing w:line="560" w:lineRule="exact"/>
        <w:jc w:val="center"/>
        <w:rPr>
          <w:rFonts w:ascii="Times New Roman" w:eastAsia="方正小标宋_GBK" w:cs="Times New Roman" w:hAnsi="Times New Roman"/>
          <w:sz w:val="44"/>
          <w:szCs w:val="44"/>
        </w:rPr>
      </w:pPr>
    </w:p>
    <w:p>
      <w:pPr>
        <w:adjustRightInd w:val="0"/>
        <w:snapToGrid w:val="0"/>
        <w:spacing w:line="560" w:lineRule="exact"/>
        <w:jc w:val="center"/>
        <w:rPr>
          <w:rFonts w:ascii="Times New Roman" w:eastAsia="方正小标宋_GBK" w:cs="Times New Roman" w:hAnsi="Times New Roman"/>
          <w:sz w:val="44"/>
          <w:szCs w:val="44"/>
        </w:rPr>
      </w:pPr>
    </w:p>
    <w:p>
      <w:pPr>
        <w:adjustRightInd w:val="0"/>
        <w:snapToGrid w:val="0"/>
        <w:spacing w:line="560" w:lineRule="exact"/>
        <w:jc w:val="center"/>
        <w:rPr>
          <w:rFonts w:ascii="Times New Roman" w:eastAsia="方正小标宋_GBK" w:cs="Times New Roman" w:hAnsi="Times New Roman"/>
          <w:sz w:val="44"/>
          <w:szCs w:val="44"/>
        </w:rPr>
      </w:pPr>
    </w:p>
    <w:p>
      <w:pPr>
        <w:adjustRightInd w:val="0"/>
        <w:snapToGrid w:val="0"/>
        <w:spacing w:line="560" w:lineRule="exact"/>
        <w:jc w:val="center"/>
        <w:rPr>
          <w:rFonts w:ascii="Times New Roman" w:eastAsia="方正小标宋_GBK" w:cs="Times New Roman" w:hAnsi="Times New Roman"/>
          <w:sz w:val="44"/>
          <w:szCs w:val="44"/>
        </w:rPr>
      </w:pPr>
    </w:p>
    <w:p>
      <w:pPr>
        <w:adjustRightInd w:val="0"/>
        <w:snapToGrid w:val="0"/>
        <w:spacing w:line="560" w:lineRule="exact"/>
        <w:jc w:val="center"/>
        <w:rPr>
          <w:rFonts w:ascii="Times New Roman" w:eastAsia="方正小标宋_GBK" w:cs="Times New Roman" w:hAnsi="Times New Roman"/>
          <w:sz w:val="44"/>
          <w:szCs w:val="44"/>
        </w:rPr>
      </w:pPr>
    </w:p>
    <w:p>
      <w:pPr>
        <w:adjustRightInd w:val="0"/>
        <w:snapToGrid w:val="0"/>
        <w:spacing w:line="560" w:lineRule="exact"/>
        <w:jc w:val="center"/>
        <w:rPr>
          <w:rFonts w:ascii="Times New Roman" w:eastAsia="方正仿宋_GBK" w:cs="Times New Roman" w:hAnsi="Times New Roman"/>
          <w:sz w:val="44"/>
          <w:szCs w:val="44"/>
        </w:rPr>
      </w:pPr>
      <w:r>
        <w:rPr>
          <w:rFonts w:ascii="Times New Roman" w:eastAsia="方正仿宋_GBK" w:cs="Times New Roman" w:hAnsi="Times New Roman"/>
          <w:bCs/>
          <w:sz w:val="32"/>
          <w:szCs w:val="32"/>
        </w:rPr>
        <w:t>渝中退役军人组办〔2022〕</w:t>
      </w:r>
      <w:r>
        <w:rPr>
          <w:rFonts w:ascii="Times New Roman" w:eastAsia="方正仿宋_GBK" w:cs="Times New Roman" w:hAnsi="Times New Roman" w:hint="eastAsia"/>
          <w:bCs/>
          <w:sz w:val="32"/>
          <w:szCs w:val="32"/>
          <w:lang w:val="en-US" w:eastAsia="zh-CN"/>
        </w:rPr>
        <w:t>2</w:t>
      </w:r>
      <w:r>
        <w:rPr>
          <w:rFonts w:ascii="Times New Roman" w:eastAsia="方正仿宋_GBK" w:cs="Times New Roman" w:hAnsi="Times New Roman"/>
          <w:bCs/>
          <w:sz w:val="32"/>
          <w:szCs w:val="32"/>
        </w:rPr>
        <w:t>号</w:t>
      </w:r>
    </w:p>
    <w:p>
      <w:pPr>
        <w:keepNext w:val="0"/>
        <w:keepLines w:val="0"/>
        <w:pageBreakBefore w:val="0"/>
        <w:widowControl w:val="0"/>
        <w:kinsoku/>
        <w:wordWrap/>
        <w:overflowPunct w:val="0"/>
        <w:topLinePunct w:val="0"/>
        <w:autoSpaceDE/>
        <w:autoSpaceDN/>
        <w:bidi w:val="0"/>
        <w:adjustRightInd/>
        <w:snapToGrid w:val="0"/>
        <w:spacing w:line="596" w:lineRule="exact"/>
        <w:jc w:val="center"/>
        <w:textAlignment w:val="auto"/>
        <w:rPr>
          <w:rFonts w:ascii="方正小标宋_GBK" w:eastAsia="方正小标宋_GBK" w:cs="方正小标宋_GBK" w:hint="eastAsia"/>
          <w:color w:val="000000"/>
          <w:spacing w:val="-34"/>
          <w:sz w:val="44"/>
          <w:szCs w:val="44"/>
          <w:lang w:val="en-US" w:eastAsia="zh-CN"/>
        </w:rPr>
      </w:pPr>
    </w:p>
    <w:p>
      <w:pPr>
        <w:keepNext w:val="0"/>
        <w:keepLines w:val="0"/>
        <w:pageBreakBefore w:val="0"/>
        <w:widowControl w:val="0"/>
        <w:kinsoku/>
        <w:wordWrap/>
        <w:overflowPunct w:val="0"/>
        <w:topLinePunct w:val="0"/>
        <w:autoSpaceDE/>
        <w:autoSpaceDN/>
        <w:bidi w:val="0"/>
        <w:adjustRightInd/>
        <w:snapToGrid w:val="0"/>
        <w:spacing w:line="596" w:lineRule="exact"/>
        <w:jc w:val="center"/>
        <w:textAlignment w:val="auto"/>
        <w:rPr>
          <w:rFonts w:ascii="方正小标宋_GBK" w:eastAsia="方正小标宋_GBK" w:cs="方正小标宋_GBK" w:hint="eastAsia"/>
          <w:color w:val="000000"/>
          <w:spacing w:val="-34"/>
          <w:sz w:val="44"/>
          <w:szCs w:val="44"/>
          <w:lang w:val="en-US" w:eastAsia="zh-CN"/>
        </w:rPr>
      </w:pPr>
    </w:p>
    <w:p>
      <w:pPr>
        <w:keepNext w:val="0"/>
        <w:keepLines w:val="0"/>
        <w:pageBreakBefore w:val="0"/>
        <w:widowControl w:val="0"/>
        <w:kinsoku/>
        <w:wordWrap/>
        <w:overflowPunct w:val="0"/>
        <w:topLinePunct w:val="0"/>
        <w:autoSpaceDE/>
        <w:autoSpaceDN/>
        <w:bidi w:val="0"/>
        <w:adjustRightInd/>
        <w:snapToGrid w:val="0"/>
        <w:spacing w:line="596" w:lineRule="exact"/>
        <w:jc w:val="center"/>
        <w:textAlignment w:val="auto"/>
        <w:rPr>
          <w:rFonts w:ascii="方正小标宋_GBK" w:eastAsia="方正小标宋_GBK" w:cs="方正小标宋_GBK" w:hint="eastAsia"/>
          <w:color w:val="000000"/>
          <w:spacing w:val="-34"/>
          <w:sz w:val="44"/>
          <w:szCs w:val="44"/>
          <w:lang w:val="en-US" w:eastAsia="zh-CN"/>
        </w:rPr>
      </w:pPr>
      <w:r>
        <w:rPr>
          <w:rFonts w:ascii="方正小标宋_GBK" w:eastAsia="方正小标宋_GBK" w:cs="方正小标宋_GBK" w:hint="eastAsia"/>
          <w:color w:val="000000"/>
          <w:spacing w:val="-34"/>
          <w:sz w:val="44"/>
          <w:szCs w:val="44"/>
          <w:lang w:val="en-US" w:eastAsia="zh-CN"/>
        </w:rPr>
        <w:t>中共重庆市渝中区委退役军人事务工作领导小组办公室</w:t>
      </w:r>
    </w:p>
    <w:p>
      <w:pPr>
        <w:keepNext w:val="0"/>
        <w:keepLines w:val="0"/>
        <w:pageBreakBefore w:val="0"/>
        <w:widowControl w:val="0"/>
        <w:kinsoku/>
        <w:wordWrap/>
        <w:overflowPunct w:val="0"/>
        <w:topLinePunct w:val="0"/>
        <w:autoSpaceDE/>
        <w:autoSpaceDN/>
        <w:bidi w:val="0"/>
        <w:adjustRightInd/>
        <w:snapToGrid w:val="0"/>
        <w:spacing w:line="596" w:lineRule="exact"/>
        <w:jc w:val="center"/>
        <w:textAlignment w:val="auto"/>
        <w:rPr>
          <w:rFonts w:ascii="方正小标宋_GBK" w:eastAsia="方正小标宋_GBK" w:cs="方正小标宋_GBK" w:hint="eastAsia"/>
          <w:color w:val="000000"/>
          <w:sz w:val="44"/>
          <w:szCs w:val="44"/>
          <w:lang w:val="en-US" w:eastAsia="zh-CN"/>
        </w:rPr>
      </w:pPr>
      <w:r>
        <w:rPr>
          <w:rFonts w:ascii="方正小标宋_GBK" w:eastAsia="方正小标宋_GBK" w:cs="方正小标宋_GBK" w:hint="eastAsia"/>
          <w:color w:val="000000"/>
          <w:sz w:val="44"/>
          <w:szCs w:val="44"/>
          <w:lang w:val="en-US" w:eastAsia="zh-CN"/>
        </w:rPr>
        <w:t>关于做好退役军人、其他优抚对象优待证</w:t>
      </w:r>
    </w:p>
    <w:p>
      <w:pPr>
        <w:keepNext w:val="0"/>
        <w:keepLines w:val="0"/>
        <w:pageBreakBefore w:val="0"/>
        <w:widowControl w:val="0"/>
        <w:kinsoku/>
        <w:wordWrap/>
        <w:overflowPunct w:val="0"/>
        <w:topLinePunct w:val="0"/>
        <w:autoSpaceDE/>
        <w:autoSpaceDN/>
        <w:bidi w:val="0"/>
        <w:adjustRightInd/>
        <w:snapToGrid w:val="0"/>
        <w:spacing w:line="596" w:lineRule="exact"/>
        <w:jc w:val="center"/>
        <w:textAlignment w:val="auto"/>
        <w:rPr>
          <w:rFonts w:ascii="方正小标宋_GBK" w:eastAsia="方正小标宋_GBK" w:cs="方正小标宋_GBK" w:hint="eastAsia"/>
          <w:color w:val="000000"/>
          <w:sz w:val="44"/>
          <w:szCs w:val="44"/>
          <w:lang w:val="en-US" w:eastAsia="zh-CN"/>
        </w:rPr>
      </w:pPr>
      <w:r>
        <w:rPr>
          <w:rFonts w:ascii="方正小标宋_GBK" w:eastAsia="方正小标宋_GBK" w:cs="方正小标宋_GBK" w:hint="eastAsia"/>
          <w:color w:val="000000"/>
          <w:sz w:val="44"/>
          <w:szCs w:val="44"/>
          <w:lang w:val="en-US" w:eastAsia="zh-CN"/>
        </w:rPr>
        <w:t>制发工作的通知</w:t>
      </w:r>
    </w:p>
    <w:p>
      <w:pPr>
        <w:pStyle w:val="17"/>
        <w:keepNext w:val="0"/>
        <w:keepLines w:val="0"/>
        <w:pageBreakBefore w:val="0"/>
        <w:widowControl w:val="0"/>
        <w:tabs>
          <w:tab w:val="center" w:pos="4153"/>
          <w:tab w:val="right" w:pos="8306"/>
        </w:tabs>
        <w:kinsoku/>
        <w:wordWrap/>
        <w:topLinePunct w:val="0"/>
        <w:autoSpaceDE/>
        <w:autoSpaceDN/>
        <w:bidi w:val="0"/>
        <w:adjustRightInd/>
        <w:snapToGrid w:val="0"/>
        <w:spacing w:line="596" w:lineRule="exact"/>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val="0"/>
        <w:spacing w:line="596" w:lineRule="exact"/>
        <w:jc w:val="both"/>
        <w:textAlignment w:val="auto"/>
        <w:rPr>
          <w:rFonts w:eastAsia="方正仿宋_GBK" w:cs="Times New Roman"/>
          <w:color w:val="000000"/>
          <w:sz w:val="32"/>
          <w:szCs w:val="32"/>
          <w:lang w:val="en-US" w:eastAsia="zh-CN"/>
        </w:rPr>
      </w:pPr>
      <w:r>
        <w:rPr>
          <w:rFonts w:eastAsia="方正仿宋_GBK" w:cs="Times New Roman" w:hint="eastAsia"/>
          <w:color w:val="000000"/>
          <w:sz w:val="32"/>
          <w:szCs w:val="32"/>
          <w:lang w:val="en-US" w:eastAsia="zh-CN"/>
        </w:rPr>
        <w:t xml:space="preserve">区委各部委，区级国家机关各部门，各管委会，各街道办事处，各人民团体，区管事业单位，各有关单位： </w:t>
      </w:r>
    </w:p>
    <w:p>
      <w:pPr>
        <w:keepNext w:val="0"/>
        <w:keepLines w:val="0"/>
        <w:pageBreakBefore w:val="0"/>
        <w:widowControl w:val="0"/>
        <w:kinsoku/>
        <w:wordWrap/>
        <w:overflowPunct w:val="0"/>
        <w:topLinePunct w:val="0"/>
        <w:autoSpaceDE/>
        <w:autoSpaceDN/>
        <w:bidi w:val="0"/>
        <w:adjustRightInd/>
        <w:snapToGrid w:val="0"/>
        <w:spacing w:line="596" w:lineRule="exact"/>
        <w:ind w:firstLineChars="200" w:firstLine="640"/>
        <w:jc w:val="both"/>
        <w:textAlignment w:val="auto"/>
        <w:rPr>
          <w:rFonts w:eastAsia="方正仿宋_GBK" w:cs="Times New Roman" w:hint="eastAsia"/>
          <w:color w:val="000000"/>
          <w:sz w:val="32"/>
          <w:szCs w:val="32"/>
          <w:lang w:val="en-US" w:eastAsia="zh-CN"/>
        </w:rPr>
      </w:pPr>
      <w:r>
        <w:rPr>
          <w:rFonts w:eastAsia="方正仿宋_GBK" w:cs="Times New Roman" w:hint="eastAsia"/>
          <w:color w:val="000000"/>
          <w:sz w:val="32"/>
          <w:szCs w:val="32"/>
          <w:lang w:val="en-US" w:eastAsia="zh-CN"/>
        </w:rPr>
        <w:t>为切实做好退役军人、其他优抚对象优待证制发工作，根据</w:t>
      </w:r>
      <w:r>
        <w:rPr>
          <w:rFonts w:eastAsia="方正仿宋_GBK" w:hint="eastAsia"/>
          <w:color w:val="000000"/>
          <w:sz w:val="32"/>
          <w:szCs w:val="32"/>
          <w:lang w:val="en-US" w:eastAsia="zh-CN"/>
        </w:rPr>
        <w:t>《中共重庆市委退役军人事务工作领导小组办公室关于印发〈重庆市退役军人、其他优抚对象优待证制发工作方案〉的通知》（渝退役军人组办〔2022〕4号）精神和相关要求</w:t>
      </w:r>
      <w:r>
        <w:rPr>
          <w:rFonts w:eastAsia="方正仿宋_GBK" w:cs="Times New Roman" w:hint="eastAsia"/>
          <w:color w:val="000000"/>
          <w:sz w:val="32"/>
          <w:szCs w:val="32"/>
          <w:lang w:val="en-US" w:eastAsia="zh-CN"/>
        </w:rPr>
        <w:t>，现将有关事项通知如下：</w:t>
      </w:r>
    </w:p>
    <w:p>
      <w:pPr>
        <w:keepNext w:val="0"/>
        <w:keepLines w:val="0"/>
        <w:pageBreakBefore w:val="0"/>
        <w:widowControl w:val="0"/>
        <w:kinsoku/>
        <w:wordWrap/>
        <w:overflowPunct w:val="0"/>
        <w:topLinePunct w:val="0"/>
        <w:autoSpaceDE/>
        <w:autoSpaceDN/>
        <w:bidi w:val="0"/>
        <w:adjustRightInd/>
        <w:snapToGrid w:val="0"/>
        <w:spacing w:line="596" w:lineRule="exact"/>
        <w:ind w:left="0" w:firstLineChars="200" w:firstLine="640"/>
        <w:jc w:val="both"/>
        <w:textAlignment w:val="auto"/>
        <w:rPr>
          <w:rFonts w:ascii="方正黑体_GBK" w:eastAsia="方正黑体_GBK" w:cs="方正黑体_GBK" w:hint="eastAsia"/>
          <w:color w:val="000000"/>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96" w:lineRule="exact"/>
        <w:ind w:left="0" w:firstLineChars="200" w:firstLine="640"/>
        <w:jc w:val="both"/>
        <w:textAlignment w:val="auto"/>
        <w:rPr>
          <w:rFonts w:ascii="方正黑体_GBK" w:eastAsia="方正黑体_GBK" w:cs="方正黑体_GBK" w:hint="eastAsia"/>
          <w:color w:val="000000"/>
          <w:sz w:val="32"/>
          <w:szCs w:val="32"/>
          <w:lang w:val="en-US" w:eastAsia="zh-CN"/>
        </w:rPr>
      </w:pPr>
      <w:r>
        <w:rPr>
          <w:rFonts w:ascii="方正黑体_GBK" w:eastAsia="方正黑体_GBK" w:cs="方正黑体_GBK" w:hint="eastAsia"/>
          <w:color w:val="000000"/>
          <w:sz w:val="32"/>
          <w:szCs w:val="32"/>
          <w:lang w:val="en-US" w:eastAsia="zh-CN"/>
        </w:rPr>
        <w:t>一、提高政治站位，强化思想认识</w:t>
      </w:r>
    </w:p>
    <w:p>
      <w:pPr>
        <w:keepNext w:val="0"/>
        <w:keepLines w:val="0"/>
        <w:pageBreakBefore w:val="0"/>
        <w:widowControl w:val="0"/>
        <w:kinsoku/>
        <w:wordWrap/>
        <w:overflowPunct w:val="0"/>
        <w:topLinePunct w:val="0"/>
        <w:autoSpaceDE/>
        <w:autoSpaceDN/>
        <w:bidi w:val="0"/>
        <w:adjustRightInd/>
        <w:snapToGrid w:val="0"/>
        <w:spacing w:line="596" w:lineRule="exact"/>
        <w:ind w:left="0" w:firstLineChars="200" w:firstLine="640"/>
        <w:jc w:val="both"/>
        <w:textAlignment w:val="auto"/>
        <w:rPr>
          <w:rFonts w:ascii="Times New Roman" w:eastAsia="方正仿宋_GBK" w:cs="Times New Roman" w:hAnsi="Times New Roman" w:hint="eastAsia"/>
          <w:color w:val="000000"/>
          <w:sz w:val="32"/>
          <w:szCs w:val="32"/>
          <w:lang w:val="en-US" w:eastAsia="zh-CN"/>
        </w:rPr>
      </w:pPr>
      <w:r>
        <w:rPr>
          <w:rFonts w:ascii="Times New Roman" w:eastAsia="方正仿宋_GBK" w:cs="Times New Roman" w:hAnsi="Times New Roman" w:hint="eastAsia"/>
          <w:color w:val="000000"/>
          <w:sz w:val="32"/>
          <w:szCs w:val="32"/>
          <w:lang w:val="en-US" w:eastAsia="zh-CN"/>
        </w:rPr>
        <w:t>制发优待证，是深入贯彻习近平总书记关于退役军人工作重要论述、全面落实退役军人保障法、积极推动退役军人工作高质量发展的重要举措，充分体现了党和政府对广大退役军人、其他优抚对象的关心关爱。各部门要提高政治站位，切实把思想认识统一到党中央、国务院、中央军委决策部署和退役军人事务部的工作要求上来，积极配合，主动服务，真正把好事办好、实事办实。</w:t>
      </w:r>
    </w:p>
    <w:p>
      <w:pPr>
        <w:keepNext w:val="0"/>
        <w:keepLines w:val="0"/>
        <w:pageBreakBefore w:val="0"/>
        <w:widowControl w:val="0"/>
        <w:kinsoku/>
        <w:wordWrap/>
        <w:overflowPunct w:val="0"/>
        <w:topLinePunct w:val="0"/>
        <w:autoSpaceDE/>
        <w:autoSpaceDN/>
        <w:bidi w:val="0"/>
        <w:adjustRightInd/>
        <w:snapToGrid w:val="0"/>
        <w:spacing w:line="596" w:lineRule="exact"/>
        <w:ind w:left="0" w:firstLineChars="200" w:firstLine="640"/>
        <w:jc w:val="both"/>
        <w:textAlignment w:val="auto"/>
        <w:rPr>
          <w:rFonts w:ascii="方正黑体_GBK" w:eastAsia="方正黑体_GBK" w:cs="方正黑体_GBK" w:hint="eastAsia"/>
          <w:color w:val="000000"/>
          <w:sz w:val="32"/>
          <w:szCs w:val="32"/>
          <w:lang w:val="en-US" w:eastAsia="zh-CN"/>
        </w:rPr>
      </w:pPr>
      <w:r>
        <w:rPr>
          <w:rFonts w:ascii="方正黑体_GBK" w:eastAsia="方正黑体_GBK" w:cs="方正黑体_GBK" w:hint="eastAsia"/>
          <w:color w:val="000000"/>
          <w:sz w:val="32"/>
          <w:szCs w:val="32"/>
          <w:lang w:val="en-US" w:eastAsia="zh-CN"/>
        </w:rPr>
        <w:t>二、全面摸排信息，积极宣传发动</w:t>
      </w:r>
    </w:p>
    <w:p>
      <w:pPr>
        <w:keepNext w:val="0"/>
        <w:keepLines w:val="0"/>
        <w:pageBreakBefore w:val="0"/>
        <w:widowControl w:val="0"/>
        <w:kinsoku/>
        <w:wordWrap/>
        <w:overflowPunct w:val="0"/>
        <w:topLinePunct w:val="0"/>
        <w:autoSpaceDE/>
        <w:autoSpaceDN/>
        <w:bidi w:val="0"/>
        <w:adjustRightInd/>
        <w:snapToGrid w:val="0"/>
        <w:spacing w:line="596" w:lineRule="exact"/>
        <w:ind w:left="0" w:firstLineChars="200" w:firstLine="640"/>
        <w:jc w:val="both"/>
        <w:textAlignment w:val="auto"/>
        <w:rPr>
          <w:rFonts w:eastAsia="方正仿宋_GBK"/>
          <w:color w:val="auto"/>
          <w:sz w:val="32"/>
          <w:szCs w:val="32"/>
          <w:lang w:val="en-US" w:eastAsia="zh-CN"/>
        </w:rPr>
      </w:pPr>
      <w:r>
        <w:rPr>
          <w:rFonts w:eastAsia="方正仿宋_GBK" w:hint="eastAsia"/>
          <w:color w:val="auto"/>
          <w:sz w:val="32"/>
          <w:szCs w:val="32"/>
          <w:lang w:val="en-US" w:eastAsia="zh-CN"/>
        </w:rPr>
        <w:t>为全面掌握我区退役军人及其他优抚对象底数，区级各</w:t>
      </w:r>
      <w:r>
        <w:rPr>
          <w:rFonts w:eastAsia="方正仿宋_GBK" w:hint="eastAsia"/>
          <w:color w:val="auto"/>
          <w:sz w:val="32"/>
          <w:szCs w:val="32"/>
        </w:rPr>
        <w:t>部门</w:t>
      </w:r>
      <w:r>
        <w:rPr>
          <w:rFonts w:eastAsia="方正仿宋_GBK" w:hint="eastAsia"/>
          <w:color w:val="auto"/>
          <w:sz w:val="32"/>
          <w:szCs w:val="32"/>
          <w:lang w:val="en-US" w:eastAsia="zh-CN"/>
        </w:rPr>
        <w:t>要全面摸排本单位退役军人和其他优抚对象情况，深入准确宣传优待证制发工作安排、发放范围、申请流程、注意事项等信息（附件1），点对点通知到每一位符合优待证申领条件的退役军人和其他优抚对象，务必做到本单位对象全覆盖。同时，要指导本单位符合优待证申领条件的退役军人和其他优抚对象，在申请优待证前规范填写《退役军人和其他优抚对象基础电子档案信息表》（附件3）、《退役军人、其他优抚对象优待证申领表》（附件4）、《优待证关联银行借记卡信息确认书》（附件5），与户籍地或常住地街道退役军人服务站或其公布的咨询受理点（附件2）进行预约，有序错峰前往进行建档立卡并提出优待证申请。请各单位于3月31日前，将本单位及下属单位摸排的退役军人和其他优抚对象信息按照《渝中区退役军人和其他优抚对象信息摸排登记表》（附件6）填写汇总后报区委退役军人事务工作领导小组办公室。</w:t>
      </w:r>
    </w:p>
    <w:p>
      <w:pPr>
        <w:keepNext w:val="0"/>
        <w:keepLines w:val="0"/>
        <w:pageBreakBefore w:val="0"/>
        <w:widowControl w:val="0"/>
        <w:kinsoku/>
        <w:wordWrap/>
        <w:overflowPunct w:val="0"/>
        <w:topLinePunct w:val="0"/>
        <w:autoSpaceDE/>
        <w:autoSpaceDN/>
        <w:bidi w:val="0"/>
        <w:adjustRightInd/>
        <w:snapToGrid w:val="0"/>
        <w:spacing w:line="596" w:lineRule="exact"/>
        <w:ind w:left="0" w:firstLineChars="200" w:firstLine="640"/>
        <w:jc w:val="both"/>
        <w:textAlignment w:val="auto"/>
        <w:rPr>
          <w:rFonts w:ascii="方正黑体_GBK" w:eastAsia="方正黑体_GBK" w:cs="方正黑体_GBK" w:hint="eastAsia"/>
          <w:color w:val="000000"/>
          <w:sz w:val="32"/>
          <w:szCs w:val="32"/>
          <w:lang w:val="en-US" w:eastAsia="zh-CN"/>
        </w:rPr>
      </w:pPr>
      <w:r>
        <w:rPr>
          <w:rFonts w:ascii="方正黑体_GBK" w:eastAsia="方正黑体_GBK" w:cs="方正黑体_GBK" w:hint="eastAsia"/>
          <w:color w:val="000000"/>
          <w:sz w:val="32"/>
          <w:szCs w:val="32"/>
          <w:lang w:val="en-US" w:eastAsia="zh-CN"/>
        </w:rPr>
        <w:t>三、合理筹划安排，做好服务保障</w:t>
      </w:r>
    </w:p>
    <w:p>
      <w:pPr>
        <w:pStyle w:val="17"/>
        <w:keepNext w:val="0"/>
        <w:keepLines w:val="0"/>
        <w:pageBreakBefore w:val="0"/>
        <w:widowControl w:val="0"/>
        <w:tabs>
          <w:tab w:val="center" w:pos="4153"/>
          <w:tab w:val="right" w:pos="8306"/>
        </w:tabs>
        <w:kinsoku/>
        <w:topLinePunct w:val="0"/>
        <w:autoSpaceDE/>
        <w:autoSpaceDN/>
        <w:bidi w:val="0"/>
        <w:adjustRightInd/>
        <w:snapToGrid w:val="0"/>
        <w:spacing w:line="596" w:lineRule="exact"/>
        <w:ind w:firstLineChars="200" w:firstLine="640"/>
        <w:textAlignment w:val="auto"/>
        <w:rPr>
          <w:rFonts w:ascii="Times New Roman" w:eastAsia="方正仿宋_GBK" w:cs="Times New Roman" w:hAnsi="Times New Roman" w:hint="eastAsia"/>
          <w:color w:val="000000"/>
          <w:sz w:val="32"/>
          <w:szCs w:val="32"/>
          <w:lang w:val="en-US" w:eastAsia="zh-CN"/>
        </w:rPr>
      </w:pPr>
      <w:r>
        <w:rPr>
          <w:rFonts w:ascii="Times New Roman" w:eastAsia="方正仿宋_GBK" w:cs="Times New Roman" w:hAnsi="Times New Roman" w:hint="eastAsia"/>
          <w:color w:val="000000"/>
          <w:sz w:val="32"/>
          <w:szCs w:val="32"/>
          <w:lang w:val="en-US" w:eastAsia="zh-CN"/>
        </w:rPr>
        <w:t>根据工作要求，退役军人和其他优抚对象完善建档立卡信息需提供入伍登记表（批准书）、退役登记表（审批表、报告表）、立功受奖审批表等档案资料，请各部门及下属单位主动服务，采取多种方法，协助本单位符合条件的退役军人和其他优抚对象查询复印相关档案，并加盖档案管理章，交由对象本人申请优待证时使用，给予对象方便，让对象少跑路。退役军人和其他优抚对象有关疑问，可电话咨询我区已公布的优待证申请咨询受理点（附件2）。</w:t>
      </w:r>
    </w:p>
    <w:p>
      <w:pPr>
        <w:pStyle w:val="17"/>
        <w:keepNext w:val="0"/>
        <w:keepLines w:val="0"/>
        <w:pageBreakBefore w:val="0"/>
        <w:widowControl w:val="0"/>
        <w:tabs>
          <w:tab w:val="center" w:pos="4153"/>
          <w:tab w:val="right" w:pos="8306"/>
        </w:tabs>
        <w:kinsoku/>
        <w:topLinePunct w:val="0"/>
        <w:autoSpaceDE/>
        <w:autoSpaceDN/>
        <w:bidi w:val="0"/>
        <w:adjustRightInd/>
        <w:snapToGrid w:val="0"/>
        <w:spacing w:line="596" w:lineRule="exact"/>
        <w:ind w:firstLineChars="200" w:firstLine="640"/>
        <w:textAlignment w:val="auto"/>
        <w:rPr>
          <w:rFonts w:ascii="Times New Roman" w:eastAsia="方正仿宋_GBK" w:cs="Times New Roman" w:hAnsi="Times New Roman"/>
          <w:color w:val="000000"/>
          <w:sz w:val="32"/>
          <w:szCs w:val="32"/>
          <w:lang w:val="en-US" w:eastAsia="zh-CN"/>
        </w:rPr>
      </w:pPr>
      <w:r>
        <w:rPr>
          <w:rFonts w:ascii="Times New Roman" w:eastAsia="方正仿宋_GBK" w:cs="Times New Roman" w:hAnsi="Times New Roman" w:hint="eastAsia"/>
          <w:color w:val="000000"/>
          <w:sz w:val="32"/>
          <w:szCs w:val="32"/>
          <w:lang w:val="en-US" w:eastAsia="zh-CN"/>
        </w:rPr>
        <w:t>联系人：吴弟宏，联系电话：63700139，地址：渝中区和平路192号4031。</w:t>
      </w:r>
    </w:p>
    <w:p>
      <w:pPr>
        <w:pStyle w:val="17"/>
        <w:keepNext w:val="0"/>
        <w:keepLines w:val="0"/>
        <w:pageBreakBefore w:val="0"/>
        <w:widowControl w:val="0"/>
        <w:tabs>
          <w:tab w:val="center" w:pos="4153"/>
          <w:tab w:val="right" w:pos="8306"/>
        </w:tabs>
        <w:kinsoku/>
        <w:topLinePunct w:val="0"/>
        <w:autoSpaceDE/>
        <w:autoSpaceDN/>
        <w:bidi w:val="0"/>
        <w:adjustRightInd/>
        <w:snapToGrid w:val="0"/>
        <w:spacing w:line="596" w:lineRule="exact"/>
        <w:ind w:firstLineChars="200" w:firstLine="640"/>
        <w:textAlignment w:val="auto"/>
        <w:rPr>
          <w:rFonts w:ascii="Times New Roman" w:eastAsia="方正仿宋_GBK" w:cs="Times New Roman" w:hAnsi="Times New Roman"/>
          <w:color w:val="000000"/>
          <w:sz w:val="32"/>
          <w:szCs w:val="32"/>
          <w:lang w:val="en-US" w:eastAsia="zh-CN"/>
        </w:rPr>
      </w:pPr>
    </w:p>
    <w:p>
      <w:pPr>
        <w:pStyle w:val="17"/>
        <w:keepNext w:val="0"/>
        <w:keepLines w:val="0"/>
        <w:pageBreakBefore w:val="0"/>
        <w:widowControl w:val="0"/>
        <w:tabs>
          <w:tab w:val="center" w:pos="4153"/>
          <w:tab w:val="right" w:pos="8306"/>
        </w:tabs>
        <w:kinsoku/>
        <w:topLinePunct w:val="0"/>
        <w:autoSpaceDE/>
        <w:autoSpaceDN/>
        <w:bidi w:val="0"/>
        <w:adjustRightInd/>
        <w:snapToGrid w:val="0"/>
        <w:spacing w:line="596" w:lineRule="exact"/>
        <w:ind w:firstLineChars="200" w:firstLine="640"/>
        <w:textAlignment w:val="auto"/>
        <w:rPr>
          <w:rFonts w:ascii="Times New Roman" w:eastAsia="方正仿宋_GBK" w:cs="Times New Roman" w:hAnsi="Times New Roman" w:hint="eastAsia"/>
          <w:color w:val="000000"/>
          <w:sz w:val="32"/>
          <w:szCs w:val="32"/>
          <w:lang w:val="en-US" w:eastAsia="zh-CN"/>
        </w:rPr>
      </w:pPr>
      <w:r>
        <w:rPr>
          <w:rFonts w:ascii="Times New Roman" w:eastAsia="方正仿宋_GBK" w:cs="Times New Roman" w:hAnsi="Times New Roman" w:hint="eastAsia"/>
          <w:color w:val="000000"/>
          <w:sz w:val="32"/>
          <w:szCs w:val="32"/>
          <w:lang w:val="en-US" w:eastAsia="zh-CN"/>
        </w:rPr>
        <w:t>附件：1.退役军人 其他优抚对象优待证办理常见问题解答</w:t>
      </w:r>
    </w:p>
    <w:p>
      <w:pPr>
        <w:pStyle w:val="17"/>
        <w:keepNext w:val="0"/>
        <w:keepLines w:val="0"/>
        <w:pageBreakBefore w:val="0"/>
        <w:widowControl w:val="0"/>
        <w:tabs>
          <w:tab w:val="center" w:pos="4153"/>
          <w:tab w:val="right" w:pos="8306"/>
        </w:tabs>
        <w:kinsoku/>
        <w:topLinePunct w:val="0"/>
        <w:autoSpaceDE/>
        <w:autoSpaceDN/>
        <w:bidi w:val="0"/>
        <w:adjustRightInd/>
        <w:snapToGrid w:val="0"/>
        <w:spacing w:line="596" w:lineRule="exact"/>
        <w:ind w:firstLineChars="500" w:firstLine="1600"/>
        <w:textAlignment w:val="auto"/>
        <w:rPr>
          <w:rFonts w:ascii="Times New Roman" w:eastAsia="方正仿宋_GBK" w:cs="Times New Roman" w:hAnsi="Times New Roman"/>
          <w:color w:val="000000"/>
          <w:sz w:val="32"/>
          <w:szCs w:val="32"/>
          <w:lang w:val="en-US" w:eastAsia="zh-CN"/>
        </w:rPr>
      </w:pPr>
      <w:r>
        <w:rPr>
          <w:rFonts w:ascii="Times New Roman" w:eastAsia="方正仿宋_GBK" w:cs="Times New Roman" w:hAnsi="Times New Roman" w:hint="eastAsia"/>
          <w:color w:val="000000"/>
          <w:sz w:val="32"/>
          <w:szCs w:val="32"/>
          <w:lang w:val="en-US" w:eastAsia="zh-CN"/>
        </w:rPr>
        <w:t>2.</w:t>
      </w:r>
      <w:r>
        <w:rPr>
          <w:rFonts w:ascii="Times New Roman" w:eastAsia="方正仿宋_GBK" w:cs="Times New Roman" w:hAnsi="Times New Roman"/>
          <w:color w:val="000000"/>
          <w:sz w:val="32"/>
          <w:szCs w:val="32"/>
          <w:lang w:val="en-US" w:eastAsia="zh-CN"/>
        </w:rPr>
        <w:t>渝中区优待证申请</w:t>
      </w:r>
      <w:r>
        <w:rPr>
          <w:rFonts w:ascii="Times New Roman" w:eastAsia="方正仿宋_GBK" w:cs="Times New Roman" w:hAnsi="Times New Roman" w:hint="eastAsia"/>
          <w:color w:val="000000"/>
          <w:sz w:val="32"/>
          <w:szCs w:val="32"/>
          <w:lang w:val="en-US" w:eastAsia="zh-CN"/>
        </w:rPr>
        <w:t>咨询</w:t>
      </w:r>
      <w:r>
        <w:rPr>
          <w:rFonts w:ascii="Times New Roman" w:eastAsia="方正仿宋_GBK" w:cs="Times New Roman" w:hAnsi="Times New Roman"/>
          <w:color w:val="000000"/>
          <w:sz w:val="32"/>
          <w:szCs w:val="32"/>
          <w:lang w:val="en-US" w:eastAsia="zh-CN"/>
        </w:rPr>
        <w:t>受理点</w:t>
      </w:r>
    </w:p>
    <w:p>
      <w:pPr>
        <w:pStyle w:val="17"/>
        <w:keepNext w:val="0"/>
        <w:keepLines w:val="0"/>
        <w:pageBreakBefore w:val="0"/>
        <w:widowControl w:val="0"/>
        <w:tabs>
          <w:tab w:val="center" w:pos="4153"/>
          <w:tab w:val="right" w:pos="8306"/>
        </w:tabs>
        <w:kinsoku/>
        <w:topLinePunct w:val="0"/>
        <w:autoSpaceDE/>
        <w:autoSpaceDN/>
        <w:bidi w:val="0"/>
        <w:adjustRightInd/>
        <w:snapToGrid w:val="0"/>
        <w:spacing w:line="596" w:lineRule="exact"/>
        <w:textAlignment w:val="auto"/>
        <w:rPr>
          <w:rFonts w:eastAsia="方正仿宋_GBK" w:cs="Times New Roman" w:hint="eastAsia"/>
          <w:color w:val="000000"/>
          <w:sz w:val="32"/>
          <w:szCs w:val="32"/>
          <w:lang w:val="en-US" w:eastAsia="zh-CN"/>
        </w:rPr>
      </w:pPr>
    </w:p>
    <w:p>
      <w:pPr>
        <w:pStyle w:val="17"/>
        <w:keepNext w:val="0"/>
        <w:keepLines w:val="0"/>
        <w:pageBreakBefore w:val="0"/>
        <w:widowControl w:val="0"/>
        <w:tabs>
          <w:tab w:val="center" w:pos="4153"/>
          <w:tab w:val="right" w:pos="8306"/>
        </w:tabs>
        <w:kinsoku/>
        <w:topLinePunct w:val="0"/>
        <w:autoSpaceDE/>
        <w:autoSpaceDN/>
        <w:bidi w:val="0"/>
        <w:adjustRightInd/>
        <w:snapToGrid w:val="0"/>
        <w:spacing w:line="596" w:lineRule="exact"/>
        <w:textAlignment w:val="auto"/>
        <w:rPr>
          <w:rFonts w:eastAsia="方正仿宋_GBK" w:cs="Times New Roman" w:hint="eastAsia"/>
          <w:color w:val="000000"/>
          <w:sz w:val="32"/>
          <w:szCs w:val="32"/>
          <w:lang w:val="en-US" w:eastAsia="zh-CN"/>
        </w:rPr>
      </w:pPr>
    </w:p>
    <w:p>
      <w:pPr>
        <w:pStyle w:val="17"/>
        <w:keepNext w:val="0"/>
        <w:keepLines w:val="0"/>
        <w:pageBreakBefore w:val="0"/>
        <w:widowControl w:val="0"/>
        <w:tabs>
          <w:tab w:val="center" w:pos="4153"/>
          <w:tab w:val="right" w:pos="8306"/>
        </w:tabs>
        <w:kinsoku/>
        <w:topLinePunct w:val="0"/>
        <w:autoSpaceDE/>
        <w:autoSpaceDN/>
        <w:bidi w:val="0"/>
        <w:adjustRightInd/>
        <w:snapToGrid w:val="0"/>
        <w:spacing w:line="596" w:lineRule="exact"/>
        <w:textAlignment w:val="auto"/>
        <w:rPr>
          <w:rFonts w:eastAsia="方正仿宋_GBK" w:cs="Times New Roman"/>
          <w:color w:val="000000"/>
          <w:sz w:val="32"/>
          <w:szCs w:val="32"/>
          <w:lang w:val="en-US" w:eastAsia="zh-CN"/>
        </w:rPr>
      </w:pPr>
    </w:p>
    <w:p>
      <w:pPr>
        <w:keepNext w:val="0"/>
        <w:keepLines w:val="0"/>
        <w:pageBreakBefore w:val="0"/>
        <w:widowControl w:val="0"/>
        <w:kinsoku/>
        <w:wordWrap/>
        <w:overflowPunct w:val="0"/>
        <w:topLinePunct w:val="0"/>
        <w:autoSpaceDE/>
        <w:autoSpaceDN/>
        <w:adjustRightInd/>
        <w:snapToGrid w:val="0"/>
        <w:spacing w:line="596" w:lineRule="exact"/>
        <w:jc w:val="right"/>
        <w:rPr>
          <w:rFonts w:eastAsia="方正仿宋_GBK" w:cs="Times New Roman"/>
          <w:color w:val="000000"/>
          <w:sz w:val="32"/>
          <w:szCs w:val="32"/>
          <w:lang w:val="en-US" w:eastAsia="zh-CN"/>
        </w:rPr>
      </w:pPr>
      <w:r>
        <w:rPr>
          <w:rFonts w:eastAsia="方正仿宋_GBK" w:cs="Times New Roman" w:hint="eastAsia"/>
          <w:color w:val="000000"/>
          <w:sz w:val="32"/>
          <w:szCs w:val="32"/>
          <w:lang w:val="en-US" w:eastAsia="zh-CN"/>
        </w:rPr>
        <w:t xml:space="preserve">中共重庆市渝中区委退役军人事务工作领导小组办公室        </w:t>
      </w:r>
    </w:p>
    <w:p>
      <w:pPr>
        <w:keepNext w:val="0"/>
        <w:keepLines w:val="0"/>
        <w:pageBreakBefore w:val="0"/>
        <w:widowControl w:val="0"/>
        <w:kinsoku/>
        <w:wordWrap w:val="0"/>
        <w:overflowPunct w:val="0"/>
        <w:topLinePunct w:val="0"/>
        <w:autoSpaceDE/>
        <w:autoSpaceDN/>
        <w:bidi w:val="0"/>
        <w:adjustRightInd/>
        <w:snapToGrid w:val="0"/>
        <w:spacing w:line="596" w:lineRule="exact"/>
        <w:jc w:val="right"/>
        <w:textAlignment w:val="auto"/>
        <w:rPr>
          <w:rFonts w:eastAsia="方正仿宋_GBK" w:cs="Times New Roman" w:hint="eastAsia"/>
          <w:color w:val="000000"/>
          <w:sz w:val="32"/>
          <w:szCs w:val="32"/>
          <w:lang w:val="en-US" w:eastAsia="zh-CN"/>
        </w:rPr>
      </w:pPr>
      <w:r>
        <w:rPr>
          <w:rFonts w:eastAsia="方正仿宋_GBK" w:cs="Times New Roman" w:hint="eastAsia"/>
          <w:color w:val="000000"/>
          <w:sz w:val="32"/>
          <w:szCs w:val="32"/>
          <w:lang w:val="en-US" w:eastAsia="zh-CN"/>
        </w:rPr>
        <w:t xml:space="preserve">2022年2月25日                </w:t>
      </w:r>
    </w:p>
    <w:p>
      <w:pPr>
        <w:spacing w:line="240" w:lineRule="auto"/>
        <w:jc w:val="left"/>
        <w:rPr>
          <w:rFonts w:ascii="方正黑体_GBK" w:eastAsia="方正黑体_GBK" w:cs="方正黑体_GBK" w:hint="eastAsia"/>
          <w:sz w:val="32"/>
          <w:szCs w:val="32"/>
          <w:lang w:val="en-US" w:eastAsia="zh-CN"/>
        </w:rPr>
      </w:pPr>
    </w:p>
    <w:p>
      <w:pPr>
        <w:spacing w:line="240" w:lineRule="auto"/>
        <w:jc w:val="left"/>
        <w:rPr>
          <w:rFonts w:ascii="方正黑体_GBK" w:eastAsia="方正黑体_GBK" w:cs="方正黑体_GBK"/>
          <w:sz w:val="32"/>
          <w:szCs w:val="32"/>
          <w:lang w:val="en-US" w:eastAsia="zh-CN"/>
        </w:rPr>
      </w:pPr>
      <w:r>
        <w:rPr>
          <w:rFonts w:ascii="方正黑体_GBK" w:eastAsia="方正黑体_GBK" w:cs="方正黑体_GBK" w:hint="eastAsia"/>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_GBK" w:eastAsia="方正小标宋_GBK" w:cs="方正小标宋_GBK" w:hint="eastAsia"/>
          <w:sz w:val="36"/>
          <w:szCs w:val="36"/>
          <w:lang w:val="en-US" w:eastAsia="zh-CN"/>
        </w:rPr>
      </w:pPr>
      <w:r>
        <w:rPr>
          <w:rFonts w:ascii="方正小标宋_GBK" w:eastAsia="方正小标宋_GBK" w:cs="方正小标宋_GBK" w:hint="eastAsia"/>
          <w:sz w:val="36"/>
          <w:szCs w:val="36"/>
          <w:lang w:val="en-US" w:eastAsia="zh-CN"/>
        </w:rPr>
        <w:t>退役军人 其他优抚对象优待证办理常见问题解答</w:t>
      </w: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一、什么是优待证？</w:t>
      </w:r>
    </w:p>
    <w:p>
      <w:pPr>
        <w:keepNext w:val="0"/>
        <w:keepLines w:val="0"/>
        <w:pageBreakBefore w:val="0"/>
        <w:widowControl w:val="0"/>
        <w:kinsoku/>
        <w:wordWrap/>
        <w:overflowPunct/>
        <w:topLinePunct w:val="0"/>
        <w:autoSpaceDE/>
        <w:autoSpaceDN/>
        <w:bidi w:val="0"/>
        <w:adjustRightInd w:val="0"/>
        <w:snapToGrid w:val="0"/>
        <w:spacing w:line="596" w:lineRule="exact"/>
        <w:ind w:left="0" w:firstLineChars="200" w:firstLine="640"/>
        <w:jc w:val="both"/>
        <w:textAlignment w:val="auto"/>
        <w:rPr>
          <w:rFonts w:ascii="Times New Roman" w:eastAsia="方正仿宋_GBK" w:cs="Times New Roman" w:hAnsi="Times New Roman"/>
          <w:sz w:val="32"/>
          <w:szCs w:val="32"/>
          <w:highlight w:val="auto"/>
        </w:rPr>
      </w:pPr>
      <w:r>
        <w:rPr>
          <w:rFonts w:ascii="Times New Roman" w:eastAsia="方正仿宋_GBK" w:cs="Times New Roman" w:hAnsi="Times New Roman"/>
          <w:sz w:val="32"/>
          <w:szCs w:val="32"/>
          <w:highlight w:val="auto"/>
        </w:rPr>
        <w:t>优待证是中华人民共和国退役军人优待</w:t>
      </w:r>
      <w:r>
        <w:rPr>
          <w:rFonts w:ascii="Times New Roman" w:eastAsia="方正仿宋_GBK" w:cs="Times New Roman" w:hAnsi="Times New Roman"/>
          <w:sz w:val="32"/>
          <w:szCs w:val="32"/>
          <w:lang w:eastAsia="zh-CN"/>
          <w:highlight w:val="auto"/>
        </w:rPr>
        <w:t>证</w:t>
      </w:r>
      <w:r>
        <w:rPr>
          <w:rFonts w:ascii="Times New Roman" w:eastAsia="方正仿宋_GBK" w:cs="Times New Roman" w:hAnsi="Times New Roman"/>
          <w:sz w:val="32"/>
          <w:szCs w:val="32"/>
          <w:lang w:val="en-US" w:eastAsia="zh-CN"/>
          <w:highlight w:val="auto"/>
        </w:rPr>
        <w:t>和</w:t>
      </w:r>
      <w:r>
        <w:rPr>
          <w:rFonts w:ascii="Times New Roman" w:eastAsia="方正仿宋_GBK" w:cs="Times New Roman" w:hAnsi="Times New Roman"/>
          <w:sz w:val="32"/>
          <w:szCs w:val="32"/>
          <w:highlight w:val="auto"/>
        </w:rPr>
        <w:t>中华人民共和国烈士、因公牺牲军人、病故军人遗属优待证的简称。优待证是</w:t>
      </w:r>
      <w:r>
        <w:rPr>
          <w:rFonts w:ascii="Times New Roman" w:eastAsia="方正仿宋_GBK" w:cs="Times New Roman" w:hAnsi="Times New Roman"/>
          <w:sz w:val="32"/>
          <w:szCs w:val="32"/>
          <w:lang w:eastAsia="zh-CN"/>
          <w:highlight w:val="auto"/>
        </w:rPr>
        <w:t>持证人</w:t>
      </w:r>
      <w:r>
        <w:rPr>
          <w:rFonts w:ascii="Times New Roman" w:eastAsia="方正仿宋_GBK" w:cs="Times New Roman" w:hAnsi="Times New Roman"/>
          <w:sz w:val="32"/>
          <w:szCs w:val="32"/>
          <w:highlight w:val="auto"/>
        </w:rPr>
        <w:t>彰显荣誉的载体、享受优待的凭证。优待证以银行卡为载体，不具备透支功能。</w:t>
      </w:r>
    </w:p>
    <w:p>
      <w:pPr>
        <w:keepNext w:val="0"/>
        <w:keepLines w:val="0"/>
        <w:pageBreakBefore w:val="0"/>
        <w:widowControl w:val="0"/>
        <w:kinsoku/>
        <w:wordWrap/>
        <w:overflowPunct/>
        <w:topLinePunct w:val="0"/>
        <w:autoSpaceDE/>
        <w:autoSpaceDN/>
        <w:adjustRightInd w:val="0"/>
        <w:snapToGrid w:val="0"/>
        <w:rPr>
          <w:rFonts w:ascii="Times New Roman" w:eastAsia="方正楷体_GBK" w:cs="Times New Roman" w:hAnsi="Times New Roman"/>
          <w:b/>
          <w:bCs/>
          <w:sz w:val="32"/>
          <w:szCs w:val="32"/>
          <w:lang w:val="en-US" w:eastAsia="zh-CN"/>
        </w:rPr>
      </w:pPr>
      <w:r>
        <w:rPr>
          <w:rFonts w:ascii="Times New Roman" w:eastAsia="方正仿宋_GBK" w:cs="Times New Roman" w:hAnsi="Times New Roman"/>
          <w:sz w:val="32"/>
          <w:szCs w:val="32"/>
          <w:lang w:val="en-US" w:eastAsia="zh-CN"/>
        </w:rPr>
        <w:t xml:space="preserve">  </w:t>
      </w:r>
      <w:r>
        <w:rPr>
          <w:rFonts w:ascii="Times New Roman" w:eastAsia="方正楷体_GBK" w:cs="Times New Roman" w:hAnsi="Times New Roman"/>
          <w:b/>
          <w:bCs/>
          <w:sz w:val="32"/>
          <w:szCs w:val="32"/>
          <w:lang w:val="en-US" w:eastAsia="zh-CN"/>
        </w:rPr>
        <w:t>二、哪些人可以申请优待证？</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优待证制发对象为符合条件的退役军人、烈士遗属、因公牺牲军人遗属、病故军人遗属。这里所称退役军人，是指从中国人民解放军（中国人民武装警察部队）依法退出现役的军（警）官、军（警）士和义务兵等人员。这里所称烈士遗属、因公牺牲军人遗属、病故军人遗属，是指烈士、因公牺牲军人、病故军人的配偶、父母（抚养人）、子女，以及由其承担抚养义务的兄弟姐妹。</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申请人有下列情形之一的，申领优待证审核不予通过：服役期间被部队除名、开除军籍的；处于剥夺政治权利期限内的；处于服刑、羁押、通缉期间的。</w:t>
      </w:r>
    </w:p>
    <w:p>
      <w:pPr>
        <w:pStyle w:val="15"/>
        <w:keepNext w:val="0"/>
        <w:keepLines w:val="0"/>
        <w:pageBreakBefore w:val="0"/>
        <w:widowControl w:val="0"/>
        <w:kinsoku/>
        <w:wordWrap/>
        <w:topLinePunct w:val="0"/>
        <w:autoSpaceDE/>
        <w:autoSpaceDN/>
        <w:bidi w:val="0"/>
        <w:spacing w:after="0" w:line="596" w:lineRule="exact"/>
        <w:ind w:firstLineChars="200" w:firstLine="640"/>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三、哪些人可以申请重庆市优待证？</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1.具有重庆市户籍的申请人；</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2.户籍不在重庆市行政区域内但在重庆市辖区内常住且取得重庆市居住证，并在常住地连续缴纳基本养老保险 2 年及以上且仍未断缴的或在常住地享受养老待遇1 年及以上的申请人。</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3.户籍不在重庆市行政区域内但在重庆市辖区内常住</w:t>
      </w:r>
      <w:r>
        <w:rPr>
          <w:rFonts w:ascii="Times New Roman" w:eastAsia="方正仿宋_GBK" w:cs="Times New Roman" w:hAnsi="Times New Roman" w:hint="eastAsia"/>
          <w:sz w:val="32"/>
          <w:szCs w:val="22"/>
          <w:lang w:val="en-US" w:eastAsia="zh-CN"/>
        </w:rPr>
        <w:t>却</w:t>
      </w:r>
      <w:r>
        <w:rPr>
          <w:rFonts w:ascii="Times New Roman" w:eastAsia="方正仿宋_GBK" w:cs="Times New Roman" w:hAnsi="Times New Roman"/>
          <w:sz w:val="32"/>
          <w:szCs w:val="22"/>
          <w:lang w:val="en-US" w:eastAsia="zh-CN"/>
        </w:rPr>
        <w:t>不符合申领重庆市优待证条件的申请人可根据个人意愿申请户籍地省市优待证。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四、怎么申请优待证？</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cs="Times New Roman" w:hAnsi="Times New Roman"/>
          <w:lang w:val="en-US" w:eastAsia="zh-CN"/>
        </w:rPr>
      </w:pPr>
      <w:r>
        <w:rPr>
          <w:rFonts w:ascii="Times New Roman" w:eastAsia="方正仿宋_GBK" w:cs="Times New Roman" w:hAnsi="Times New Roman"/>
          <w:sz w:val="32"/>
        </w:rPr>
        <w:t>申请人在申请优待证前应</w:t>
      </w:r>
      <w:r>
        <w:rPr>
          <w:rFonts w:ascii="Times New Roman" w:eastAsia="方正仿宋_GBK" w:cs="Times New Roman" w:hAnsi="Times New Roman"/>
          <w:sz w:val="32"/>
          <w:lang w:val="en-US" w:eastAsia="zh-CN"/>
        </w:rPr>
        <w:t>先</w:t>
      </w:r>
      <w:r>
        <w:rPr>
          <w:rFonts w:ascii="Times New Roman" w:eastAsia="方正仿宋_GBK" w:cs="Times New Roman" w:hAnsi="Times New Roman"/>
          <w:sz w:val="32"/>
        </w:rPr>
        <w:t>完成建档立卡。如申请人未建档立卡或建档立卡基础档案信息不完善，应携带相关资料前往户籍地或常住地街道退役军人服务站</w:t>
      </w:r>
      <w:r>
        <w:rPr>
          <w:rFonts w:ascii="Times New Roman" w:eastAsia="方正仿宋_GBK" w:cs="Times New Roman" w:hAnsi="Times New Roman"/>
          <w:sz w:val="32"/>
          <w:lang w:eastAsia="zh-CN"/>
        </w:rPr>
        <w:t>（</w:t>
      </w:r>
      <w:r>
        <w:rPr>
          <w:rFonts w:ascii="Times New Roman" w:eastAsia="方正仿宋_GBK" w:cs="Times New Roman" w:hAnsi="Times New Roman"/>
          <w:sz w:val="32"/>
          <w:lang w:val="en-US" w:eastAsia="zh-CN"/>
        </w:rPr>
        <w:t>或</w:t>
      </w:r>
      <w:r>
        <w:rPr>
          <w:rFonts w:ascii="Times New Roman" w:eastAsia="方正仿宋_GBK" w:cs="Times New Roman" w:hAnsi="Times New Roman" w:hint="eastAsia"/>
          <w:sz w:val="32"/>
          <w:lang w:val="en-US" w:eastAsia="zh-CN"/>
        </w:rPr>
        <w:t>其</w:t>
      </w:r>
      <w:r>
        <w:rPr>
          <w:rFonts w:ascii="Times New Roman" w:eastAsia="方正仿宋_GBK" w:cs="Times New Roman" w:hAnsi="Times New Roman"/>
          <w:sz w:val="32"/>
          <w:lang w:val="en-US" w:eastAsia="zh-CN"/>
        </w:rPr>
        <w:t>公布的</w:t>
      </w:r>
      <w:r>
        <w:rPr>
          <w:rFonts w:ascii="Times New Roman" w:eastAsia="方正仿宋_GBK" w:cs="Times New Roman" w:hAnsi="Times New Roman" w:hint="eastAsia"/>
          <w:sz w:val="32"/>
          <w:lang w:val="en-US" w:eastAsia="zh-CN"/>
        </w:rPr>
        <w:t>咨询</w:t>
      </w:r>
      <w:r>
        <w:rPr>
          <w:rFonts w:ascii="Times New Roman" w:eastAsia="方正仿宋_GBK" w:cs="Times New Roman" w:hAnsi="Times New Roman"/>
          <w:sz w:val="32"/>
          <w:lang w:val="en-US" w:eastAsia="zh-CN"/>
        </w:rPr>
        <w:t>受理点</w:t>
      </w:r>
      <w:r>
        <w:rPr>
          <w:rFonts w:ascii="Times New Roman" w:eastAsia="方正仿宋_GBK" w:cs="Times New Roman" w:hAnsi="Times New Roman"/>
          <w:sz w:val="32"/>
          <w:lang w:eastAsia="zh-CN"/>
        </w:rPr>
        <w:t>）</w:t>
      </w:r>
      <w:r>
        <w:rPr>
          <w:rFonts w:ascii="Times New Roman" w:eastAsia="方正仿宋_GBK" w:cs="Times New Roman" w:hAnsi="Times New Roman"/>
          <w:sz w:val="32"/>
        </w:rPr>
        <w:t>建档立卡或完善信息后，再提出申请。</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申请优待证有三种方式：</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1.现场申请。申请人携带相关材料前往户籍地或常住地街道退役军人服务站</w:t>
      </w:r>
      <w:r>
        <w:rPr>
          <w:rFonts w:ascii="Times New Roman" w:eastAsia="方正仿宋_GBK" w:cs="Times New Roman" w:hAnsi="Times New Roman"/>
          <w:sz w:val="32"/>
          <w:lang w:eastAsia="zh-CN"/>
        </w:rPr>
        <w:t>（</w:t>
      </w:r>
      <w:r>
        <w:rPr>
          <w:rFonts w:ascii="Times New Roman" w:eastAsia="方正仿宋_GBK" w:cs="Times New Roman" w:hAnsi="Times New Roman"/>
          <w:sz w:val="32"/>
          <w:lang w:val="en-US" w:eastAsia="zh-CN"/>
        </w:rPr>
        <w:t>或</w:t>
      </w:r>
      <w:r>
        <w:rPr>
          <w:rFonts w:ascii="Times New Roman" w:eastAsia="方正仿宋_GBK" w:cs="Times New Roman" w:hAnsi="Times New Roman" w:hint="eastAsia"/>
          <w:sz w:val="32"/>
          <w:lang w:val="en-US" w:eastAsia="zh-CN"/>
        </w:rPr>
        <w:t>其</w:t>
      </w:r>
      <w:r>
        <w:rPr>
          <w:rFonts w:ascii="Times New Roman" w:eastAsia="方正仿宋_GBK" w:cs="Times New Roman" w:hAnsi="Times New Roman"/>
          <w:sz w:val="32"/>
          <w:lang w:val="en-US" w:eastAsia="zh-CN"/>
        </w:rPr>
        <w:t>公布的</w:t>
      </w:r>
      <w:r>
        <w:rPr>
          <w:rFonts w:ascii="Times New Roman" w:eastAsia="方正仿宋_GBK" w:cs="Times New Roman" w:hAnsi="Times New Roman" w:hint="eastAsia"/>
          <w:sz w:val="32"/>
          <w:lang w:val="en-US" w:eastAsia="zh-CN"/>
        </w:rPr>
        <w:t>咨询</w:t>
      </w:r>
      <w:r>
        <w:rPr>
          <w:rFonts w:ascii="Times New Roman" w:eastAsia="方正仿宋_GBK" w:cs="Times New Roman" w:hAnsi="Times New Roman"/>
          <w:sz w:val="32"/>
          <w:lang w:val="en-US" w:eastAsia="zh-CN"/>
        </w:rPr>
        <w:t>受理点</w:t>
      </w:r>
      <w:r>
        <w:rPr>
          <w:rFonts w:ascii="Times New Roman" w:eastAsia="方正仿宋_GBK" w:cs="Times New Roman" w:hAnsi="Times New Roman"/>
          <w:sz w:val="32"/>
          <w:lang w:eastAsia="zh-CN"/>
        </w:rPr>
        <w:t>）</w:t>
      </w:r>
      <w:r>
        <w:rPr>
          <w:rFonts w:ascii="Times New Roman" w:eastAsia="方正仿宋_GBK" w:cs="Times New Roman" w:hAnsi="Times New Roman"/>
          <w:sz w:val="32"/>
          <w:szCs w:val="32"/>
          <w:lang w:val="en-US" w:eastAsia="zh-CN"/>
        </w:rPr>
        <w:t>提出申请。</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2.网上申请。已完成建档立卡信息补充完善的申请人，可通过互联网登录国家政务服务平台，在线提交申请。网址：https://fwpt.mva.gov.cn:9433/net-portal/login</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3.工作人员入户办理。对于年龄较大、无自理能力、长期卧床等不便到现场的申请人，本人及其家属可联系就近的街道退役军人服务站，申请入户办理。</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五、应该去什么地方申请优待证？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u w:val="none" w:color="auto"/>
          <w:lang w:val="en-US" w:eastAsia="zh-CN"/>
        </w:rPr>
      </w:pPr>
      <w:r>
        <w:rPr>
          <w:rFonts w:ascii="Times New Roman" w:eastAsia="方正仿宋_GBK" w:cs="Times New Roman" w:hAnsi="Times New Roman"/>
          <w:sz w:val="32"/>
          <w:szCs w:val="32"/>
          <w:u w:val="none" w:color="auto"/>
          <w:lang w:val="en-US" w:eastAsia="zh-CN"/>
        </w:rPr>
        <w:t>符合条件的申请人原则上应向户籍地街道退役军人服务站</w:t>
      </w:r>
      <w:r>
        <w:rPr>
          <w:rFonts w:ascii="Times New Roman" w:eastAsia="方正仿宋_GBK" w:cs="Times New Roman" w:hAnsi="Times New Roman"/>
          <w:sz w:val="32"/>
          <w:lang w:eastAsia="zh-CN"/>
        </w:rPr>
        <w:t>（</w:t>
      </w:r>
      <w:r>
        <w:rPr>
          <w:rFonts w:ascii="Times New Roman" w:eastAsia="方正仿宋_GBK" w:cs="Times New Roman" w:hAnsi="Times New Roman"/>
          <w:sz w:val="32"/>
          <w:lang w:val="en-US" w:eastAsia="zh-CN"/>
        </w:rPr>
        <w:t>或</w:t>
      </w:r>
      <w:r>
        <w:rPr>
          <w:rFonts w:ascii="Times New Roman" w:eastAsia="方正仿宋_GBK" w:cs="Times New Roman" w:hAnsi="Times New Roman" w:hint="eastAsia"/>
          <w:sz w:val="32"/>
          <w:lang w:val="en-US" w:eastAsia="zh-CN"/>
        </w:rPr>
        <w:t>其</w:t>
      </w:r>
      <w:r>
        <w:rPr>
          <w:rFonts w:ascii="Times New Roman" w:eastAsia="方正仿宋_GBK" w:cs="Times New Roman" w:hAnsi="Times New Roman"/>
          <w:sz w:val="32"/>
          <w:lang w:val="en-US" w:eastAsia="zh-CN"/>
        </w:rPr>
        <w:t>公布的</w:t>
      </w:r>
      <w:r>
        <w:rPr>
          <w:rFonts w:ascii="Times New Roman" w:eastAsia="方正仿宋_GBK" w:cs="Times New Roman" w:hAnsi="Times New Roman" w:hint="eastAsia"/>
          <w:sz w:val="32"/>
          <w:lang w:val="en-US" w:eastAsia="zh-CN"/>
        </w:rPr>
        <w:t>咨询</w:t>
      </w:r>
      <w:r>
        <w:rPr>
          <w:rFonts w:ascii="Times New Roman" w:eastAsia="方正仿宋_GBK" w:cs="Times New Roman" w:hAnsi="Times New Roman"/>
          <w:sz w:val="32"/>
          <w:lang w:val="en-US" w:eastAsia="zh-CN"/>
        </w:rPr>
        <w:t>受理点</w:t>
      </w:r>
      <w:r>
        <w:rPr>
          <w:rFonts w:ascii="Times New Roman" w:eastAsia="方正仿宋_GBK" w:cs="Times New Roman" w:hAnsi="Times New Roman"/>
          <w:sz w:val="32"/>
          <w:lang w:eastAsia="zh-CN"/>
        </w:rPr>
        <w:t>）</w:t>
      </w:r>
      <w:r>
        <w:rPr>
          <w:rFonts w:ascii="Times New Roman" w:eastAsia="方正仿宋_GBK" w:cs="Times New Roman" w:hAnsi="Times New Roman"/>
          <w:sz w:val="32"/>
          <w:szCs w:val="32"/>
          <w:u w:val="none" w:color="auto"/>
          <w:lang w:val="en-US" w:eastAsia="zh-CN"/>
        </w:rPr>
        <w:t>申请优待证。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u w:val="none" w:color="auto"/>
          <w:lang w:val="en-US" w:eastAsia="zh-CN"/>
        </w:rPr>
        <w:t>不在户籍地常住的对象，可就近前往当地的街道退役军人服务站</w:t>
      </w:r>
      <w:r>
        <w:rPr>
          <w:rFonts w:ascii="Times New Roman" w:eastAsia="方正仿宋_GBK" w:cs="Times New Roman" w:hAnsi="Times New Roman"/>
          <w:sz w:val="32"/>
          <w:lang w:eastAsia="zh-CN"/>
        </w:rPr>
        <w:t>（</w:t>
      </w:r>
      <w:r>
        <w:rPr>
          <w:rFonts w:ascii="Times New Roman" w:eastAsia="方正仿宋_GBK" w:cs="Times New Roman" w:hAnsi="Times New Roman"/>
          <w:sz w:val="32"/>
          <w:lang w:val="en-US" w:eastAsia="zh-CN"/>
        </w:rPr>
        <w:t>或</w:t>
      </w:r>
      <w:r>
        <w:rPr>
          <w:rFonts w:ascii="Times New Roman" w:eastAsia="方正仿宋_GBK" w:cs="Times New Roman" w:hAnsi="Times New Roman" w:hint="eastAsia"/>
          <w:sz w:val="32"/>
          <w:lang w:val="en-US" w:eastAsia="zh-CN"/>
        </w:rPr>
        <w:t>其</w:t>
      </w:r>
      <w:r>
        <w:rPr>
          <w:rFonts w:ascii="Times New Roman" w:eastAsia="方正仿宋_GBK" w:cs="Times New Roman" w:hAnsi="Times New Roman"/>
          <w:sz w:val="32"/>
          <w:lang w:val="en-US" w:eastAsia="zh-CN"/>
        </w:rPr>
        <w:t>公布的</w:t>
      </w:r>
      <w:r>
        <w:rPr>
          <w:rFonts w:ascii="Times New Roman" w:eastAsia="方正仿宋_GBK" w:cs="Times New Roman" w:hAnsi="Times New Roman" w:hint="eastAsia"/>
          <w:sz w:val="32"/>
          <w:lang w:val="en-US" w:eastAsia="zh-CN"/>
        </w:rPr>
        <w:t>咨询</w:t>
      </w:r>
      <w:r>
        <w:rPr>
          <w:rFonts w:ascii="Times New Roman" w:eastAsia="方正仿宋_GBK" w:cs="Times New Roman" w:hAnsi="Times New Roman"/>
          <w:sz w:val="32"/>
          <w:lang w:val="en-US" w:eastAsia="zh-CN"/>
        </w:rPr>
        <w:t>受理点</w:t>
      </w:r>
      <w:r>
        <w:rPr>
          <w:rFonts w:ascii="Times New Roman" w:eastAsia="方正仿宋_GBK" w:cs="Times New Roman" w:hAnsi="Times New Roman"/>
          <w:sz w:val="32"/>
          <w:lang w:eastAsia="zh-CN"/>
        </w:rPr>
        <w:t>）</w:t>
      </w:r>
      <w:r>
        <w:rPr>
          <w:rFonts w:ascii="Times New Roman" w:eastAsia="方正仿宋_GBK" w:cs="Times New Roman" w:hAnsi="Times New Roman"/>
          <w:sz w:val="32"/>
          <w:szCs w:val="32"/>
          <w:u w:val="none" w:color="auto"/>
          <w:lang w:val="en-US" w:eastAsia="zh-CN"/>
        </w:rPr>
        <w:t>申请</w:t>
      </w:r>
      <w:r>
        <w:rPr>
          <w:rFonts w:ascii="Times New Roman" w:eastAsia="方正仿宋_GBK" w:cs="Times New Roman" w:hAnsi="Times New Roman"/>
          <w:sz w:val="32"/>
          <w:szCs w:val="32"/>
          <w:lang w:val="en-US" w:eastAsia="zh-CN"/>
        </w:rPr>
        <w:t>户籍地省份发放的优待证。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申请常住地省份发放优待证的，应向常住地街道退役军人服务站</w:t>
      </w:r>
      <w:r>
        <w:rPr>
          <w:rFonts w:ascii="Times New Roman" w:eastAsia="方正仿宋_GBK" w:cs="Times New Roman" w:hAnsi="Times New Roman"/>
          <w:sz w:val="32"/>
          <w:lang w:eastAsia="zh-CN"/>
        </w:rPr>
        <w:t>（</w:t>
      </w:r>
      <w:r>
        <w:rPr>
          <w:rFonts w:ascii="Times New Roman" w:eastAsia="方正仿宋_GBK" w:cs="Times New Roman" w:hAnsi="Times New Roman"/>
          <w:sz w:val="32"/>
          <w:lang w:val="en-US" w:eastAsia="zh-CN"/>
        </w:rPr>
        <w:t>或</w:t>
      </w:r>
      <w:r>
        <w:rPr>
          <w:rFonts w:ascii="Times New Roman" w:eastAsia="方正仿宋_GBK" w:cs="Times New Roman" w:hAnsi="Times New Roman" w:hint="eastAsia"/>
          <w:sz w:val="32"/>
          <w:lang w:val="en-US" w:eastAsia="zh-CN"/>
        </w:rPr>
        <w:t>其</w:t>
      </w:r>
      <w:r>
        <w:rPr>
          <w:rFonts w:ascii="Times New Roman" w:eastAsia="方正仿宋_GBK" w:cs="Times New Roman" w:hAnsi="Times New Roman"/>
          <w:sz w:val="32"/>
          <w:lang w:val="en-US" w:eastAsia="zh-CN"/>
        </w:rPr>
        <w:t>公布的</w:t>
      </w:r>
      <w:r>
        <w:rPr>
          <w:rFonts w:ascii="Times New Roman" w:eastAsia="方正仿宋_GBK" w:cs="Times New Roman" w:hAnsi="Times New Roman" w:hint="eastAsia"/>
          <w:sz w:val="32"/>
          <w:lang w:val="en-US" w:eastAsia="zh-CN"/>
        </w:rPr>
        <w:t>咨询</w:t>
      </w:r>
      <w:r>
        <w:rPr>
          <w:rFonts w:ascii="Times New Roman" w:eastAsia="方正仿宋_GBK" w:cs="Times New Roman" w:hAnsi="Times New Roman"/>
          <w:sz w:val="32"/>
          <w:lang w:val="en-US" w:eastAsia="zh-CN"/>
        </w:rPr>
        <w:t>受理点</w:t>
      </w:r>
      <w:r>
        <w:rPr>
          <w:rFonts w:ascii="Times New Roman" w:eastAsia="方正仿宋_GBK" w:cs="Times New Roman" w:hAnsi="Times New Roman"/>
          <w:sz w:val="32"/>
          <w:lang w:eastAsia="zh-CN"/>
        </w:rPr>
        <w:t>）</w:t>
      </w:r>
      <w:r>
        <w:rPr>
          <w:rFonts w:ascii="Times New Roman" w:eastAsia="方正仿宋_GBK" w:cs="Times New Roman" w:hAnsi="Times New Roman"/>
          <w:sz w:val="32"/>
          <w:szCs w:val="32"/>
          <w:lang w:val="en-US" w:eastAsia="zh-CN"/>
        </w:rPr>
        <w:t>申请优待证。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六、申请优待证必须本人去申请吗？</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建议最好由本人去申请。无民事行为能力或限制民事行为能力人，需由监护人提出申请。</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对于确有原因无法本人去申请的，可以委托他人申请。</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七、建档立卡需要哪些材料？</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1.退役军人：</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（1）身份证（原件）；</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（2）户口簿（原件）；</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（3）转业证、退伍证、军队离退休证、复员证等退役军人身份证明材料（原件或复印件加盖原件保管单位档案管理章）；</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hint="eastAsia"/>
          <w:sz w:val="32"/>
          <w:szCs w:val="22"/>
          <w:lang w:val="en-US" w:eastAsia="zh-CN"/>
        </w:rPr>
      </w:pPr>
      <w:r>
        <w:rPr>
          <w:rFonts w:ascii="Times New Roman" w:eastAsia="方正仿宋_GBK" w:cs="Times New Roman" w:hAnsi="Times New Roman"/>
          <w:sz w:val="32"/>
          <w:szCs w:val="22"/>
          <w:lang w:val="en-US" w:eastAsia="zh-CN"/>
        </w:rPr>
        <w:t>（4）中华人民共和国残疾军人证、立功受奖材料等其他所需材料或证明（原件或复印件加盖原件保管单位档案管理章）</w:t>
      </w:r>
      <w:r>
        <w:rPr>
          <w:rFonts w:ascii="Times New Roman" w:eastAsia="方正仿宋_GBK" w:cs="Times New Roman" w:hAnsi="Times New Roman" w:hint="eastAsia"/>
          <w:sz w:val="32"/>
          <w:szCs w:val="22"/>
          <w:lang w:val="en-US" w:eastAsia="zh-CN"/>
        </w:rPr>
        <w:t>；</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（5）应征公民入伍登记表、批准书、退役登记表（审批表、报告表）或相关档案证明材料（原件或复印件加盖原件保管单位档案管理章）</w:t>
      </w:r>
      <w:r>
        <w:rPr>
          <w:rFonts w:ascii="Times New Roman" w:eastAsia="方正仿宋_GBK" w:cs="Times New Roman" w:hAnsi="Times New Roman" w:hint="eastAsia"/>
          <w:sz w:val="32"/>
          <w:szCs w:val="22"/>
          <w:lang w:val="en-US" w:eastAsia="zh-CN"/>
        </w:rPr>
        <w:t>；</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hint="eastAsia"/>
          <w:sz w:val="32"/>
          <w:szCs w:val="22"/>
          <w:lang w:val="en-US" w:eastAsia="zh-CN"/>
        </w:rPr>
        <w:t>（6）</w:t>
      </w:r>
      <w:r>
        <w:rPr>
          <w:rFonts w:ascii="Times New Roman" w:eastAsia="方正仿宋_GBK" w:cs="Times New Roman" w:hAnsi="Times New Roman"/>
          <w:sz w:val="32"/>
          <w:szCs w:val="22"/>
          <w:lang w:val="en-US" w:eastAsia="zh-CN"/>
        </w:rPr>
        <w:t>根据个人情况不同其他所需材料或证明。</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2.烈士、因公牺牲军人、病故军人遗属：</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（1）身份证（原件）；</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（2）户口簿（原件）；</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（3）烈士证明书、因公牺牲军人证明书、病故军人证明书等（原件）；</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4）与烈士、因公牺牲军人、病故军人关系的证明材料，包括但不限于：户籍地村（社区）居委会出具的亲属关系证明、结婚证、户口簿（申请人与烈士、因公牺牲军人、病故军人关系在同一户口簿）、出生证明等（原件或复印件加盖原件保管单位档案管理章）</w:t>
      </w:r>
      <w:r>
        <w:rPr>
          <w:rFonts w:ascii="Times New Roman" w:eastAsia="方正仿宋_GBK" w:cs="Times New Roman" w:hAnsi="Times New Roman" w:hint="eastAsia"/>
          <w:sz w:val="32"/>
          <w:szCs w:val="22"/>
          <w:lang w:val="en-US" w:eastAsia="zh-CN"/>
        </w:rPr>
        <w:t>；</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（5）根据个人情况不同其他所需材料或证明。</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hint="eastAsia"/>
          <w:sz w:val="32"/>
          <w:szCs w:val="22"/>
          <w:lang w:val="en-US" w:eastAsia="zh-CN"/>
        </w:rPr>
        <w:t>（6）应征公民入伍登记表、批准书、退役登记表（审批表、报告表）或相关档案证明材料（原件或复印件加盖原件保管单位档案管理章）</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八、申请优待证需要哪些材料？</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1.本人申请需提供的材料：</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（1）本人身份证；</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（2）近期1寸正面免冠白底彩色电子证件照片；</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（3）户籍不在重庆市行政区域内但在重庆市辖区内常住且符合申请重庆市优待证条件的申请人还需要提供：社保部门或相关养老待遇发放单位出具的在常住地连续缴纳基本养老保险 2 年及以上且仍未断缴的或在常住地享受养老待遇 1 年及以上的证明材料。</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22"/>
          <w:lang w:val="en-US" w:eastAsia="zh-CN"/>
        </w:rPr>
      </w:pPr>
      <w:r>
        <w:rPr>
          <w:rFonts w:ascii="Times New Roman" w:eastAsia="方正仿宋_GBK" w:cs="Times New Roman" w:hAnsi="Times New Roman"/>
          <w:sz w:val="32"/>
          <w:szCs w:val="22"/>
          <w:lang w:val="en-US" w:eastAsia="zh-CN"/>
        </w:rPr>
        <w:t>2.委托他人申请需提供的材料：除提交上述“本人申请需提供的材料”外，还需提供受托人的身份证及书面委托书原件。书面委托书应写明委托人姓名及身份证号码、委托原因、委托事项、委托人和受托人关系、受托人姓名及身份证号码等情况，并由委托人亲笔签名加盖手印（可在街道退役军人服务站或其公布的受理点领取模版）。</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22"/>
          <w:lang w:val="en-US" w:eastAsia="zh-CN"/>
        </w:rPr>
        <w:t>4.监护人代为申请需提供的材料：除提交上述“本人申请需提供的材料”外，还需提供监护人身份证及监护证明，包括但不限于：户口簿、监护关系公证书、出生医学证明，或者被监护人所在单位、居住地的村（社区）居委会或者人民法院指定监护人的证明材料。</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九、优待证的照片有什么要求？</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申请人提供的优待证照片应符合以下要求：</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1.近期1寸白底免冠电子</w:t>
      </w:r>
      <w:r>
        <w:rPr>
          <w:rFonts w:ascii="Times New Roman" w:eastAsia="方正仿宋_GBK" w:cs="Times New Roman" w:hAnsi="Times New Roman" w:hint="eastAsia"/>
          <w:sz w:val="32"/>
          <w:szCs w:val="32"/>
          <w:lang w:val="en-US" w:eastAsia="zh-CN"/>
        </w:rPr>
        <w:t>证件照</w:t>
      </w:r>
      <w:r>
        <w:rPr>
          <w:rFonts w:ascii="Times New Roman" w:eastAsia="方正仿宋_GBK" w:cs="Times New Roman" w:hAnsi="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2.白底、无边框；</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3.照片内容为正面免冠彩色头像，人像轮廓及面部特征点清晰可见，着装颜色应区别于白色背景；</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4.照片中无明显商标信息；</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5.常戴眼镜者应佩戴眼镜，但必须将双眼清楚显现出来，眼镜不能反光或为有色镜片；</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6.确保人像面部可见，不允许有遮挡面部的覆盖物、头发、头饰或脸部饰物（如头巾等），因宗教或医学因素不能摘除的，应保证人像面部特征可见；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7.照相者坐姿端正，人像露双肩和双耳，双肩等高平行，双眼睁开正视前方；</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8.照片清晰、脸部布光均匀、不偏色；</w:t>
      </w:r>
    </w:p>
    <w:p>
      <w:pPr>
        <w:keepNext w:val="0"/>
        <w:keepLines w:val="0"/>
        <w:pageBreakBefore w:val="0"/>
        <w:widowControl w:val="0"/>
        <w:kinsoku/>
        <w:wordWrap/>
        <w:overflowPunct w:val="0"/>
        <w:topLinePunct w:val="0"/>
        <w:autoSpaceDE/>
        <w:autoSpaceDN/>
        <w:bidi w:val="0"/>
        <w:snapToGrid w:val="0"/>
        <w:spacing w:line="596" w:lineRule="exact"/>
        <w:ind w:firstLineChars="200" w:firstLine="640"/>
        <w:textAlignment w:val="auto"/>
        <w:rPr>
          <w:rFonts w:ascii="Times New Roman" w:cs="Times New Roman" w:hAnsi="Times New Roman"/>
          <w:lang w:val="en-US" w:eastAsia="zh-CN"/>
        </w:rPr>
      </w:pPr>
      <w:r>
        <w:rPr>
          <w:rFonts w:ascii="Times New Roman" w:eastAsia="方正仿宋_GBK" w:cs="Times New Roman" w:hAnsi="Times New Roman"/>
          <w:sz w:val="32"/>
          <w:szCs w:val="32"/>
          <w:lang w:val="en-US" w:eastAsia="zh-CN"/>
        </w:rPr>
        <w:t>9.</w:t>
      </w:r>
      <w:r>
        <w:rPr>
          <w:rFonts w:ascii="Times New Roman" w:eastAsia="方正仿宋_GBK" w:cs="Times New Roman" w:hAnsi="Times New Roman"/>
          <w:sz w:val="32"/>
          <w:szCs w:val="22"/>
          <w:lang w:val="en-US" w:eastAsia="zh-CN"/>
        </w:rPr>
        <w:t>规格为352像素（宽）*440像素（高），JPEG格式，分辨率300DPI，大小为20k~50K。</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十、可以申请几张优待证？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每位申请人只能申请一张优待证。两种优待证申领条件均符合的对象，可根据意愿选择申请其中一种优待证。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具有双重或多重身份的对象，其相关身份均写入优待证芯片，按规定享受相应的优待服务。</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十一、申请之后多久可以拿到优待证？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sz w:val="32"/>
          <w:szCs w:val="32"/>
          <w:lang w:val="en-US" w:eastAsia="zh-CN"/>
        </w:rPr>
        <w:t>申请之后，需要一段时间</w:t>
      </w:r>
      <w:r>
        <w:rPr>
          <w:rFonts w:ascii="Times New Roman" w:eastAsia="方正仿宋_GBK" w:cs="Times New Roman" w:hAnsi="Times New Roman"/>
          <w:sz w:val="32"/>
          <w:szCs w:val="32"/>
          <w:lang w:val="en-US" w:eastAsia="zh-CN"/>
          <w:highlight w:val="auto"/>
        </w:rPr>
        <w:t>才能拿到优待证。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sz w:val="32"/>
          <w:szCs w:val="32"/>
          <w:lang w:val="en-US" w:eastAsia="zh-CN"/>
          <w:highlight w:val="auto"/>
        </w:rPr>
        <w:t>第一个原因是优待证有确认、审核、制作、邮寄等多个工作环节，每个环节都需要一定的时间。</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sz w:val="32"/>
          <w:szCs w:val="32"/>
          <w:lang w:val="en-US" w:eastAsia="zh-CN"/>
          <w:highlight w:val="auto"/>
        </w:rPr>
        <w:t>第二个原因是在工作初期，由于申请比较集中，人员相对紧张，各个工作环节所需的时间可能更长一些。</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highlight w:val="auto"/>
        </w:rPr>
      </w:pPr>
      <w:r>
        <w:rPr>
          <w:rFonts w:ascii="Times New Roman" w:eastAsia="方正仿宋_GBK" w:cs="Times New Roman" w:hAnsi="Times New Roman"/>
          <w:sz w:val="32"/>
          <w:szCs w:val="32"/>
          <w:lang w:val="en-US" w:eastAsia="zh-CN"/>
          <w:highlight w:val="auto"/>
        </w:rPr>
        <w:t>希望申请人耐心等待，各级退役军人事务部门将尽最大能力，尽快完成审核，制作好优待证。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十二、优待证做好之后，需要本人去拿吗？</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highlight w:val="auto"/>
        </w:rPr>
        <w:t>根据</w:t>
      </w:r>
      <w:r>
        <w:rPr>
          <w:rFonts w:ascii="Times New Roman" w:eastAsia="方正仿宋_GBK" w:cs="Times New Roman" w:hAnsi="Times New Roman"/>
          <w:sz w:val="32"/>
          <w:szCs w:val="32"/>
          <w:lang w:val="en-US" w:eastAsia="zh-CN"/>
        </w:rPr>
        <w:t>《退役军人、其他</w:t>
      </w:r>
      <w:r>
        <w:rPr>
          <w:rFonts w:ascii="Times New Roman" w:eastAsia="方正仿宋_GBK" w:cs="Times New Roman" w:hAnsi="Times New Roman" w:hint="eastAsia"/>
          <w:sz w:val="32"/>
          <w:szCs w:val="32"/>
          <w:lang w:val="en-US" w:eastAsia="zh-CN"/>
        </w:rPr>
        <w:t>优抚</w:t>
      </w:r>
      <w:r>
        <w:rPr>
          <w:rFonts w:ascii="Times New Roman" w:eastAsia="方正仿宋_GBK" w:cs="Times New Roman" w:hAnsi="Times New Roman"/>
          <w:sz w:val="32"/>
          <w:szCs w:val="32"/>
          <w:lang w:val="en-US" w:eastAsia="zh-CN"/>
        </w:rPr>
        <w:t>对象优待证管理办法（试行）》，制作好的优待证由受理申请的退役军人服务站通过主动送达、集体颁发或双方约定的其他方式发放。</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十三、凭优待证能享受哪些优待？</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目前，持证人凭优待证可以享受四方面的优待：</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一是国家提供的面向全国持证人的优待服务，主要以退役军人事务部等20部门《关于加强军人军属、退役军人和其他优抚对象优待工作的意见》及基本优待目录清单中明确的可使用优待证的优待服务。</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二是退役军人事务部与相关合作单位签署的各类优待类协议所涉及服务。</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三是各地提供的面向本地持证人的优待服务，主要是省级层面为主。</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四是社会各界主动提供的优待服务。</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后续，退役军人事务部和地方各级退役军人事务部门将不断拓展优待领域，提高优待证的“含金量”，切实增强持证人的荣誉感、获得感。</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十四、两种优待证在功能上是否有区别？</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两种优待证在功能上没有区别，均是持证人彰显荣誉的载体、享受优待的凭证。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十五、使用优待证应该注意什么？</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优待证是荣誉的象征，持证人应予以爱惜。对违规使用优待证的，或者做出有损退役军人和其他优抚对象形象的行为，且经批评、教育仍不改正的，有关部门可以依规取消其优待资格，收回优待证。发现涉嫌违法犯罪的，依法协调相关部门处理。</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十六、优待证是否需要进行年审？</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优待证不需要年审。</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十七、优待证是否有使用年限？</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优待证没有使用年限。但是，由于优待证以银行借记卡为载体，按照银行规定，借记卡有一定的有效期。有效期到期后，持证人应前往制证银行营业网点提出换领申请。各合作银行的有效期标识印制在证面上。</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十八、申领优待证是否收费？</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首次申领优待证免费。</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因优待证卡片质量问题造成无法使用、金融功能有效期到期、证面信息需要变更、户籍地或常住地省份发生变化、符合申领两种优待证条件的需变更优待证类别的，可免费更换。</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如因遗失、人为损坏、逾期未领取等需要补领或更换的，相关费用按照制证银行有关规定执行。</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十九、优待证遗失了怎么办？</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优待证遗失的，持证人应先联系制作银行进行挂失，并在挂失后第一时间告知受理的街道退役军人服务站。优待证挂失后，持证人可到街道退役军人服务站或原制作银行网点申请补领。</w:t>
      </w:r>
    </w:p>
    <w:p>
      <w:pPr>
        <w:pStyle w:val="15"/>
        <w:keepNext w:val="0"/>
        <w:keepLines w:val="0"/>
        <w:pageBreakBefore w:val="0"/>
        <w:widowControl w:val="0"/>
        <w:kinsoku/>
        <w:wordWrap/>
        <w:topLinePunct w:val="0"/>
        <w:autoSpaceDE/>
        <w:autoSpaceDN/>
        <w:bidi w:val="0"/>
        <w:spacing w:after="0" w:line="596" w:lineRule="exact"/>
        <w:ind w:firstLineChars="200" w:firstLine="640"/>
        <w:textAlignment w:val="auto"/>
        <w:rPr>
          <w:rFonts w:ascii="Times New Roman" w:cs="Times New Roman" w:hAnsi="Times New Roman"/>
          <w:lang w:val="en-US" w:eastAsia="zh-CN"/>
        </w:rPr>
      </w:pPr>
      <w:r>
        <w:rPr>
          <w:rFonts w:ascii="Times New Roman" w:eastAsia="方正仿宋_GBK" w:cs="Times New Roman" w:hAnsi="Times New Roman"/>
          <w:sz w:val="32"/>
          <w:szCs w:val="32"/>
          <w:lang w:val="en-US" w:eastAsia="zh-CN"/>
        </w:rPr>
        <w:t>未激活金融功能的优待证不需要进行挂失处理，可直接向受理申请的街道退役军人服务站申请补领。</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二十、优待证能否更换？</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hint="eastAsia"/>
          <w:color w:val="auto"/>
          <w:sz w:val="32"/>
          <w:szCs w:val="32"/>
          <w:u w:val="none"/>
          <w:lang w:eastAsia="zh-CN"/>
          <w:highlight w:val="auto"/>
        </w:rPr>
      </w:pPr>
      <w:r>
        <w:rPr>
          <w:rFonts w:ascii="Times New Roman" w:eastAsia="方正仿宋_GBK" w:cs="Times New Roman" w:hAnsi="Times New Roman"/>
          <w:color w:val="auto"/>
          <w:sz w:val="32"/>
          <w:szCs w:val="32"/>
          <w:u w:val="none"/>
          <w:highlight w:val="auto"/>
        </w:rPr>
        <w:t>出现下列情形之一的，持证</w:t>
      </w:r>
      <w:r>
        <w:rPr>
          <w:rFonts w:ascii="Times New Roman" w:eastAsia="方正仿宋_GBK" w:cs="Times New Roman" w:hAnsi="Times New Roman"/>
          <w:color w:val="auto"/>
          <w:sz w:val="32"/>
          <w:szCs w:val="32"/>
          <w:u w:val="none"/>
          <w:lang w:eastAsia="zh-CN"/>
          <w:highlight w:val="auto"/>
        </w:rPr>
        <w:t>人</w:t>
      </w:r>
      <w:r>
        <w:rPr>
          <w:rFonts w:ascii="Times New Roman" w:eastAsia="方正仿宋_GBK" w:cs="Times New Roman" w:hAnsi="Times New Roman"/>
          <w:color w:val="auto"/>
          <w:sz w:val="32"/>
          <w:szCs w:val="32"/>
          <w:u w:val="none"/>
          <w:highlight w:val="auto"/>
        </w:rPr>
        <w:t>可以申请</w:t>
      </w:r>
      <w:r>
        <w:rPr>
          <w:rFonts w:ascii="Times New Roman" w:eastAsia="方正仿宋_GBK" w:cs="Times New Roman" w:hAnsi="Times New Roman"/>
          <w:color w:val="auto"/>
          <w:sz w:val="32"/>
          <w:szCs w:val="32"/>
          <w:u w:val="none"/>
          <w:lang w:eastAsia="zh-CN"/>
          <w:highlight w:val="auto"/>
        </w:rPr>
        <w:t>更换优待证</w:t>
      </w:r>
      <w:r>
        <w:rPr>
          <w:rFonts w:ascii="Times New Roman" w:eastAsia="方正仿宋_GBK" w:cs="Times New Roman" w:hAnsi="Times New Roman" w:hint="eastAsia"/>
          <w:color w:val="auto"/>
          <w:sz w:val="32"/>
          <w:szCs w:val="32"/>
          <w:u w:val="none"/>
          <w:lang w:eastAsia="zh-CN"/>
          <w:highlight w:val="auto"/>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color w:val="auto"/>
          <w:sz w:val="32"/>
          <w:szCs w:val="32"/>
          <w:u w:val="none"/>
          <w:highlight w:val="auto"/>
        </w:rPr>
      </w:pPr>
      <w:r>
        <w:rPr>
          <w:rFonts w:ascii="Times New Roman" w:eastAsia="方正仿宋_GBK" w:cs="Times New Roman" w:hAnsi="Times New Roman"/>
          <w:color w:val="auto"/>
          <w:sz w:val="32"/>
          <w:szCs w:val="32"/>
          <w:u w:val="none"/>
          <w:lang w:val="en-US" w:eastAsia="zh-CN"/>
          <w:highlight w:val="auto"/>
        </w:rPr>
        <w:t>1.</w:t>
      </w:r>
      <w:r>
        <w:rPr>
          <w:rFonts w:ascii="Times New Roman" w:eastAsia="方正仿宋_GBK" w:cs="Times New Roman" w:hAnsi="Times New Roman"/>
          <w:color w:val="auto"/>
          <w:sz w:val="32"/>
          <w:szCs w:val="32"/>
          <w:u w:val="none"/>
          <w:highlight w:val="auto"/>
        </w:rPr>
        <w:t>优待证损坏不能在读卡设备上正常读</w:t>
      </w:r>
      <w:r>
        <w:rPr>
          <w:rFonts w:ascii="Times New Roman" w:eastAsia="方正仿宋_GBK" w:cs="Times New Roman" w:hAnsi="Times New Roman"/>
          <w:color w:val="auto"/>
          <w:sz w:val="32"/>
          <w:szCs w:val="32"/>
          <w:u w:val="none"/>
          <w:lang w:eastAsia="zh-CN"/>
          <w:highlight w:val="auto"/>
        </w:rPr>
        <w:t>取</w:t>
      </w:r>
      <w:r>
        <w:rPr>
          <w:rFonts w:ascii="Times New Roman" w:eastAsia="方正仿宋_GBK" w:cs="Times New Roman" w:hAnsi="Times New Roman"/>
          <w:color w:val="auto"/>
          <w:sz w:val="32"/>
          <w:szCs w:val="32"/>
          <w:u w:val="none"/>
          <w:highlight w:val="auto"/>
        </w:rPr>
        <w:t>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color w:val="auto"/>
          <w:sz w:val="32"/>
          <w:szCs w:val="32"/>
          <w:u w:val="none"/>
          <w:highlight w:val="auto"/>
        </w:rPr>
      </w:pPr>
      <w:r>
        <w:rPr>
          <w:rFonts w:ascii="Times New Roman" w:eastAsia="方正仿宋_GBK" w:cs="Times New Roman" w:hAnsi="Times New Roman"/>
          <w:color w:val="auto"/>
          <w:sz w:val="32"/>
          <w:szCs w:val="32"/>
          <w:u w:val="none"/>
          <w:lang w:val="en-US" w:eastAsia="zh-CN"/>
          <w:highlight w:val="auto"/>
        </w:rPr>
        <w:t>2.</w:t>
      </w:r>
      <w:r>
        <w:rPr>
          <w:rFonts w:ascii="Times New Roman" w:eastAsia="方正仿宋_GBK" w:cs="Times New Roman" w:hAnsi="Times New Roman"/>
          <w:color w:val="auto"/>
          <w:sz w:val="32"/>
          <w:szCs w:val="32"/>
          <w:u w:val="none"/>
          <w:highlight w:val="auto"/>
        </w:rPr>
        <w:t>优待证</w:t>
      </w:r>
      <w:r>
        <w:rPr>
          <w:rFonts w:ascii="Times New Roman" w:eastAsia="方正仿宋_GBK" w:cs="Times New Roman" w:hAnsi="Times New Roman"/>
          <w:color w:val="auto"/>
          <w:sz w:val="32"/>
          <w:szCs w:val="32"/>
          <w:u w:val="none"/>
          <w:lang w:eastAsia="zh-CN"/>
          <w:highlight w:val="auto"/>
        </w:rPr>
        <w:t>证面污损</w:t>
      </w:r>
      <w:r>
        <w:rPr>
          <w:rFonts w:ascii="Times New Roman" w:eastAsia="方正仿宋_GBK" w:cs="Times New Roman" w:hAnsi="Times New Roman"/>
          <w:color w:val="auto"/>
          <w:sz w:val="32"/>
          <w:szCs w:val="32"/>
          <w:u w:val="none"/>
          <w:highlight w:val="auto"/>
        </w:rPr>
        <w:t>、残缺</w:t>
      </w:r>
      <w:r>
        <w:rPr>
          <w:rFonts w:ascii="Times New Roman" w:eastAsia="方正仿宋_GBK" w:cs="Times New Roman" w:hAnsi="Times New Roman"/>
          <w:color w:val="auto"/>
          <w:sz w:val="32"/>
          <w:szCs w:val="32"/>
          <w:u w:val="none"/>
          <w:lang w:eastAsia="zh-CN"/>
          <w:highlight w:val="auto"/>
        </w:rPr>
        <w:t>，信息无法</w:t>
      </w:r>
      <w:r>
        <w:rPr>
          <w:rFonts w:ascii="Times New Roman" w:eastAsia="方正仿宋_GBK" w:cs="Times New Roman" w:hAnsi="Times New Roman"/>
          <w:color w:val="auto"/>
          <w:sz w:val="32"/>
          <w:szCs w:val="32"/>
          <w:u w:val="none"/>
          <w:highlight w:val="auto"/>
        </w:rPr>
        <w:t>辨认的；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color w:val="auto"/>
          <w:sz w:val="32"/>
          <w:szCs w:val="32"/>
          <w:u w:val="none"/>
          <w:highlight w:val="auto"/>
        </w:rPr>
      </w:pPr>
      <w:r>
        <w:rPr>
          <w:rFonts w:ascii="Times New Roman" w:eastAsia="方正仿宋_GBK" w:cs="Times New Roman" w:hAnsi="Times New Roman"/>
          <w:color w:val="auto"/>
          <w:sz w:val="32"/>
          <w:szCs w:val="32"/>
          <w:u w:val="none"/>
          <w:lang w:val="en-US" w:eastAsia="zh-CN"/>
          <w:highlight w:val="auto"/>
        </w:rPr>
        <w:t>3.</w:t>
      </w:r>
      <w:r>
        <w:rPr>
          <w:rFonts w:ascii="Times New Roman" w:eastAsia="方正仿宋_GBK" w:cs="Times New Roman" w:hAnsi="Times New Roman"/>
          <w:color w:val="auto"/>
          <w:sz w:val="32"/>
          <w:szCs w:val="32"/>
          <w:u w:val="none"/>
          <w:lang w:eastAsia="zh-CN"/>
          <w:highlight w:val="auto"/>
        </w:rPr>
        <w:t>优待证证</w:t>
      </w:r>
      <w:r>
        <w:rPr>
          <w:rFonts w:ascii="Times New Roman" w:eastAsia="方正仿宋_GBK" w:cs="Times New Roman" w:hAnsi="Times New Roman"/>
          <w:color w:val="auto"/>
          <w:sz w:val="32"/>
          <w:szCs w:val="32"/>
          <w:u w:val="none"/>
          <w:highlight w:val="auto"/>
        </w:rPr>
        <w:t>面信息</w:t>
      </w:r>
      <w:r>
        <w:rPr>
          <w:rFonts w:ascii="Times New Roman" w:eastAsia="方正仿宋_GBK" w:cs="Times New Roman" w:hAnsi="Times New Roman"/>
          <w:color w:val="auto"/>
          <w:sz w:val="32"/>
          <w:szCs w:val="32"/>
          <w:u w:val="none"/>
          <w:lang w:eastAsia="zh-CN"/>
          <w:highlight w:val="auto"/>
        </w:rPr>
        <w:t>需要</w:t>
      </w:r>
      <w:r>
        <w:rPr>
          <w:rFonts w:ascii="Times New Roman" w:eastAsia="方正仿宋_GBK" w:cs="Times New Roman" w:hAnsi="Times New Roman"/>
          <w:color w:val="auto"/>
          <w:sz w:val="32"/>
          <w:szCs w:val="32"/>
          <w:u w:val="none"/>
          <w:highlight w:val="auto"/>
        </w:rPr>
        <w:t>变更的；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val="en-US" w:eastAsia="zh-CN"/>
          <w:highlight w:val="auto"/>
        </w:rPr>
        <w:t>4.</w:t>
      </w:r>
      <w:r>
        <w:rPr>
          <w:rFonts w:ascii="Times New Roman" w:eastAsia="方正仿宋_GBK" w:cs="Times New Roman" w:hAnsi="Times New Roman"/>
          <w:color w:val="auto"/>
          <w:sz w:val="32"/>
          <w:szCs w:val="32"/>
          <w:u w:val="none"/>
          <w:lang w:eastAsia="zh-CN"/>
          <w:highlight w:val="auto"/>
        </w:rPr>
        <w:t>持证人户籍地或常住地省份发生变化的；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val="en-US" w:eastAsia="zh-CN"/>
          <w:highlight w:val="auto"/>
        </w:rPr>
        <w:t>5.</w:t>
      </w:r>
      <w:r>
        <w:rPr>
          <w:rFonts w:ascii="Times New Roman" w:eastAsia="方正仿宋_GBK" w:cs="Times New Roman" w:hAnsi="Times New Roman"/>
          <w:color w:val="auto"/>
          <w:sz w:val="32"/>
          <w:szCs w:val="32"/>
          <w:u w:val="none"/>
          <w:lang w:eastAsia="zh-CN"/>
          <w:highlight w:val="auto"/>
        </w:rPr>
        <w:t>两种优待证申领条件均符合的持证人需要变更优待证种类的；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val="en-US" w:eastAsia="zh-CN"/>
          <w:highlight w:val="auto"/>
        </w:rPr>
        <w:t>6.</w:t>
      </w:r>
      <w:r>
        <w:rPr>
          <w:rFonts w:ascii="Times New Roman" w:eastAsia="方正仿宋_GBK" w:cs="Times New Roman" w:hAnsi="Times New Roman"/>
          <w:color w:val="auto"/>
          <w:sz w:val="32"/>
          <w:szCs w:val="32"/>
          <w:u w:val="none"/>
          <w:highlight w:val="auto"/>
        </w:rPr>
        <w:t>其他</w:t>
      </w:r>
      <w:r>
        <w:rPr>
          <w:rFonts w:ascii="Times New Roman" w:eastAsia="方正仿宋_GBK" w:cs="Times New Roman" w:hAnsi="Times New Roman"/>
          <w:color w:val="auto"/>
          <w:sz w:val="32"/>
          <w:szCs w:val="32"/>
          <w:u w:val="none"/>
          <w:lang w:eastAsia="zh-CN"/>
          <w:highlight w:val="auto"/>
        </w:rPr>
        <w:t>需要更换的</w:t>
      </w:r>
      <w:r>
        <w:rPr>
          <w:rFonts w:ascii="Times New Roman" w:eastAsia="方正仿宋_GBK" w:cs="Times New Roman" w:hAnsi="Times New Roman"/>
          <w:color w:val="auto"/>
          <w:sz w:val="32"/>
          <w:szCs w:val="32"/>
          <w:u w:val="none"/>
          <w:highlight w:val="auto"/>
        </w:rPr>
        <w:t>情形</w:t>
      </w:r>
      <w:r>
        <w:rPr>
          <w:rFonts w:ascii="Times New Roman" w:eastAsia="方正仿宋_GBK" w:cs="Times New Roman" w:hAnsi="Times New Roman"/>
          <w:color w:val="auto"/>
          <w:sz w:val="32"/>
          <w:szCs w:val="32"/>
          <w:u w:val="none"/>
          <w:lang w:eastAsia="zh-CN"/>
          <w:highlight w:val="auto"/>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color w:val="auto"/>
          <w:sz w:val="32"/>
          <w:szCs w:val="32"/>
          <w:u w:val="none"/>
          <w:highlight w:val="auto"/>
        </w:rPr>
        <w:t>出现</w:t>
      </w:r>
      <w:r>
        <w:rPr>
          <w:rFonts w:ascii="Times New Roman" w:eastAsia="方正仿宋_GBK" w:cs="Times New Roman" w:hAnsi="Times New Roman"/>
          <w:color w:val="auto"/>
          <w:sz w:val="32"/>
          <w:szCs w:val="32"/>
          <w:u w:val="none"/>
          <w:lang w:eastAsia="zh-CN"/>
          <w:highlight w:val="auto"/>
        </w:rPr>
        <w:t>前款第</w:t>
      </w:r>
      <w:r>
        <w:rPr>
          <w:rFonts w:ascii="Times New Roman" w:eastAsia="方正仿宋_GBK" w:cs="Times New Roman" w:hAnsi="Times New Roman"/>
          <w:color w:val="auto"/>
          <w:sz w:val="32"/>
          <w:szCs w:val="32"/>
          <w:u w:val="none"/>
          <w:lang w:val="en-US" w:eastAsia="zh-CN"/>
          <w:highlight w:val="auto"/>
        </w:rPr>
        <w:t>1</w:t>
      </w:r>
      <w:r>
        <w:rPr>
          <w:rFonts w:ascii="Times New Roman" w:eastAsia="方正仿宋_GBK" w:cs="Times New Roman" w:hAnsi="Times New Roman"/>
          <w:color w:val="auto"/>
          <w:sz w:val="32"/>
          <w:szCs w:val="32"/>
          <w:u w:val="none"/>
          <w:lang w:eastAsia="zh-CN"/>
          <w:highlight w:val="auto"/>
        </w:rPr>
        <w:t>项、第</w:t>
      </w:r>
      <w:r>
        <w:rPr>
          <w:rFonts w:ascii="Times New Roman" w:eastAsia="方正仿宋_GBK" w:cs="Times New Roman" w:hAnsi="Times New Roman"/>
          <w:color w:val="auto"/>
          <w:sz w:val="32"/>
          <w:szCs w:val="32"/>
          <w:u w:val="none"/>
          <w:lang w:val="en-US" w:eastAsia="zh-CN"/>
          <w:highlight w:val="auto"/>
        </w:rPr>
        <w:t>2</w:t>
      </w:r>
      <w:r>
        <w:rPr>
          <w:rFonts w:ascii="Times New Roman" w:eastAsia="方正仿宋_GBK" w:cs="Times New Roman" w:hAnsi="Times New Roman"/>
          <w:color w:val="auto"/>
          <w:sz w:val="32"/>
          <w:szCs w:val="32"/>
          <w:u w:val="none"/>
          <w:lang w:eastAsia="zh-CN"/>
          <w:highlight w:val="auto"/>
        </w:rPr>
        <w:t>项</w:t>
      </w:r>
      <w:r>
        <w:rPr>
          <w:rFonts w:ascii="Times New Roman" w:eastAsia="方正仿宋_GBK" w:cs="Times New Roman" w:hAnsi="Times New Roman"/>
          <w:color w:val="auto"/>
          <w:sz w:val="32"/>
          <w:szCs w:val="32"/>
          <w:u w:val="none"/>
          <w:highlight w:val="auto"/>
        </w:rPr>
        <w:t>情形的</w:t>
      </w:r>
      <w:r>
        <w:rPr>
          <w:rFonts w:ascii="Times New Roman" w:eastAsia="方正仿宋_GBK" w:cs="Times New Roman" w:hAnsi="Times New Roman"/>
          <w:color w:val="auto"/>
          <w:sz w:val="32"/>
          <w:szCs w:val="32"/>
          <w:u w:val="none"/>
          <w:lang w:eastAsia="zh-CN"/>
          <w:highlight w:val="auto"/>
        </w:rPr>
        <w:t>，</w:t>
      </w:r>
      <w:r>
        <w:rPr>
          <w:rFonts w:ascii="Times New Roman" w:eastAsia="方正仿宋_GBK" w:cs="Times New Roman" w:hAnsi="Times New Roman"/>
          <w:color w:val="auto"/>
          <w:sz w:val="32"/>
          <w:szCs w:val="32"/>
          <w:u w:val="none"/>
          <w:highlight w:val="auto"/>
        </w:rPr>
        <w:t>持证</w:t>
      </w:r>
      <w:r>
        <w:rPr>
          <w:rFonts w:ascii="Times New Roman" w:eastAsia="方正仿宋_GBK" w:cs="Times New Roman" w:hAnsi="Times New Roman"/>
          <w:color w:val="auto"/>
          <w:sz w:val="32"/>
          <w:szCs w:val="32"/>
          <w:u w:val="none"/>
          <w:lang w:eastAsia="zh-CN"/>
          <w:highlight w:val="auto"/>
        </w:rPr>
        <w:t>人应持本人居民身份证</w:t>
      </w:r>
      <w:r>
        <w:rPr>
          <w:rFonts w:ascii="Times New Roman" w:eastAsia="方正仿宋_GBK" w:cs="Times New Roman" w:hAnsi="Times New Roman"/>
          <w:color w:val="auto"/>
          <w:sz w:val="32"/>
          <w:szCs w:val="32"/>
          <w:u w:val="none"/>
          <w:highlight w:val="auto"/>
        </w:rPr>
        <w:t>到</w:t>
      </w:r>
      <w:r>
        <w:rPr>
          <w:rFonts w:ascii="Times New Roman" w:eastAsia="方正仿宋_GBK" w:cs="Times New Roman" w:hAnsi="Times New Roman"/>
          <w:color w:val="auto"/>
          <w:sz w:val="32"/>
          <w:szCs w:val="32"/>
          <w:u w:val="none"/>
          <w:lang w:eastAsia="zh-CN"/>
          <w:highlight w:val="auto"/>
        </w:rPr>
        <w:t>合作</w:t>
      </w:r>
      <w:r>
        <w:rPr>
          <w:rFonts w:ascii="Times New Roman" w:eastAsia="方正仿宋_GBK" w:cs="Times New Roman" w:hAnsi="Times New Roman"/>
          <w:color w:val="auto"/>
          <w:sz w:val="32"/>
          <w:szCs w:val="32"/>
          <w:u w:val="none"/>
          <w:highlight w:val="auto"/>
        </w:rPr>
        <w:t>银行</w:t>
      </w:r>
      <w:r>
        <w:rPr>
          <w:rFonts w:ascii="Times New Roman" w:eastAsia="方正仿宋_GBK" w:cs="Times New Roman" w:hAnsi="Times New Roman"/>
          <w:color w:val="auto"/>
          <w:sz w:val="32"/>
          <w:szCs w:val="32"/>
          <w:u w:val="none"/>
          <w:lang w:eastAsia="zh-CN"/>
          <w:highlight w:val="auto"/>
        </w:rPr>
        <w:t>更换</w:t>
      </w:r>
      <w:r>
        <w:rPr>
          <w:rFonts w:ascii="Times New Roman" w:eastAsia="方正仿宋_GBK" w:cs="Times New Roman" w:hAnsi="Times New Roman"/>
          <w:color w:val="auto"/>
          <w:sz w:val="32"/>
          <w:szCs w:val="32"/>
          <w:u w:val="none"/>
          <w:highlight w:val="auto"/>
        </w:rPr>
        <w:t>；出现</w:t>
      </w:r>
      <w:r>
        <w:rPr>
          <w:rFonts w:ascii="Times New Roman" w:eastAsia="方正仿宋_GBK" w:cs="Times New Roman" w:hAnsi="Times New Roman"/>
          <w:color w:val="auto"/>
          <w:sz w:val="32"/>
          <w:szCs w:val="32"/>
          <w:u w:val="none"/>
          <w:lang w:eastAsia="zh-CN"/>
          <w:highlight w:val="auto"/>
        </w:rPr>
        <w:t>前款第</w:t>
      </w:r>
      <w:r>
        <w:rPr>
          <w:rFonts w:ascii="Times New Roman" w:eastAsia="方正仿宋_GBK" w:cs="Times New Roman" w:hAnsi="Times New Roman"/>
          <w:color w:val="auto"/>
          <w:sz w:val="32"/>
          <w:szCs w:val="32"/>
          <w:u w:val="none"/>
          <w:lang w:val="en-US" w:eastAsia="zh-CN"/>
          <w:highlight w:val="auto"/>
        </w:rPr>
        <w:t>3</w:t>
      </w:r>
      <w:r>
        <w:rPr>
          <w:rFonts w:ascii="Times New Roman" w:eastAsia="方正仿宋_GBK" w:cs="Times New Roman" w:hAnsi="Times New Roman"/>
          <w:color w:val="auto"/>
          <w:sz w:val="32"/>
          <w:szCs w:val="32"/>
          <w:u w:val="none"/>
          <w:lang w:eastAsia="zh-CN"/>
          <w:highlight w:val="auto"/>
        </w:rPr>
        <w:t>项、第</w:t>
      </w:r>
      <w:r>
        <w:rPr>
          <w:rFonts w:ascii="Times New Roman" w:eastAsia="方正仿宋_GBK" w:cs="Times New Roman" w:hAnsi="Times New Roman"/>
          <w:color w:val="auto"/>
          <w:sz w:val="32"/>
          <w:szCs w:val="32"/>
          <w:u w:val="none"/>
          <w:lang w:val="en-US" w:eastAsia="zh-CN"/>
          <w:highlight w:val="auto"/>
        </w:rPr>
        <w:t>4</w:t>
      </w:r>
      <w:r>
        <w:rPr>
          <w:rFonts w:ascii="Times New Roman" w:eastAsia="方正仿宋_GBK" w:cs="Times New Roman" w:hAnsi="Times New Roman"/>
          <w:color w:val="auto"/>
          <w:sz w:val="32"/>
          <w:szCs w:val="32"/>
          <w:u w:val="none"/>
          <w:lang w:eastAsia="zh-CN"/>
          <w:highlight w:val="auto"/>
        </w:rPr>
        <w:t>项、第</w:t>
      </w:r>
      <w:r>
        <w:rPr>
          <w:rFonts w:ascii="Times New Roman" w:eastAsia="方正仿宋_GBK" w:cs="Times New Roman" w:hAnsi="Times New Roman"/>
          <w:color w:val="auto"/>
          <w:sz w:val="32"/>
          <w:szCs w:val="32"/>
          <w:u w:val="none"/>
          <w:lang w:val="en-US" w:eastAsia="zh-CN"/>
          <w:highlight w:val="auto"/>
        </w:rPr>
        <w:t>5</w:t>
      </w:r>
      <w:r>
        <w:rPr>
          <w:rFonts w:ascii="Times New Roman" w:eastAsia="方正仿宋_GBK" w:cs="Times New Roman" w:hAnsi="Times New Roman"/>
          <w:color w:val="auto"/>
          <w:sz w:val="32"/>
          <w:szCs w:val="32"/>
          <w:u w:val="none"/>
          <w:highlight w:val="auto"/>
        </w:rPr>
        <w:t>项</w:t>
      </w:r>
      <w:r>
        <w:rPr>
          <w:rFonts w:ascii="Times New Roman" w:eastAsia="方正仿宋_GBK" w:cs="Times New Roman" w:hAnsi="Times New Roman"/>
          <w:color w:val="auto"/>
          <w:sz w:val="32"/>
          <w:szCs w:val="32"/>
          <w:u w:val="none"/>
          <w:lang w:eastAsia="zh-CN"/>
          <w:highlight w:val="auto"/>
        </w:rPr>
        <w:t>、第</w:t>
      </w:r>
      <w:r>
        <w:rPr>
          <w:rFonts w:ascii="Times New Roman" w:eastAsia="方正仿宋_GBK" w:cs="Times New Roman" w:hAnsi="Times New Roman"/>
          <w:color w:val="auto"/>
          <w:sz w:val="32"/>
          <w:szCs w:val="32"/>
          <w:u w:val="none"/>
          <w:lang w:val="en-US" w:eastAsia="zh-CN"/>
          <w:highlight w:val="auto"/>
        </w:rPr>
        <w:t>6</w:t>
      </w:r>
      <w:r>
        <w:rPr>
          <w:rFonts w:ascii="Times New Roman" w:eastAsia="方正仿宋_GBK" w:cs="Times New Roman" w:hAnsi="Times New Roman"/>
          <w:color w:val="auto"/>
          <w:sz w:val="32"/>
          <w:szCs w:val="32"/>
          <w:u w:val="none"/>
          <w:lang w:eastAsia="zh-CN"/>
          <w:highlight w:val="auto"/>
        </w:rPr>
        <w:t>项</w:t>
      </w:r>
      <w:r>
        <w:rPr>
          <w:rFonts w:ascii="Times New Roman" w:eastAsia="方正仿宋_GBK" w:cs="Times New Roman" w:hAnsi="Times New Roman"/>
          <w:color w:val="auto"/>
          <w:sz w:val="32"/>
          <w:szCs w:val="32"/>
          <w:u w:val="none"/>
          <w:highlight w:val="auto"/>
        </w:rPr>
        <w:t>情形的</w:t>
      </w:r>
      <w:r>
        <w:rPr>
          <w:rFonts w:ascii="Times New Roman" w:eastAsia="方正仿宋_GBK" w:cs="Times New Roman" w:hAnsi="Times New Roman"/>
          <w:color w:val="auto"/>
          <w:sz w:val="32"/>
          <w:szCs w:val="32"/>
          <w:u w:val="none"/>
          <w:lang w:eastAsia="zh-CN"/>
          <w:highlight w:val="auto"/>
        </w:rPr>
        <w:t>，</w:t>
      </w:r>
      <w:r>
        <w:rPr>
          <w:rFonts w:ascii="Times New Roman" w:eastAsia="方正仿宋_GBK" w:cs="Times New Roman" w:hAnsi="Times New Roman"/>
          <w:color w:val="auto"/>
          <w:sz w:val="32"/>
          <w:szCs w:val="32"/>
          <w:u w:val="none"/>
          <w:highlight w:val="auto"/>
        </w:rPr>
        <w:t>持证</w:t>
      </w:r>
      <w:r>
        <w:rPr>
          <w:rFonts w:ascii="Times New Roman" w:eastAsia="方正仿宋_GBK" w:cs="Times New Roman" w:hAnsi="Times New Roman"/>
          <w:color w:val="auto"/>
          <w:sz w:val="32"/>
          <w:szCs w:val="32"/>
          <w:u w:val="none"/>
          <w:lang w:eastAsia="zh-CN"/>
          <w:highlight w:val="auto"/>
        </w:rPr>
        <w:t>人应向受理申请的</w:t>
      </w:r>
      <w:r>
        <w:rPr>
          <w:rFonts w:ascii="Times New Roman" w:eastAsia="方正仿宋_GBK" w:cs="Times New Roman" w:hAnsi="Times New Roman"/>
          <w:color w:val="auto"/>
          <w:sz w:val="32"/>
          <w:szCs w:val="32"/>
          <w:u w:val="none"/>
          <w:highlight w:val="auto"/>
        </w:rPr>
        <w:t>退役军人服务站</w:t>
      </w:r>
      <w:r>
        <w:rPr>
          <w:rFonts w:ascii="Times New Roman" w:eastAsia="方正仿宋_GBK" w:cs="Times New Roman" w:hAnsi="Times New Roman"/>
          <w:color w:val="auto"/>
          <w:sz w:val="32"/>
          <w:szCs w:val="32"/>
          <w:u w:val="none"/>
          <w:lang w:eastAsia="zh-CN"/>
          <w:highlight w:val="auto"/>
        </w:rPr>
        <w:t>提出更换申请，并按有关规定办理</w:t>
      </w:r>
      <w:r>
        <w:rPr>
          <w:rFonts w:ascii="Times New Roman" w:eastAsia="方正仿宋_GBK" w:cs="Times New Roman" w:hAnsi="Times New Roman"/>
          <w:color w:val="auto"/>
          <w:sz w:val="32"/>
          <w:szCs w:val="32"/>
          <w:u w:val="none"/>
          <w:highlight w:val="auto"/>
        </w:rPr>
        <w:t>。</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持证人在申请更换优待证时，须交回原持有的优待证。</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二十、优待证是否可以给其他人使用？</w:t>
      </w:r>
    </w:p>
    <w:p>
      <w:pPr>
        <w:keepNext w:val="0"/>
        <w:keepLines w:val="0"/>
        <w:pageBreakBefore w:val="0"/>
        <w:widowControl w:val="0"/>
        <w:kinsoku/>
        <w:wordWrap/>
        <w:overflowPunct/>
        <w:topLinePunct w:val="0"/>
        <w:autoSpaceDE/>
        <w:autoSpaceDN/>
        <w:bidi w:val="0"/>
        <w:adjustRightInd w:val="0"/>
        <w:snapToGrid w:val="0"/>
        <w:spacing w:line="596" w:lineRule="exact"/>
        <w:ind w:firstLineChars="200" w:firstLine="640"/>
        <w:jc w:val="both"/>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sz w:val="32"/>
          <w:szCs w:val="32"/>
          <w:lang w:val="en-US" w:eastAsia="zh-CN"/>
        </w:rPr>
        <w:t>优待证仅限持证人本人使用，不得买卖、出租、出借。</w:t>
      </w:r>
    </w:p>
    <w:p>
      <w:pPr>
        <w:pStyle w:val="15"/>
        <w:keepNext w:val="0"/>
        <w:keepLines w:val="0"/>
        <w:pageBreakBefore w:val="0"/>
        <w:widowControl w:val="0"/>
        <w:kinsoku/>
        <w:wordWrap/>
        <w:topLinePunct w:val="0"/>
        <w:autoSpaceDE/>
        <w:autoSpaceDN/>
        <w:bidi w:val="0"/>
        <w:spacing w:after="0" w:line="596" w:lineRule="exact"/>
        <w:ind w:firstLineChars="200" w:firstLine="640"/>
        <w:textAlignment w:val="auto"/>
        <w:rPr>
          <w:rFonts w:ascii="Times New Roman" w:eastAsia="方正楷体_GBK" w:cs="Times New Roman" w:hAnsi="Times New Roman"/>
          <w:b/>
          <w:bCs/>
          <w:sz w:val="32"/>
          <w:szCs w:val="32"/>
          <w:lang w:val="en-US" w:eastAsia="zh-CN"/>
        </w:rPr>
      </w:pPr>
      <w:r>
        <w:rPr>
          <w:rFonts w:ascii="Times New Roman" w:eastAsia="方正楷体_GBK" w:cs="Times New Roman" w:hAnsi="Times New Roman"/>
          <w:b/>
          <w:bCs/>
          <w:sz w:val="32"/>
          <w:szCs w:val="32"/>
          <w:lang w:val="en-US" w:eastAsia="zh-CN"/>
        </w:rPr>
        <w:t>二十一、优待证在哪些情形下会被收回？</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hint="eastAsia"/>
          <w:color w:val="auto"/>
          <w:sz w:val="32"/>
          <w:szCs w:val="32"/>
          <w:u w:val="none"/>
          <w:lang w:eastAsia="zh-CN"/>
          <w:highlight w:val="auto"/>
        </w:rPr>
      </w:pPr>
      <w:r>
        <w:rPr>
          <w:rFonts w:ascii="Times New Roman" w:eastAsia="方正仿宋_GBK" w:cs="Times New Roman" w:hAnsi="Times New Roman"/>
          <w:b w:val="0"/>
          <w:bCs w:val="0"/>
          <w:color w:val="auto"/>
          <w:sz w:val="32"/>
          <w:szCs w:val="32"/>
          <w:u w:val="none"/>
          <w:lang w:val="en-US" w:eastAsia="zh-CN"/>
          <w:highlight w:val="auto"/>
        </w:rPr>
        <w:t>持证</w:t>
      </w:r>
      <w:r>
        <w:rPr>
          <w:rFonts w:ascii="Times New Roman" w:eastAsia="方正仿宋_GBK" w:cs="Times New Roman" w:hAnsi="Times New Roman"/>
          <w:color w:val="auto"/>
          <w:sz w:val="32"/>
          <w:szCs w:val="32"/>
          <w:u w:val="none"/>
          <w:lang w:eastAsia="zh-CN"/>
          <w:highlight w:val="auto"/>
        </w:rPr>
        <w:t>人存在下列情形之一的，经市退役军人事务局批准，由受理申请的退役军人服务站收回其优待证，并报退役军人事务部备案</w:t>
      </w:r>
      <w:r>
        <w:rPr>
          <w:rFonts w:ascii="Times New Roman" w:eastAsia="方正仿宋_GBK" w:cs="Times New Roman" w:hAnsi="Times New Roman" w:hint="eastAsia"/>
          <w:color w:val="auto"/>
          <w:sz w:val="32"/>
          <w:szCs w:val="32"/>
          <w:u w:val="none"/>
          <w:lang w:eastAsia="zh-CN"/>
          <w:highlight w:val="auto"/>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color w:val="auto"/>
          <w:sz w:val="32"/>
          <w:szCs w:val="32"/>
          <w:u w:val="none"/>
          <w:highlight w:val="auto"/>
        </w:rPr>
      </w:pPr>
      <w:r>
        <w:rPr>
          <w:rFonts w:ascii="Times New Roman" w:eastAsia="方正仿宋_GBK" w:cs="Times New Roman" w:hAnsi="Times New Roman"/>
          <w:color w:val="auto"/>
          <w:sz w:val="32"/>
          <w:szCs w:val="32"/>
          <w:u w:val="none"/>
          <w:lang w:val="en-US" w:eastAsia="zh-CN"/>
          <w:highlight w:val="auto"/>
        </w:rPr>
        <w:t>1.</w:t>
      </w:r>
      <w:r>
        <w:rPr>
          <w:rFonts w:ascii="Times New Roman" w:eastAsia="方正仿宋_GBK" w:cs="Times New Roman" w:hAnsi="Times New Roman"/>
          <w:color w:val="auto"/>
          <w:kern w:val="0"/>
          <w:sz w:val="32"/>
          <w:szCs w:val="32"/>
          <w:u w:val="none"/>
          <w:lang w:eastAsia="zh-CN"/>
          <w:highlight w:val="auto"/>
        </w:rPr>
        <w:t>伪造、变造、</w:t>
      </w:r>
      <w:r>
        <w:rPr>
          <w:rFonts w:ascii="Times New Roman" w:eastAsia="方正仿宋_GBK" w:cs="Times New Roman" w:hAnsi="Times New Roman"/>
          <w:color w:val="auto"/>
          <w:sz w:val="32"/>
          <w:szCs w:val="32"/>
          <w:u w:val="none"/>
          <w:highlight w:val="auto"/>
        </w:rPr>
        <w:t>买卖、出租</w:t>
      </w:r>
      <w:r>
        <w:rPr>
          <w:rFonts w:ascii="Times New Roman" w:eastAsia="方正仿宋_GBK" w:cs="Times New Roman" w:hAnsi="Times New Roman"/>
          <w:color w:val="auto"/>
          <w:sz w:val="32"/>
          <w:szCs w:val="32"/>
          <w:u w:val="none"/>
          <w:lang w:eastAsia="zh-CN"/>
          <w:highlight w:val="auto"/>
        </w:rPr>
        <w:t>、出借优待证的</w:t>
      </w:r>
      <w:r>
        <w:rPr>
          <w:rFonts w:ascii="Times New Roman" w:eastAsia="方正仿宋_GBK" w:cs="Times New Roman" w:hAnsi="Times New Roman"/>
          <w:color w:val="auto"/>
          <w:sz w:val="32"/>
          <w:szCs w:val="32"/>
          <w:u w:val="none"/>
          <w:highlight w:val="auto"/>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val="en-US" w:eastAsia="zh-CN"/>
          <w:highlight w:val="auto"/>
        </w:rPr>
        <w:t>2.</w:t>
      </w:r>
      <w:r>
        <w:rPr>
          <w:rFonts w:ascii="Times New Roman" w:eastAsia="方正仿宋_GBK" w:cs="Times New Roman" w:hAnsi="Times New Roman"/>
          <w:color w:val="auto"/>
          <w:sz w:val="32"/>
          <w:szCs w:val="32"/>
          <w:u w:val="none"/>
          <w:highlight w:val="auto"/>
        </w:rPr>
        <w:t>使用虚假证明材料骗领优待证的</w:t>
      </w:r>
      <w:r>
        <w:rPr>
          <w:rFonts w:ascii="Times New Roman" w:eastAsia="方正仿宋_GBK" w:cs="Times New Roman" w:hAnsi="Times New Roman"/>
          <w:color w:val="auto"/>
          <w:sz w:val="32"/>
          <w:szCs w:val="32"/>
          <w:u w:val="none"/>
          <w:lang w:eastAsia="zh-CN"/>
          <w:highlight w:val="auto"/>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napToGrid w:val="0"/>
        <w:spacing w:line="596" w:lineRule="exact"/>
        <w:ind w:firstLineChars="200" w:firstLine="640"/>
        <w:textAlignment w:val="auto"/>
        <w:outlineLvl w:val="9"/>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val="en-US" w:eastAsia="zh-CN"/>
          <w:highlight w:val="auto"/>
        </w:rPr>
        <w:t>3.</w:t>
      </w:r>
      <w:r>
        <w:rPr>
          <w:rFonts w:ascii="Times New Roman" w:eastAsia="方正仿宋_GBK" w:cs="Times New Roman" w:hAnsi="Times New Roman"/>
          <w:color w:val="auto"/>
          <w:sz w:val="32"/>
          <w:szCs w:val="32"/>
          <w:u w:val="none"/>
          <w:lang w:eastAsia="zh-CN"/>
          <w:highlight w:val="auto"/>
        </w:rPr>
        <w:t>户籍注销的；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pacing w:line="596" w:lineRule="exact"/>
        <w:ind w:firstLineChars="200" w:firstLine="640"/>
        <w:textAlignment w:val="auto"/>
        <w:outlineLvl w:val="9"/>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val="en-US" w:eastAsia="zh-CN"/>
          <w:highlight w:val="auto"/>
        </w:rPr>
        <w:t>4.</w:t>
      </w:r>
      <w:r>
        <w:rPr>
          <w:rFonts w:ascii="Times New Roman" w:eastAsia="方正仿宋_GBK" w:cs="Times New Roman" w:hAnsi="Times New Roman"/>
          <w:color w:val="auto"/>
          <w:sz w:val="32"/>
          <w:szCs w:val="32"/>
          <w:u w:val="none"/>
          <w:lang w:eastAsia="zh-CN"/>
          <w:highlight w:val="auto"/>
        </w:rPr>
        <w:t>被剥夺政治权利的；</w:t>
      </w:r>
    </w:p>
    <w:p>
      <w:pPr>
        <w:keepNext w:val="0"/>
        <w:keepLines w:val="0"/>
        <w:pageBreakBefore w:val="0"/>
        <w:widowControl w:val="0"/>
        <w:pBdr>
          <w:top w:val="none" w:sz="0" w:space="0" w:color="auto"/>
          <w:left w:val="none" w:sz="0" w:space="0" w:color="auto"/>
          <w:bottom w:val="none" w:sz="0" w:space="0" w:color="auto"/>
          <w:right w:val="none" w:sz="0" w:space="0" w:color="auto"/>
        </w:pBdr>
        <w:tabs>
          <w:tab w:val="center" w:pos="4153"/>
          <w:tab w:val="right" w:pos="8306"/>
        </w:tabs>
        <w:kinsoku/>
        <w:wordWrap/>
        <w:overflowPunct/>
        <w:topLinePunct w:val="0"/>
        <w:autoSpaceDE/>
        <w:autoSpaceDN/>
        <w:bidi w:val="0"/>
        <w:adjustRightInd w:val="0"/>
        <w:spacing w:line="596" w:lineRule="exact"/>
        <w:ind w:firstLineChars="200" w:firstLine="640"/>
        <w:textAlignment w:val="auto"/>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val="en-US" w:eastAsia="zh-CN"/>
          <w:highlight w:val="auto"/>
        </w:rPr>
        <w:t>5.</w:t>
      </w:r>
      <w:r>
        <w:rPr>
          <w:rFonts w:ascii="Times New Roman" w:eastAsia="方正仿宋_GBK" w:cs="Times New Roman" w:hAnsi="Times New Roman"/>
          <w:color w:val="auto"/>
          <w:sz w:val="32"/>
          <w:szCs w:val="32"/>
          <w:u w:val="none"/>
          <w:lang w:eastAsia="zh-CN"/>
          <w:highlight w:val="auto"/>
        </w:rPr>
        <w:t>处于服刑、羁押、通缉期间的；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pacing w:line="596" w:lineRule="exact"/>
        <w:ind w:firstLineChars="200" w:firstLine="640"/>
        <w:textAlignment w:val="auto"/>
        <w:outlineLvl w:val="9"/>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b w:val="0"/>
          <w:bCs w:val="0"/>
          <w:color w:val="auto"/>
          <w:sz w:val="32"/>
          <w:szCs w:val="32"/>
          <w:u w:val="none"/>
          <w:lang w:val="en-US" w:eastAsia="zh-CN"/>
          <w:highlight w:val="auto"/>
        </w:rPr>
        <w:t>6.被</w:t>
      </w:r>
      <w:r>
        <w:rPr>
          <w:rFonts w:ascii="Times New Roman" w:eastAsia="方正仿宋_GBK" w:cs="Times New Roman" w:hAnsi="Times New Roman"/>
          <w:color w:val="auto"/>
          <w:sz w:val="32"/>
          <w:szCs w:val="32"/>
          <w:u w:val="none"/>
          <w:highlight w:val="auto"/>
        </w:rPr>
        <w:t>开除</w:t>
      </w:r>
      <w:r>
        <w:rPr>
          <w:rFonts w:ascii="Times New Roman" w:eastAsia="方正仿宋_GBK" w:cs="Times New Roman" w:hAnsi="Times New Roman"/>
          <w:color w:val="auto"/>
          <w:sz w:val="32"/>
          <w:szCs w:val="32"/>
          <w:u w:val="none"/>
          <w:lang w:eastAsia="zh-CN"/>
          <w:highlight w:val="auto"/>
        </w:rPr>
        <w:t>中国共产党</w:t>
      </w:r>
      <w:r>
        <w:rPr>
          <w:rFonts w:ascii="Times New Roman" w:eastAsia="方正仿宋_GBK" w:cs="Times New Roman" w:hAnsi="Times New Roman"/>
          <w:color w:val="auto"/>
          <w:sz w:val="32"/>
          <w:szCs w:val="32"/>
          <w:u w:val="none"/>
          <w:highlight w:val="auto"/>
        </w:rPr>
        <w:t>党籍或者</w:t>
      </w:r>
      <w:r>
        <w:rPr>
          <w:rFonts w:ascii="Times New Roman" w:eastAsia="方正仿宋_GBK" w:cs="Times New Roman" w:hAnsi="Times New Roman"/>
          <w:color w:val="auto"/>
          <w:sz w:val="32"/>
          <w:szCs w:val="32"/>
          <w:u w:val="none"/>
          <w:lang w:eastAsia="zh-CN"/>
          <w:highlight w:val="auto"/>
        </w:rPr>
        <w:t>被</w:t>
      </w:r>
      <w:r>
        <w:rPr>
          <w:rFonts w:ascii="Times New Roman" w:eastAsia="方正仿宋_GBK" w:cs="Times New Roman" w:hAnsi="Times New Roman"/>
          <w:color w:val="auto"/>
          <w:sz w:val="32"/>
          <w:szCs w:val="32"/>
          <w:u w:val="none"/>
          <w:highlight w:val="auto"/>
        </w:rPr>
        <w:t>开除公职</w:t>
      </w:r>
      <w:r>
        <w:rPr>
          <w:rFonts w:ascii="Times New Roman" w:eastAsia="方正仿宋_GBK" w:cs="Times New Roman" w:hAnsi="Times New Roman"/>
          <w:color w:val="auto"/>
          <w:sz w:val="32"/>
          <w:szCs w:val="32"/>
          <w:u w:val="none"/>
          <w:lang w:eastAsia="zh-CN"/>
          <w:highlight w:val="auto"/>
        </w:rPr>
        <w:t>的；</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val="0"/>
        <w:spacing w:line="596" w:lineRule="exact"/>
        <w:ind w:firstLineChars="200" w:firstLine="640"/>
        <w:textAlignment w:val="auto"/>
        <w:outlineLvl w:val="9"/>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val="en-US" w:eastAsia="zh-CN"/>
          <w:highlight w:val="auto"/>
        </w:rPr>
        <w:t>7.</w:t>
      </w:r>
      <w:r>
        <w:rPr>
          <w:rFonts w:ascii="Times New Roman" w:eastAsia="方正仿宋_GBK" w:cs="Times New Roman" w:hAnsi="Times New Roman"/>
          <w:color w:val="auto"/>
          <w:sz w:val="32"/>
          <w:szCs w:val="32"/>
          <w:u w:val="none"/>
          <w:lang w:eastAsia="zh-CN"/>
          <w:highlight w:val="auto"/>
        </w:rPr>
        <w:t>存在严重影响身份荣誉的其他情形的。</w:t>
      </w:r>
    </w:p>
    <w:p>
      <w:pPr>
        <w:pStyle w:val="17"/>
        <w:keepNext w:val="0"/>
        <w:keepLines w:val="0"/>
        <w:pageBreakBefore w:val="0"/>
        <w:widowControl w:val="0"/>
        <w:tabs>
          <w:tab w:val="center" w:pos="4153"/>
          <w:tab w:val="right" w:pos="8306"/>
        </w:tabs>
        <w:kinsoku/>
        <w:wordWrap/>
        <w:topLinePunct w:val="0"/>
        <w:autoSpaceDE/>
        <w:autoSpaceDN/>
        <w:bidi w:val="0"/>
        <w:spacing w:line="596" w:lineRule="exact"/>
        <w:textAlignment w:val="auto"/>
        <w:rPr>
          <w:rFonts w:ascii="Times New Roman" w:eastAsia="方正仿宋_GBK" w:cs="Times New Roman" w:hAnsi="Times New Roman"/>
          <w:color w:val="auto"/>
          <w:sz w:val="32"/>
          <w:szCs w:val="32"/>
          <w:u w:val="none"/>
          <w:lang w:eastAsia="zh-CN"/>
          <w:highlight w:val="auto"/>
        </w:rPr>
      </w:pPr>
    </w:p>
    <w:p>
      <w:pPr>
        <w:pStyle w:val="17"/>
        <w:keepNext w:val="0"/>
        <w:keepLines w:val="0"/>
        <w:pageBreakBefore w:val="0"/>
        <w:widowControl w:val="0"/>
        <w:tabs>
          <w:tab w:val="center" w:pos="4153"/>
          <w:tab w:val="right" w:pos="8306"/>
        </w:tabs>
        <w:kinsoku/>
        <w:wordWrap/>
        <w:topLinePunct w:val="0"/>
        <w:autoSpaceDE/>
        <w:autoSpaceDN/>
        <w:bidi w:val="0"/>
        <w:spacing w:line="596" w:lineRule="exact"/>
        <w:textAlignment w:val="auto"/>
        <w:rPr>
          <w:rFonts w:ascii="Times New Roman" w:eastAsia="方正仿宋_GBK" w:cs="Times New Roman" w:hAnsi="Times New Roman"/>
          <w:color w:val="auto"/>
          <w:sz w:val="32"/>
          <w:szCs w:val="32"/>
          <w:u w:val="none"/>
          <w:lang w:eastAsia="zh-CN"/>
          <w:highlight w:val="auto"/>
        </w:rPr>
      </w:pPr>
    </w:p>
    <w:p>
      <w:pPr>
        <w:pStyle w:val="17"/>
        <w:keepNext w:val="0"/>
        <w:keepLines w:val="0"/>
        <w:pageBreakBefore w:val="0"/>
        <w:widowControl w:val="0"/>
        <w:tabs>
          <w:tab w:val="center" w:pos="4153"/>
          <w:tab w:val="right" w:pos="8306"/>
        </w:tabs>
        <w:kinsoku/>
        <w:wordWrap/>
        <w:topLinePunct w:val="0"/>
        <w:autoSpaceDE/>
        <w:autoSpaceDN/>
        <w:bidi w:val="0"/>
        <w:spacing w:line="596" w:lineRule="exact"/>
        <w:ind w:firstLineChars="200" w:firstLine="640"/>
        <w:textAlignment w:val="auto"/>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eastAsia="zh-CN"/>
          <w:highlight w:val="auto"/>
        </w:rPr>
        <w:t>合作银行为持证退役军人、其他优抚对象提供全行网点优先服务，持证人可优先办理各类业务（包括激活业务）。同时，还提供金融功能咨询服务，服务咨询电话是：</w:t>
      </w:r>
    </w:p>
    <w:p>
      <w:pPr>
        <w:pStyle w:val="17"/>
        <w:keepNext w:val="0"/>
        <w:keepLines w:val="0"/>
        <w:pageBreakBefore w:val="0"/>
        <w:widowControl w:val="0"/>
        <w:tabs>
          <w:tab w:val="center" w:pos="4153"/>
          <w:tab w:val="right" w:pos="8306"/>
        </w:tabs>
        <w:kinsoku/>
        <w:wordWrap/>
        <w:topLinePunct w:val="0"/>
        <w:autoSpaceDE/>
        <w:autoSpaceDN/>
        <w:bidi w:val="0"/>
        <w:spacing w:line="596" w:lineRule="exact"/>
        <w:ind w:firstLineChars="200" w:firstLine="640"/>
        <w:textAlignment w:val="auto"/>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eastAsia="zh-CN"/>
          <w:highlight w:val="auto"/>
        </w:rPr>
        <w:t>工商银行服务咨询电话：95588-8</w:t>
      </w:r>
    </w:p>
    <w:p>
      <w:pPr>
        <w:pStyle w:val="17"/>
        <w:keepNext w:val="0"/>
        <w:keepLines w:val="0"/>
        <w:pageBreakBefore w:val="0"/>
        <w:widowControl w:val="0"/>
        <w:tabs>
          <w:tab w:val="center" w:pos="4153"/>
          <w:tab w:val="right" w:pos="8306"/>
        </w:tabs>
        <w:kinsoku/>
        <w:wordWrap/>
        <w:topLinePunct w:val="0"/>
        <w:autoSpaceDE/>
        <w:autoSpaceDN/>
        <w:bidi w:val="0"/>
        <w:spacing w:line="596" w:lineRule="exact"/>
        <w:ind w:firstLineChars="200" w:firstLine="640"/>
        <w:textAlignment w:val="auto"/>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eastAsia="zh-CN"/>
          <w:highlight w:val="auto"/>
        </w:rPr>
        <w:t>农业银行服务咨询电话：95599-8</w:t>
      </w:r>
    </w:p>
    <w:p>
      <w:pPr>
        <w:pStyle w:val="17"/>
        <w:keepNext w:val="0"/>
        <w:keepLines w:val="0"/>
        <w:pageBreakBefore w:val="0"/>
        <w:widowControl w:val="0"/>
        <w:tabs>
          <w:tab w:val="center" w:pos="4153"/>
          <w:tab w:val="right" w:pos="8306"/>
        </w:tabs>
        <w:kinsoku/>
        <w:wordWrap/>
        <w:topLinePunct w:val="0"/>
        <w:autoSpaceDE/>
        <w:autoSpaceDN/>
        <w:bidi w:val="0"/>
        <w:spacing w:line="596" w:lineRule="exact"/>
        <w:ind w:firstLineChars="200" w:firstLine="640"/>
        <w:textAlignment w:val="auto"/>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eastAsia="zh-CN"/>
          <w:highlight w:val="auto"/>
        </w:rPr>
        <w:t>邮储银行服务咨询电话：95580-9-81</w:t>
      </w:r>
    </w:p>
    <w:p>
      <w:pPr>
        <w:pStyle w:val="17"/>
        <w:keepNext w:val="0"/>
        <w:keepLines w:val="0"/>
        <w:pageBreakBefore w:val="0"/>
        <w:widowControl w:val="0"/>
        <w:tabs>
          <w:tab w:val="center" w:pos="4153"/>
          <w:tab w:val="right" w:pos="8306"/>
        </w:tabs>
        <w:kinsoku/>
        <w:wordWrap/>
        <w:topLinePunct w:val="0"/>
        <w:autoSpaceDE/>
        <w:autoSpaceDN/>
        <w:bidi w:val="0"/>
        <w:spacing w:line="596" w:lineRule="exact"/>
        <w:ind w:firstLineChars="200" w:firstLine="640"/>
        <w:textAlignment w:val="auto"/>
        <w:rPr>
          <w:rFonts w:ascii="Times New Roman" w:eastAsia="方正仿宋_GBK" w:cs="Times New Roman" w:hAnsi="Times New Roman"/>
          <w:color w:val="auto"/>
          <w:sz w:val="32"/>
          <w:szCs w:val="32"/>
          <w:u w:val="none"/>
          <w:lang w:eastAsia="zh-CN"/>
          <w:highlight w:val="auto"/>
        </w:rPr>
      </w:pPr>
      <w:r>
        <w:rPr>
          <w:rFonts w:ascii="Times New Roman" w:eastAsia="方正仿宋_GBK" w:cs="Times New Roman" w:hAnsi="Times New Roman"/>
          <w:color w:val="auto"/>
          <w:sz w:val="32"/>
          <w:szCs w:val="32"/>
          <w:u w:val="none"/>
          <w:lang w:eastAsia="zh-CN"/>
          <w:highlight w:val="auto"/>
        </w:rPr>
        <w:t>光大银行服务咨询电话：95595-6</w:t>
      </w:r>
    </w:p>
    <w:p>
      <w:pPr>
        <w:pStyle w:val="17"/>
        <w:tabs>
          <w:tab w:val="center" w:pos="4153"/>
          <w:tab w:val="right" w:pos="8306"/>
        </w:tabs>
        <w:rPr>
          <w:rFonts w:ascii="Times New Roman" w:eastAsia="方正仿宋_GBK" w:cs="Times New Roman" w:hAnsi="Times New Roman"/>
          <w:color w:val="auto"/>
          <w:sz w:val="32"/>
          <w:szCs w:val="32"/>
          <w:u w:val="none"/>
          <w:lang w:eastAsia="zh-CN"/>
          <w:highlight w:val="auto"/>
        </w:rPr>
      </w:pPr>
    </w:p>
    <w:p>
      <w:pPr>
        <w:pStyle w:val="17"/>
        <w:tabs>
          <w:tab w:val="center" w:pos="4153"/>
          <w:tab w:val="right" w:pos="8306"/>
        </w:tabs>
        <w:rPr>
          <w:rFonts w:ascii="Times New Roman" w:eastAsia="方正仿宋_GBK" w:cs="Times New Roman" w:hAnsi="Times New Roman"/>
          <w:color w:val="auto"/>
          <w:sz w:val="32"/>
          <w:szCs w:val="32"/>
          <w:u w:val="none"/>
          <w:lang w:eastAsia="zh-CN"/>
          <w:highlight w:val="auto"/>
        </w:rPr>
      </w:pPr>
    </w:p>
    <w:p>
      <w:pPr>
        <w:pStyle w:val="17"/>
        <w:tabs>
          <w:tab w:val="center" w:pos="4153"/>
          <w:tab w:val="right" w:pos="8306"/>
        </w:tabs>
        <w:rPr>
          <w:rFonts w:ascii="Times New Roman" w:eastAsia="方正仿宋_GBK" w:cs="Times New Roman" w:hAnsi="Times New Roman"/>
          <w:color w:val="auto"/>
          <w:sz w:val="32"/>
          <w:szCs w:val="32"/>
          <w:u w:val="none"/>
          <w:lang w:eastAsia="zh-CN"/>
          <w:highlight w:val="auto"/>
        </w:rPr>
      </w:pPr>
    </w:p>
    <w:p>
      <w:pPr>
        <w:pStyle w:val="17"/>
        <w:tabs>
          <w:tab w:val="center" w:pos="4153"/>
          <w:tab w:val="right" w:pos="8306"/>
        </w:tabs>
        <w:rPr>
          <w:rFonts w:ascii="Times New Roman" w:eastAsia="方正仿宋_GBK" w:cs="Times New Roman" w:hAnsi="Times New Roman"/>
          <w:color w:val="auto"/>
          <w:sz w:val="32"/>
          <w:szCs w:val="32"/>
          <w:u w:val="none"/>
          <w:lang w:eastAsia="zh-CN"/>
          <w:highlight w:val="auto"/>
        </w:rPr>
      </w:pPr>
    </w:p>
    <w:p>
      <w:pPr>
        <w:pStyle w:val="17"/>
        <w:tabs>
          <w:tab w:val="center" w:pos="4153"/>
          <w:tab w:val="right" w:pos="8306"/>
        </w:tabs>
        <w:rPr>
          <w:rFonts w:ascii="Times New Roman" w:eastAsia="方正仿宋_GBK" w:cs="Times New Roman" w:hAnsi="Times New Roman"/>
          <w:color w:val="auto"/>
          <w:sz w:val="32"/>
          <w:szCs w:val="32"/>
          <w:u w:val="none"/>
          <w:lang w:eastAsia="zh-CN"/>
          <w:highlight w:val="auto"/>
        </w:rPr>
      </w:pPr>
    </w:p>
    <w:p>
      <w:pPr>
        <w:pStyle w:val="17"/>
        <w:tabs>
          <w:tab w:val="center" w:pos="4153"/>
          <w:tab w:val="right" w:pos="8306"/>
        </w:tabs>
        <w:rPr>
          <w:rFonts w:ascii="Times New Roman" w:eastAsia="方正仿宋_GBK" w:cs="Times New Roman" w:hAnsi="Times New Roman"/>
          <w:color w:val="auto"/>
          <w:sz w:val="32"/>
          <w:szCs w:val="32"/>
          <w:u w:val="none"/>
          <w:lang w:eastAsia="zh-CN"/>
          <w:highlight w:val="auto"/>
        </w:rPr>
      </w:pPr>
    </w:p>
    <w:p>
      <w:pPr>
        <w:pStyle w:val="17"/>
        <w:tabs>
          <w:tab w:val="center" w:pos="4153"/>
          <w:tab w:val="right" w:pos="8306"/>
        </w:tabs>
        <w:rPr>
          <w:rFonts w:ascii="Times New Roman" w:eastAsia="方正仿宋_GBK" w:cs="Times New Roman" w:hAnsi="Times New Roman"/>
          <w:color w:val="auto"/>
          <w:sz w:val="32"/>
          <w:szCs w:val="32"/>
          <w:u w:val="none"/>
          <w:lang w:eastAsia="zh-CN"/>
          <w:highlight w:val="auto"/>
        </w:rPr>
      </w:pPr>
    </w:p>
    <w:p>
      <w:pPr>
        <w:pStyle w:val="17"/>
        <w:tabs>
          <w:tab w:val="center" w:pos="4153"/>
          <w:tab w:val="right" w:pos="8306"/>
        </w:tabs>
        <w:rPr>
          <w:rFonts w:ascii="Times New Roman" w:eastAsia="方正仿宋_GBK" w:cs="Times New Roman" w:hAnsi="Times New Roman"/>
          <w:color w:val="auto"/>
          <w:sz w:val="32"/>
          <w:szCs w:val="32"/>
          <w:u w:val="none"/>
          <w:lang w:eastAsia="zh-CN"/>
          <w:highlight w:val="auto"/>
        </w:rPr>
      </w:pPr>
    </w:p>
    <w:p>
      <w:pPr>
        <w:pStyle w:val="17"/>
        <w:tabs>
          <w:tab w:val="center" w:pos="4153"/>
          <w:tab w:val="right" w:pos="8306"/>
        </w:tabs>
        <w:jc w:val="both"/>
        <w:rPr>
          <w:rFonts w:ascii="Times New Roman" w:eastAsia="方正小标宋_GBK" w:cs="Times New Roman" w:hAnsi="Times New Roman"/>
          <w:color w:val="auto"/>
          <w:sz w:val="36"/>
          <w:szCs w:val="36"/>
          <w:u w:val="none"/>
          <w:lang w:val="en-US" w:eastAsia="zh-CN"/>
          <w:highlight w:val="auto"/>
        </w:rPr>
        <w:sectPr>
          <w:footerReference w:type="default" r:id="rId2"/>
          <w:pgSz w:w="11906" w:h="16838"/>
          <w:pgMar w:top="1984" w:right="1446" w:bottom="1644" w:left="1446" w:header="851" w:footer="992" w:gutter="0"/>
          <w:docGrid w:type="lines" w:linePitch="312" w:charSpace="0"/>
        </w:sectPr>
      </w:pPr>
    </w:p>
    <w:p>
      <w:pPr>
        <w:spacing w:line="240" w:lineRule="auto"/>
        <w:jc w:val="left"/>
        <w:rPr>
          <w:rFonts w:ascii="方正黑体_GBK" w:eastAsia="方正黑体_GBK" w:cs="方正黑体_GBK"/>
          <w:sz w:val="32"/>
          <w:szCs w:val="32"/>
          <w:lang w:val="en-US" w:eastAsia="zh-CN"/>
        </w:rPr>
      </w:pPr>
      <w:r>
        <w:rPr>
          <w:rFonts w:ascii="方正黑体_GBK" w:eastAsia="方正黑体_GBK" w:cs="方正黑体_GBK" w:hint="eastAsia"/>
          <w:sz w:val="32"/>
          <w:szCs w:val="32"/>
          <w:lang w:val="en-US" w:eastAsia="zh-CN"/>
        </w:rPr>
        <w:t>附件2</w:t>
      </w:r>
    </w:p>
    <w:p>
      <w:pPr>
        <w:pStyle w:val="17"/>
        <w:tabs>
          <w:tab w:val="center" w:pos="4153"/>
          <w:tab w:val="right" w:pos="8306"/>
        </w:tabs>
        <w:jc w:val="center"/>
        <w:rPr>
          <w:rFonts w:ascii="Times New Roman" w:eastAsia="方正小标宋_GBK" w:cs="Times New Roman" w:hAnsi="Times New Roman"/>
          <w:color w:val="auto"/>
          <w:sz w:val="36"/>
          <w:szCs w:val="36"/>
          <w:u w:val="none"/>
          <w:lang w:val="en-US" w:eastAsia="zh-CN"/>
          <w:highlight w:val="auto"/>
        </w:rPr>
      </w:pPr>
      <w:r>
        <w:rPr>
          <w:rFonts w:ascii="Times New Roman" w:eastAsia="方正小标宋_GBK" w:cs="Times New Roman" w:hAnsi="Times New Roman"/>
          <w:color w:val="auto"/>
          <w:sz w:val="36"/>
          <w:szCs w:val="36"/>
          <w:u w:val="none"/>
          <w:lang w:val="en-US" w:eastAsia="zh-CN"/>
          <w:highlight w:val="auto"/>
        </w:rPr>
        <w:t>渝中区优待证申请</w:t>
      </w:r>
      <w:r>
        <w:rPr>
          <w:rFonts w:ascii="Times New Roman" w:eastAsia="方正小标宋_GBK" w:cs="Times New Roman" w:hAnsi="Times New Roman" w:hint="eastAsia"/>
          <w:color w:val="auto"/>
          <w:sz w:val="36"/>
          <w:szCs w:val="36"/>
          <w:u w:val="none"/>
          <w:lang w:val="en-US" w:eastAsia="zh-CN"/>
          <w:highlight w:val="auto"/>
        </w:rPr>
        <w:t>咨询</w:t>
      </w:r>
      <w:r>
        <w:rPr>
          <w:rFonts w:ascii="Times New Roman" w:eastAsia="方正小标宋_GBK" w:cs="Times New Roman" w:hAnsi="Times New Roman"/>
          <w:color w:val="auto"/>
          <w:sz w:val="36"/>
          <w:szCs w:val="36"/>
          <w:u w:val="none"/>
          <w:lang w:val="en-US" w:eastAsia="zh-CN"/>
          <w:highlight w:val="auto"/>
        </w:rPr>
        <w:t>受理点</w:t>
      </w:r>
    </w:p>
    <w:p>
      <w:pPr>
        <w:pStyle w:val="17"/>
        <w:tabs>
          <w:tab w:val="center" w:pos="4153"/>
          <w:tab w:val="right" w:pos="8306"/>
        </w:tabs>
        <w:rPr>
          <w:rFonts w:ascii="Times New Roman" w:eastAsia="方正仿宋_GBK" w:cs="Times New Roman" w:hAnsi="Times New Roman"/>
          <w:color w:val="auto"/>
          <w:sz w:val="32"/>
          <w:szCs w:val="32"/>
          <w:u w:val="none"/>
          <w:lang w:val="en-US" w:eastAsia="zh-CN"/>
          <w:highlight w:val="auto"/>
        </w:rPr>
      </w:pPr>
    </w:p>
    <w:tbl>
      <w:tblPr>
        <w:jc w:val="center"/>
        <w:tblW w:w="9482"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750"/>
        <w:gridCol w:w="555"/>
        <w:gridCol w:w="3167"/>
        <w:gridCol w:w="3280"/>
        <w:gridCol w:w="1730"/>
      </w:tblGrid>
      <w:tr>
        <w:trPr>
          <w:trHeight w:val="27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街道</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序号</w:t>
            </w:r>
          </w:p>
        </w:tc>
        <w:tc>
          <w:tcPr>
            <w:tcW w:w="817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咨询受理点</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名称</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地址</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公开咨询电话</w:t>
            </w:r>
          </w:p>
        </w:tc>
      </w:tr>
      <w:tr>
        <w:trPr>
          <w:trHeight w:val="44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解放碑</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解放碑街道退役军人服务站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渝中区石灰市80号青鸟大厦5楼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63811854</w:t>
            </w:r>
          </w:p>
        </w:tc>
      </w:tr>
      <w:tr>
        <w:trPr>
          <w:trHeight w:val="460"/>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朝天门</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朝天门街道退役军人服务站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渝中区解放东路187号和诚大厦3层</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63254791</w:t>
            </w:r>
          </w:p>
        </w:tc>
      </w:tr>
      <w:tr>
        <w:trPr>
          <w:trHeight w:val="27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七星岗</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七星岗街道退役军人服务站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渝中区七星岗至圣宫7号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60335592</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归元寺社区退役军人服务站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渝中区民安园6号楼1-1</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63814240</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金汤街社区退役军人服务站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渝中区和平路156号铂蓝地大厦3楼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63701780</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领事巷社区退役军人服务站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渝中区火药局街26号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63701760</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5</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兴隆街社区退役军人服务站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渝中区兴隆街98号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63633186</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抗建堂社区退役军人服务站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渝中区中山一路181号抗建大厦8楼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63510535</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7</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临华路社区退役军人服务站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渝中区中山一路220号附4楼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63502805</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8</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捍卫路社区退役军人服务站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渝中区中山一路152号F栋3-C</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63804665</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9</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华一坡社区退役军人服务站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渝中区华一路16号楼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63510677</w:t>
            </w:r>
          </w:p>
        </w:tc>
      </w:tr>
      <w:tr>
        <w:trPr>
          <w:trHeight w:val="27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南纪门</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南纪门街道退役军人服务站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渝中区南纪门街道凉亭子4-2</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60334911</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凉亭子社区退役军人服务站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渝中区南纪门街道中兴路228号6楼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63836822</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解放西路社区退役军人服务站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渝中区南纪门街道解放西路163号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63927799</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十八梯社区退役军人服务站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渝中区南纪门街道下回水沟7号</w:t>
            </w:r>
            <w:r>
              <w:rPr>
                <w:rFonts w:ascii="宋体" w:cs="宋体" w:hint="eastAsia"/>
                <w:i w:val="0"/>
                <w:color w:val="000000"/>
                <w:kern w:val="0"/>
                <w:sz w:val="20"/>
                <w:szCs w:val="20"/>
                <w:u w:val="none"/>
                <w:lang w:val="en-US" w:eastAsia="zh-CN"/>
              </w:rPr>
              <w:t>负</w:t>
            </w:r>
            <w:r>
              <w:rPr>
                <w:rFonts w:ascii="宋体" w:eastAsia="宋体" w:cs="宋体" w:hint="eastAsia"/>
                <w:i w:val="0"/>
                <w:color w:val="000000"/>
                <w:kern w:val="0"/>
                <w:sz w:val="20"/>
                <w:szCs w:val="20"/>
                <w:u w:val="none"/>
                <w:lang w:val="en-US" w:eastAsia="zh-CN"/>
              </w:rPr>
              <w:t>一楼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63910652</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5</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凯旋路社区退役军人服务站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渝中区南纪门街道顺城街39号钻石星座商务大厦5楼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63910803</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邮政局巷社区退役军人服务站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渝中区南纪门街道文化街41号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63939180</w:t>
            </w:r>
          </w:p>
        </w:tc>
      </w:tr>
      <w:tr>
        <w:trPr>
          <w:trHeight w:val="485"/>
        </w:trPr>
        <w:tc>
          <w:tcPr>
            <w:tcW w:w="7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菜园坝</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菜园坝街道退役军人服务站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渝中区交通街115号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60949326</w:t>
            </w:r>
          </w:p>
        </w:tc>
      </w:tr>
      <w:tr>
        <w:trPr>
          <w:trHeight w:val="27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大溪沟</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大溪沟街道退役军人服务站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渝中区北区路73号1601</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63609870</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张家花园社区退役军人服务站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渝中区北区路61号5楼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63003928</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双钢路社区退役军人服务站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渝中区双钢路1号10号楼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63535186</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建设路社区退役军人服务站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 xml:space="preserve">渝中区嘉滨路218号3楼 </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63835127</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5</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红球坝社区 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渝中区枣子岚垭正街132号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63613249</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华福巷社区退役军人服务站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渝中区华福巷47号2-1</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63719650</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7</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人民村社区 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渝中区人民支路64号3楼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63619909</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8</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人和街社区退役军人服务站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渝中区人和街58号平层</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63620048</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9</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胜利路社区退役军人服务站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渝中区胜利路134号2单元负一楼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63615648</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10</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罗家院社区退役军人服务站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渝中区人民路33号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63620108</w:t>
            </w:r>
          </w:p>
        </w:tc>
      </w:tr>
      <w:tr>
        <w:trPr>
          <w:trHeight w:val="27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两路口</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两路口街道退役军人服务站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渝中区中山三路107号皇冠大厦4楼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63255090</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两路口街道劳动就业和社会保障服务所</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渝中区中山三路19号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63865719</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中山二路社区退役军人服务站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渝中区枣子岚垭一巷50号对面</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63103079</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枇杷山正街社区退役军人服务站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渝中区枇杷山正街211号5-2</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63501235</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5</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重庆村社区退役军人服务站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渝中区重庆村1号第1层</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63892636</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桂花园新村社区退役军人服务站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渝中区健康路46号5-29</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63858010</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7</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国际村社区退役军人服务站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渝中区长江一路29号国信大楼三楼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63621957</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8</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铁路坡社区退役军人服务站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渝中区长江一路30号第2层</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86561293</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9</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王家坡社区退役军人服务站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渝中区长江一路52号附8号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63032370</w:t>
            </w:r>
          </w:p>
        </w:tc>
      </w:tr>
      <w:tr>
        <w:trPr>
          <w:trHeight w:val="270"/>
        </w:trPr>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上清寺</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上清寺街道退役军人服务站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渝中区中山三路188号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60333584</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曾家岩社区退役军人服务站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渝中区中山四路1号七楼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63891008</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学田湾社区退役军人服务站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渝中区下罗家湾11号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63607188</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春森路社区退役军人服务站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渝中区学田湾正街73号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63630298</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5</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美专校社区退役军人服务站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渝中区中山三路161号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63637325</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嘉西村社区退役军人服务站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渝中区四新路9号附1号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86555205</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7</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桂花园社区退役军人服务站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渝中区团结新村12号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63865869</w:t>
            </w:r>
          </w:p>
        </w:tc>
      </w:tr>
      <w:tr>
        <w:trPr>
          <w:trHeight w:val="270"/>
        </w:trPr>
        <w:tc>
          <w:tcPr>
            <w:tcW w:w="75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8</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新都巷社区退役军人服务站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渝中区桂花园29号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63621904</w:t>
            </w:r>
          </w:p>
        </w:tc>
      </w:tr>
      <w:tr>
        <w:trPr>
          <w:trHeight w:val="270"/>
        </w:trPr>
        <w:tc>
          <w:tcPr>
            <w:tcW w:w="750"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hint="eastAsia"/>
                <w:i w:val="0"/>
                <w:color w:val="000000"/>
                <w:sz w:val="20"/>
                <w:szCs w:val="20"/>
                <w:u w:val="none"/>
                <w:lang w:val="en-US" w:eastAsia="zh-CN"/>
              </w:rPr>
            </w:pPr>
            <w:r>
              <w:rPr>
                <w:rFonts w:ascii="宋体" w:eastAsia="宋体" w:cs="宋体" w:hint="eastAsia"/>
                <w:i w:val="0"/>
                <w:color w:val="000000"/>
                <w:sz w:val="20"/>
                <w:szCs w:val="20"/>
                <w:u w:val="none"/>
                <w:lang w:val="en-US" w:eastAsia="zh-CN"/>
              </w:rPr>
              <w:t>大坪</w:t>
            </w: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cs="宋体" w:hint="eastAsia"/>
                <w:i w:val="0"/>
                <w:color w:val="000000"/>
                <w:kern w:val="0"/>
                <w:sz w:val="20"/>
                <w:szCs w:val="20"/>
                <w:u w:val="none"/>
                <w:lang w:val="en-US" w:eastAsia="zh-CN"/>
              </w:rPr>
              <w:t>大坪街道</w:t>
            </w:r>
            <w:r>
              <w:rPr>
                <w:rFonts w:ascii="宋体" w:eastAsia="宋体" w:cs="宋体" w:hint="eastAsia"/>
                <w:i w:val="0"/>
                <w:color w:val="000000"/>
                <w:kern w:val="0"/>
                <w:sz w:val="20"/>
                <w:szCs w:val="20"/>
                <w:u w:val="none"/>
                <w:lang w:val="en-US" w:eastAsia="zh-CN"/>
              </w:rPr>
              <w:t>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渝中区大坪支路10号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63250893</w:t>
            </w:r>
          </w:p>
        </w:tc>
      </w:tr>
      <w:tr>
        <w:trPr>
          <w:trHeight w:val="270"/>
        </w:trPr>
        <w:tc>
          <w:tcPr>
            <w:tcW w:w="750" w:type="dxa"/>
            <w:vMerge/>
            <w:tcBorders>
              <w:left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cs="宋体" w:hint="eastAsia"/>
                <w:i w:val="0"/>
                <w:color w:val="000000"/>
                <w:kern w:val="0"/>
                <w:sz w:val="20"/>
                <w:szCs w:val="20"/>
                <w:u w:val="none"/>
                <w:lang w:val="en-US" w:eastAsia="zh-CN"/>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袁家岗社区退役军人服务站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渝中区袁家岗51号附5号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68714646</w:t>
            </w:r>
          </w:p>
        </w:tc>
      </w:tr>
      <w:tr>
        <w:trPr>
          <w:trHeight w:val="270"/>
        </w:trPr>
        <w:tc>
          <w:tcPr>
            <w:tcW w:w="75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cs="宋体" w:hint="eastAsia"/>
                <w:i w:val="0"/>
                <w:color w:val="000000"/>
                <w:kern w:val="0"/>
                <w:sz w:val="20"/>
                <w:szCs w:val="20"/>
                <w:u w:val="none"/>
                <w:lang w:val="en-US" w:eastAsia="zh-CN"/>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天灯堡社区退役军人服务站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渝中区大黄路34号A栋1-5</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68714598</w:t>
            </w:r>
          </w:p>
        </w:tc>
      </w:tr>
      <w:tr>
        <w:trPr>
          <w:trHeight w:val="270"/>
        </w:trPr>
        <w:tc>
          <w:tcPr>
            <w:tcW w:w="75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cs="宋体" w:hint="eastAsia"/>
                <w:i w:val="0"/>
                <w:color w:val="000000"/>
                <w:kern w:val="0"/>
                <w:sz w:val="20"/>
                <w:szCs w:val="20"/>
                <w:u w:val="none"/>
                <w:lang w:val="en-US" w:eastAsia="zh-CN"/>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肖家湾社区退役军人服务站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渝中区电视塔村54号附1号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68714308</w:t>
            </w:r>
          </w:p>
        </w:tc>
      </w:tr>
      <w:tr>
        <w:trPr>
          <w:trHeight w:val="270"/>
        </w:trPr>
        <w:tc>
          <w:tcPr>
            <w:tcW w:w="75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cs="宋体" w:hint="eastAsia"/>
                <w:i w:val="0"/>
                <w:color w:val="000000"/>
                <w:kern w:val="0"/>
                <w:sz w:val="20"/>
                <w:szCs w:val="20"/>
                <w:u w:val="none"/>
                <w:lang w:val="en-US" w:eastAsia="zh-CN"/>
              </w:rPr>
              <w:t>5</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七牌坊社区退役军人服务站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渝中区英利国际4号楼2楼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68725840</w:t>
            </w:r>
          </w:p>
        </w:tc>
      </w:tr>
      <w:tr>
        <w:trPr>
          <w:trHeight w:val="270"/>
        </w:trPr>
        <w:tc>
          <w:tcPr>
            <w:tcW w:w="75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cs="宋体" w:hint="eastAsia"/>
                <w:i w:val="0"/>
                <w:color w:val="000000"/>
                <w:kern w:val="0"/>
                <w:sz w:val="20"/>
                <w:szCs w:val="20"/>
                <w:u w:val="none"/>
                <w:lang w:val="en-US" w:eastAsia="zh-CN"/>
              </w:rPr>
              <w:t>6</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浮图关社区退役军人服务站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渝中区九坑子路36号附1号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63619419</w:t>
            </w:r>
          </w:p>
        </w:tc>
      </w:tr>
      <w:tr>
        <w:trPr>
          <w:trHeight w:val="270"/>
        </w:trPr>
        <w:tc>
          <w:tcPr>
            <w:tcW w:w="75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cs="宋体" w:hint="eastAsia"/>
                <w:i w:val="0"/>
                <w:color w:val="000000"/>
                <w:kern w:val="0"/>
                <w:sz w:val="20"/>
                <w:szCs w:val="20"/>
                <w:u w:val="none"/>
                <w:lang w:val="en-US" w:eastAsia="zh-CN"/>
              </w:rPr>
              <w:t>7</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马家堡社区退役军人服务站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渝中区长江二路167号附16号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68714638</w:t>
            </w:r>
          </w:p>
        </w:tc>
      </w:tr>
      <w:tr>
        <w:trPr>
          <w:trHeight w:val="270"/>
        </w:trPr>
        <w:tc>
          <w:tcPr>
            <w:tcW w:w="750"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cs="宋体" w:hint="eastAsia"/>
                <w:i w:val="0"/>
                <w:color w:val="000000"/>
                <w:kern w:val="0"/>
                <w:sz w:val="20"/>
                <w:szCs w:val="20"/>
                <w:u w:val="none"/>
                <w:lang w:val="en-US" w:eastAsia="zh-CN"/>
              </w:rPr>
              <w:t>8</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大黄路社区退役军人服务站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渝中区长江二路33号裙楼处（江山幼儿园旁大黄路社区党群服务中心）</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68714278</w:t>
            </w:r>
          </w:p>
        </w:tc>
      </w:tr>
      <w:tr>
        <w:trPr>
          <w:trHeight w:val="270"/>
        </w:trPr>
        <w:tc>
          <w:tcPr>
            <w:tcW w:w="750" w:type="dxa"/>
            <w:vMerge/>
            <w:tcBorders>
              <w:top w:val="nil"/>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cs="宋体" w:hint="eastAsia"/>
                <w:i w:val="0"/>
                <w:color w:val="000000"/>
                <w:kern w:val="0"/>
                <w:sz w:val="20"/>
                <w:szCs w:val="20"/>
                <w:u w:val="none"/>
                <w:lang w:val="en-US" w:eastAsia="zh-CN"/>
              </w:rPr>
              <w:t>9</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大坪正街社区退役军人服务站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渝中区大坪正街88号裙楼5楼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68714318</w:t>
            </w:r>
          </w:p>
        </w:tc>
      </w:tr>
      <w:tr>
        <w:trPr>
          <w:trHeight w:val="27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石油路</w:t>
            </w: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石油路街道退役军人服务站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渝中区医学院路9号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68580062</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民乐村社区退役军人服务站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渝中区大坪正街129号四环大厦3楼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68585418</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石油路社区退役军人服务站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渝中区石油路1号附19号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68588033</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金银湾社区退役军人服务站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渝中区金银湾200号#2单元3-2、4-1</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63265104</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5</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河运路社区退役军人服务站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渝中区河运路23号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68590547</w:t>
            </w:r>
          </w:p>
        </w:tc>
      </w:tr>
      <w:tr>
        <w:trPr>
          <w:trHeight w:val="48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茶亭北路社区退役军人服务站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渝中区大坪正街134号附1号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63122230</w:t>
              <w:br/>
              <w:t>63035706</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7</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新影村社区退役军人服务站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渝中区新影村18号附9号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68593344</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8</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虎头岩社区退役军人服务站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渝中区虎踞路58号附1-附3号、60号附1-附2号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63529953</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9</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黄荆湾社区退役军人服务站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渝中区石油路102号协信阿卡迪亚74幢附1号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63108321</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10</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煤建新村社区退役军人服务站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渝中区龙湖时代天街9号楼车库负一层</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68575795</w:t>
            </w:r>
          </w:p>
        </w:tc>
      </w:tr>
      <w:tr>
        <w:trPr>
          <w:trHeight w:val="48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11</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彭家花园社区退役军人服务站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渝中区大坪正街118号B幢商务楼4楼</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68577748</w:t>
              <w:br/>
              <w:t>63614729</w:t>
            </w:r>
          </w:p>
        </w:tc>
      </w:tr>
      <w:tr>
        <w:trPr>
          <w:trHeight w:val="270"/>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pPr>
              <w:jc w:val="center"/>
              <w:rPr>
                <w:rFonts w:ascii="宋体" w:eastAsia="宋体" w:cs="宋体" w:hint="eastAsia"/>
                <w:i w:val="0"/>
                <w:color w:val="000000"/>
                <w:sz w:val="20"/>
                <w:szCs w:val="20"/>
                <w:u w:val="none"/>
                <w:lang w:val="en-US" w:eastAsia="zh-CN"/>
              </w:rPr>
            </w:pPr>
            <w:r>
              <w:rPr>
                <w:rFonts w:ascii="宋体" w:eastAsia="宋体" w:cs="宋体" w:hint="eastAsia"/>
                <w:i w:val="0"/>
                <w:color w:val="000000"/>
                <w:sz w:val="20"/>
                <w:szCs w:val="20"/>
                <w:u w:val="none"/>
                <w:lang w:val="en-US" w:eastAsia="zh-CN"/>
              </w:rPr>
              <w:t>化龙桥</w:t>
            </w: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cs="宋体" w:hint="eastAsia"/>
                <w:i w:val="0"/>
                <w:color w:val="000000"/>
                <w:kern w:val="0"/>
                <w:sz w:val="20"/>
                <w:szCs w:val="20"/>
                <w:u w:val="none"/>
                <w:lang w:val="en-US" w:eastAsia="zh-CN"/>
              </w:rPr>
              <w:t>化龙桥街道</w:t>
            </w:r>
            <w:r>
              <w:rPr>
                <w:rFonts w:ascii="宋体" w:eastAsia="宋体" w:cs="宋体" w:hint="eastAsia"/>
                <w:i w:val="0"/>
                <w:color w:val="000000"/>
                <w:kern w:val="0"/>
                <w:sz w:val="20"/>
                <w:szCs w:val="20"/>
                <w:u w:val="none"/>
                <w:lang w:val="en-US" w:eastAsia="zh-CN"/>
              </w:rPr>
              <w:t>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hint="eastAsia"/>
              </w:rPr>
              <w:t>渝中区化龙桥永嘉路13号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63626802</w:t>
            </w:r>
          </w:p>
        </w:tc>
      </w:tr>
      <w:tr>
        <w:trPr>
          <w:trHeight w:val="270"/>
        </w:trPr>
        <w:tc>
          <w:tcPr>
            <w:tcW w:w="750" w:type="dxa"/>
            <w:vMerge/>
            <w:tcBorders>
              <w:left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cs="宋体" w:hint="eastAsia"/>
                <w:i w:val="0"/>
                <w:color w:val="000000"/>
                <w:kern w:val="0"/>
                <w:sz w:val="20"/>
                <w:szCs w:val="20"/>
                <w:u w:val="none"/>
                <w:lang w:val="en-US" w:eastAsia="zh-CN"/>
              </w:rPr>
              <w:t>1</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嘉博路社区退役军人服务站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渝中区化龙桥街道嘉博路4号2-5</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60335228</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2</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社区工作站退役军人服务站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渝中区化龙桥街道李子坝正街166号附8号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63859227</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3</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永嘉路社区退役军人服务站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渝中区化龙桥街道永嘉路3号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60338976</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4</w:t>
            </w:r>
          </w:p>
        </w:tc>
        <w:tc>
          <w:tcPr>
            <w:tcW w:w="31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李子坝社区退役军人服务站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渝中区化龙桥街道李子坝正街166号附5号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63628682</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5</w:t>
            </w:r>
          </w:p>
        </w:tc>
        <w:tc>
          <w:tcPr>
            <w:tcW w:w="316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红岩村社区退役军人服务站</w:t>
            </w: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渝中区化龙桥街道红岩村93号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63626321</w:t>
            </w:r>
          </w:p>
        </w:tc>
      </w:tr>
      <w:tr>
        <w:trPr>
          <w:trHeight w:val="270"/>
        </w:trPr>
        <w:tc>
          <w:tcPr>
            <w:tcW w:w="750"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tc>
        <w:tc>
          <w:tcPr>
            <w:tcW w:w="555"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kern w:val="2"/>
                <w:sz w:val="20"/>
                <w:szCs w:val="20"/>
                <w:u w:val="none"/>
                <w:lang w:val="en-US" w:eastAsia="zh-CN"/>
              </w:rPr>
            </w:pPr>
            <w:r>
              <w:rPr>
                <w:rFonts w:ascii="宋体" w:eastAsia="宋体" w:cs="宋体" w:hint="eastAsia"/>
                <w:i w:val="0"/>
                <w:color w:val="000000"/>
                <w:kern w:val="0"/>
                <w:sz w:val="20"/>
                <w:szCs w:val="20"/>
                <w:u w:val="none"/>
                <w:lang w:val="en-US" w:eastAsia="zh-CN"/>
              </w:rPr>
              <w:t>6</w:t>
            </w:r>
          </w:p>
        </w:tc>
        <w:tc>
          <w:tcPr>
            <w:tcW w:w="316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tc>
        <w:tc>
          <w:tcPr>
            <w:tcW w:w="32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渝中区化龙桥街道瑞天路49号</w:t>
            </w:r>
          </w:p>
        </w:tc>
        <w:tc>
          <w:tcPr>
            <w:tcW w:w="17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eastAsia="宋体" w:cs="宋体" w:hint="eastAsia"/>
                <w:i w:val="0"/>
                <w:color w:val="000000"/>
                <w:sz w:val="20"/>
                <w:szCs w:val="20"/>
                <w:u w:val="none"/>
              </w:rPr>
            </w:pPr>
            <w:r>
              <w:rPr>
                <w:rFonts w:ascii="宋体" w:eastAsia="宋体" w:cs="宋体" w:hint="eastAsia"/>
                <w:i w:val="0"/>
                <w:color w:val="000000"/>
                <w:kern w:val="0"/>
                <w:sz w:val="20"/>
                <w:szCs w:val="20"/>
                <w:u w:val="none"/>
                <w:lang w:val="en-US" w:eastAsia="zh-CN"/>
              </w:rPr>
              <w:t>63626321</w:t>
            </w:r>
          </w:p>
        </w:tc>
      </w:tr>
    </w:tbl>
    <w:p>
      <w:pPr>
        <w:jc w:val="left"/>
        <w:rPr>
          <w:lang w:val="en-US" w:eastAsia="zh-CN"/>
        </w:rPr>
      </w:pPr>
    </w:p>
    <w:sectPr>
      <w:footerReference w:type="default" r:id="rId3"/>
      <w:pgSz w:w="11906" w:h="16838"/>
      <w:pgMar w:top="1134" w:right="1134" w:bottom="1134" w:left="1134" w:header="851" w:footer="992" w:gutter="0"/>
      <w:pgNumType w:fmt="numberInDash"/>
      <w:docGrid w:type="lines" w:linePitch="321"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00" w:usb3="00000000" w:csb0="00040000" w:csb1="00000000"/>
  </w:font>
  <w:font w:name="方正仿宋_GBK">
    <w:altName w:val="永中宋体"/>
    <w:panose1 w:val="03000509000000000000"/>
    <w:charset w:val="86"/>
    <w:family w:val="script"/>
    <w:pitch w:val="variable"/>
    <w:sig w:usb0="00000001" w:usb1="080E0000" w:usb2="00000000" w:usb3="00000000" w:csb0="00040000" w:csb1="00000000"/>
  </w:font>
  <w:font w:name="方正黑体_GBK">
    <w:altName w:val="永中宋体"/>
    <w:panose1 w:val="03000509000000000000"/>
    <w:charset w:val="86"/>
    <w:family w:val="auto"/>
    <w:pitch w:val="variable"/>
    <w:sig w:usb0="00000001" w:usb1="080E0000" w:usb2="00000000" w:usb3="00000000" w:csb0="00040000" w:csb1="00000000"/>
  </w:font>
  <w:font w:name="方正楷体_GBK">
    <w:altName w:val="永中宋体"/>
    <w:panose1 w:val="03000509000000000000"/>
    <w:charset w:val="86"/>
    <w:family w:val="auto"/>
    <w:pitch w:val="variable"/>
    <w:sig w:usb0="00000001" w:usb1="080E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Calibri">
    <w:altName w:val="DejaVu Sans"/>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w:rPr>
        <w:sz w:val="18"/>
      </w:rPr>
      <mc:AlternateContent>
        <mc:Choice Requires="wps">
          <w:drawing>
            <wp:anchor distT="0" distB="0" distL="114298" distR="114298" simplePos="0" relativeHeight="13" behindDoc="0" locked="0" layoutInCell="1" hidden="0" allowOverlap="1">
              <wp:simplePos x="0" y="0"/>
              <wp:positionH relativeFrom="margin">
                <wp:align>outside</wp:align>
              </wp:positionH>
              <wp:positionV relativeFrom="paragraph">
                <wp:posOffset>0</wp:posOffset>
              </wp:positionV>
              <wp:extent cx="275945" cy="236728"/>
              <wp:effectExtent l="0" t="0" r="0" b="0"/>
              <wp:wrapNone/>
              <wp:docPr id="1" name="文本框 3"/>
              <wp:cNvGraphicFramePr>
                <a:graphicFrameLocks noChangeAspect="0"/>
              </wp:cNvGraphicFramePr>
              <a:graphic>
                <a:graphicData uri="http://schemas.microsoft.com/office/word/2010/wordprocessingShape">
                  <wps:wsp>
                    <wps:cNvSpPr/>
                    <wps:spPr>
                      <a:xfrm rot="0">
                        <a:off x="0" y="0"/>
                        <a:ext cx="275945" cy="236728"/>
                      </a:xfrm>
                      <a:prstGeom prst="rect"/>
                      <a:noFill/>
                      <a:ln w="6350" cmpd="sng" cap="flat">
                        <a:noFill/>
                        <a:prstDash val="solid"/>
                        <a:round/>
                      </a:ln>
                    </wps:spPr>
                    <wps:txbx id="2">
                      <w:txbxContent>
                        <w:p>
                          <w:pPr>
                            <w:pStyle w:val="17"/>
                            <w:tabs>
                              <w:tab w:val="center" w:pos="4153"/>
                              <w:tab w:val="right" w:pos="8306"/>
                            </w:tabs>
                            <w:rPr>
                              <w:rFonts w:eastAsia="宋体"/>
                              <w:lang w:val="en-US" w:eastAsia="zh-CN"/>
                            </w:rPr>
                          </w:pPr>
                          <w:r>
                            <w:rPr>
                              <w:rFonts w:ascii="Times New Roman" w:cs="Times New Roman" w:hAnsi="Times New Roman" w:hint="eastAsia"/>
                              <w:sz w:val="32"/>
                              <w:szCs w:val="32"/>
                              <w:lang w:val="en-US" w:eastAsia="zh-CN"/>
                            </w:rPr>
                            <w:t>-</w:t>
                          </w:r>
                          <w:r>
                            <w:rPr>
                              <w:rFonts w:ascii="Times New Roman" w:cs="Times New Roman" w:hAnsi="Times New Roman"/>
                              <w:sz w:val="32"/>
                              <w:szCs w:val="32"/>
                              <w:lang w:eastAsia="zh-CN"/>
                            </w:rPr>
                            <w:fldChar w:fldCharType="begin"/>
                          </w:r>
                          <w:r>
                            <w:rPr>
                              <w:rFonts w:ascii="Times New Roman" w:cs="Times New Roman" w:hAnsi="Times New Roman"/>
                              <w:sz w:val="32"/>
                              <w:szCs w:val="32"/>
                              <w:lang w:eastAsia="zh-CN"/>
                            </w:rPr>
                            <w:instrText xml:space="preserve"> PAGE  \* MERGEFORMAT </w:instrText>
                          </w:r>
                          <w:r>
                            <w:rPr>
                              <w:rFonts w:ascii="Times New Roman" w:cs="Times New Roman" w:hAnsi="Times New Roman"/>
                              <w:sz w:val="32"/>
                              <w:szCs w:val="32"/>
                              <w:lang w:eastAsia="zh-CN"/>
                            </w:rPr>
                            <w:fldChar w:fldCharType="separate"/>
                          </w:r>
                          <w:r>
                            <w:rPr>
                              <w:rFonts w:ascii="Times New Roman" w:cs="Times New Roman" w:hAnsi="Times New Roman"/>
                              <w:sz w:val="32"/>
                              <w:szCs w:val="32"/>
                              <w:lang w:eastAsia="zh-CN"/>
                            </w:rPr>
                            <w:t>1</w:t>
                          </w:r>
                          <w:r>
                            <w:rPr>
                              <w:rFonts w:ascii="Times New Roman" w:cs="Times New Roman" w:hAnsi="Times New Roman"/>
                              <w:sz w:val="32"/>
                              <w:szCs w:val="32"/>
                              <w:lang w:eastAsia="zh-CN"/>
                            </w:rPr>
                            <w:fldChar w:fldCharType="end"/>
                          </w:r>
                          <w:r>
                            <w:rPr>
                              <w:rFonts w:ascii="Times New Roman" w:cs="Times New Roman" w:hAnsi="Times New Roman" w:hint="eastAsia"/>
                              <w:sz w:val="32"/>
                              <w:szCs w:val="32"/>
                              <w:lang w:val="en-US" w:eastAsia="zh-CN"/>
                            </w:rPr>
                            <w:t>-</w:t>
                          </w:r>
                        </w:p>
                      </w:txbxContent>
                    </wps:txbx>
                    <wps:bodyPr vert="horz" wrap="none" lIns="0" tIns="0" rIns="0" bIns="0" anchor="t" anchorCtr="0" upright="0">
                      <a:spAutoFit/>
                    </wps:bodyPr>
                  </wps:wsp>
                </a:graphicData>
              </a:graphic>
            </wp:anchor>
          </w:drawing>
        </mc:Choice>
        <mc:Fallback>
          <w:pict>
            <v:shape type="#_x0000_t202" id="文本框 3 3" o:spid="_x0000_s3" filled="f" stroked="f" strokeweight="0.5pt" style="position:absolute;margin-left:0.0pt;margin-top:0.0pt;width:21.728018pt;height:18.640036pt;z-index:13;mso-position-horizontal:outside;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17"/>
                      <w:tabs>
                        <w:tab w:val="center" w:pos="4153"/>
                        <w:tab w:val="right" w:pos="8306"/>
                      </w:tabs>
                      <w:rPr>
                        <w:rFonts w:eastAsia="宋体"/>
                        <w:lang w:val="en-US" w:eastAsia="zh-CN"/>
                      </w:rPr>
                    </w:pPr>
                    <w:r>
                      <w:rPr>
                        <w:rFonts w:ascii="Times New Roman" w:cs="Times New Roman" w:hAnsi="Times New Roman" w:hint="eastAsia"/>
                        <w:sz w:val="32"/>
                        <w:szCs w:val="32"/>
                        <w:lang w:val="en-US" w:eastAsia="zh-CN"/>
                      </w:rPr>
                      <w:t>-</w:t>
                    </w:r>
                    <w:r>
                      <w:rPr>
                        <w:rFonts w:ascii="Times New Roman" w:cs="Times New Roman" w:hAnsi="Times New Roman"/>
                        <w:sz w:val="32"/>
                        <w:szCs w:val="32"/>
                        <w:lang w:eastAsia="zh-CN"/>
                      </w:rPr>
                      <w:fldChar w:fldCharType="begin"/>
                    </w:r>
                    <w:r>
                      <w:rPr>
                        <w:rFonts w:ascii="Times New Roman" w:cs="Times New Roman" w:hAnsi="Times New Roman"/>
                        <w:sz w:val="32"/>
                        <w:szCs w:val="32"/>
                        <w:lang w:eastAsia="zh-CN"/>
                      </w:rPr>
                      <w:instrText xml:space="preserve"> PAGE  \* MERGEFORMAT </w:instrText>
                    </w:r>
                    <w:r>
                      <w:rPr>
                        <w:rFonts w:ascii="Times New Roman" w:cs="Times New Roman" w:hAnsi="Times New Roman"/>
                        <w:sz w:val="32"/>
                        <w:szCs w:val="32"/>
                        <w:lang w:eastAsia="zh-CN"/>
                      </w:rPr>
                      <w:fldChar w:fldCharType="separate"/>
                    </w:r>
                    <w:r>
                      <w:rPr>
                        <w:rFonts w:ascii="Times New Roman" w:cs="Times New Roman" w:hAnsi="Times New Roman"/>
                        <w:sz w:val="32"/>
                        <w:szCs w:val="32"/>
                        <w:lang w:eastAsia="zh-CN"/>
                      </w:rPr>
                      <w:t>1</w:t>
                    </w:r>
                    <w:r>
                      <w:rPr>
                        <w:rFonts w:ascii="Times New Roman" w:cs="Times New Roman" w:hAnsi="Times New Roman"/>
                        <w:sz w:val="32"/>
                        <w:szCs w:val="32"/>
                        <w:lang w:eastAsia="zh-CN"/>
                      </w:rPr>
                      <w:fldChar w:fldCharType="end"/>
                    </w:r>
                    <w:r>
                      <w:rPr>
                        <w:rFonts w:ascii="Times New Roman" w:cs="Times New Roman" w:hAnsi="Times New Roman" w:hint="eastAsia"/>
                        <w:sz w:val="32"/>
                        <w:szCs w:val="32"/>
                        <w:lang w:val="en-US" w:eastAsia="zh-CN"/>
                      </w:rPr>
                      <w:t>-</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4" w:lineRule="auto"/>
      <w:jc w:val="left"/>
      <w:rPr>
        <w:rFonts w:ascii="Arial" w:eastAsia="Arial" w:cs="Arial" w:hAnsi="Arial"/>
        <w:sz w:val="2"/>
        <w:szCs w:val="2"/>
      </w:rPr>
    </w:pPr>
    <w:r>
      <w:rPr>
        <w:sz w:val="2"/>
      </w:rPr>
      <mc:AlternateContent>
        <mc:Choice Requires="wps">
          <w:drawing>
            <wp:anchor distT="0" distB="0" distL="114298" distR="114298" simplePos="0" relativeHeight="14" behindDoc="0" locked="0" layoutInCell="1" hidden="0" allowOverlap="1">
              <wp:simplePos x="0" y="0"/>
              <wp:positionH relativeFrom="margin">
                <wp:align>outside</wp:align>
              </wp:positionH>
              <wp:positionV relativeFrom="paragraph">
                <wp:posOffset>0</wp:posOffset>
              </wp:positionV>
              <wp:extent cx="1001014" cy="231638"/>
              <wp:effectExtent l="0" t="0" r="0" b="0"/>
              <wp:wrapNone/>
              <wp:docPr id="7" name="文本框 30"/>
              <wp:cNvGraphicFramePr>
                <a:graphicFrameLocks noChangeAspect="0"/>
              </wp:cNvGraphicFramePr>
              <a:graphic>
                <a:graphicData uri="http://schemas.microsoft.com/office/word/2010/wordprocessingShape">
                  <wps:wsp>
                    <wps:cNvSpPr/>
                    <wps:spPr>
                      <a:xfrm rot="0">
                        <a:off x="0" y="0"/>
                        <a:ext cx="1001014" cy="231638"/>
                      </a:xfrm>
                      <a:prstGeom prst="rect"/>
                      <a:noFill/>
                      <a:ln w="6350" cmpd="sng" cap="flat">
                        <a:noFill/>
                        <a:prstDash val="solid"/>
                        <a:round/>
                      </a:ln>
                    </wps:spPr>
                    <wps:txbx id="8">
                      <w:txbxContent>
                        <w:p>
                          <w:pPr>
                            <w:pStyle w:val="17"/>
                            <w:tabs>
                              <w:tab w:val="center" w:pos="4153"/>
                              <w:tab w:val="right" w:pos="8306"/>
                            </w:tabs>
                            <w:rPr>
                              <w:rFonts w:eastAsia="宋体" w:hint="eastAsia"/>
                              <w:sz w:val="28"/>
                              <w:szCs w:val="28"/>
                              <w:lang w:eastAsia="zh-CN"/>
                            </w:rPr>
                          </w:pPr>
                          <w:r>
                            <w:rPr>
                              <w:rFonts w:eastAsia="宋体" w:hint="eastAsia"/>
                              <w:sz w:val="28"/>
                              <w:szCs w:val="28"/>
                              <w:lang w:eastAsia="zh-CN"/>
                            </w:rPr>
                            <w:t xml:space="preserve">— </w:t>
                          </w:r>
                          <w:r>
                            <w:rPr>
                              <w:rFonts w:eastAsia="宋体" w:hint="eastAsia"/>
                              <w:sz w:val="28"/>
                              <w:szCs w:val="28"/>
                              <w:lang w:eastAsia="zh-CN"/>
                            </w:rPr>
                            <w:fldChar w:fldCharType="begin"/>
                          </w:r>
                          <w:r>
                            <w:rPr>
                              <w:rFonts w:eastAsia="宋体" w:hint="eastAsia"/>
                              <w:sz w:val="28"/>
                              <w:szCs w:val="28"/>
                              <w:lang w:eastAsia="zh-CN"/>
                            </w:rPr>
                            <w:instrText xml:space="preserve"> PAGE  \* MERGEFORMAT </w:instrText>
                          </w:r>
                          <w:r>
                            <w:rPr>
                              <w:rFonts w:eastAsia="宋体" w:hint="eastAsia"/>
                              <w:sz w:val="28"/>
                              <w:szCs w:val="28"/>
                              <w:lang w:eastAsia="zh-CN"/>
                            </w:rPr>
                            <w:fldChar w:fldCharType="separate"/>
                          </w:r>
                          <w:r>
                            <w:rPr>
                              <w:rFonts w:eastAsia="宋体" w:hint="eastAsia"/>
                              <w:sz w:val="28"/>
                              <w:szCs w:val="28"/>
                              <w:lang w:eastAsia="zh-CN"/>
                            </w:rPr>
                            <w:t>8</w:t>
                          </w:r>
                          <w:r>
                            <w:rPr>
                              <w:rFonts w:eastAsia="宋体" w:hint="eastAsia"/>
                              <w:sz w:val="28"/>
                              <w:szCs w:val="28"/>
                              <w:lang w:eastAsia="zh-CN"/>
                            </w:rPr>
                            <w:fldChar w:fldCharType="end"/>
                          </w:r>
                          <w:r>
                            <w:rPr>
                              <w:rFonts w:eastAsia="宋体"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type="#_x0000_t202" id="文本框 30 9" o:spid="_x0000_s9" filled="f" stroked="f" strokeweight="0.5pt" style="position:absolute;margin-left:-6.4085936E-4pt;margin-top:0.0pt;width:78.82003pt;height:18.239223pt;z-index:14;mso-position-horizontal:outside;mso-position-horizontal-relative:margin;mso-position-vertical:absolute;mso-wrap-distance-left:8.999863pt;mso-wrap-distance-right:8.999863pt;mso-wrap-style:none;">
              <v:stroke color="#000000"/>
              <v:textbox id="864" inset="0mm,0mm,0mm,0mm" o:insetmode="custom" style="layout-flow:horizontal;v-text-anchor:top;mso-fit-shape-to-text:t;">
                <w:txbxContent>
                  <w:p>
                    <w:pPr>
                      <w:pStyle w:val="17"/>
                      <w:tabs>
                        <w:tab w:val="center" w:pos="4153"/>
                        <w:tab w:val="right" w:pos="8306"/>
                      </w:tabs>
                      <w:rPr>
                        <w:rFonts w:eastAsia="宋体" w:hint="eastAsia"/>
                        <w:sz w:val="28"/>
                        <w:szCs w:val="28"/>
                        <w:lang w:eastAsia="zh-CN"/>
                      </w:rPr>
                    </w:pPr>
                    <w:r>
                      <w:rPr>
                        <w:rFonts w:eastAsia="宋体" w:hint="eastAsia"/>
                        <w:sz w:val="28"/>
                        <w:szCs w:val="28"/>
                        <w:lang w:eastAsia="zh-CN"/>
                      </w:rPr>
                      <w:t xml:space="preserve">— </w:t>
                    </w:r>
                    <w:r>
                      <w:rPr>
                        <w:rFonts w:eastAsia="宋体" w:hint="eastAsia"/>
                        <w:sz w:val="28"/>
                        <w:szCs w:val="28"/>
                        <w:lang w:eastAsia="zh-CN"/>
                      </w:rPr>
                      <w:fldChar w:fldCharType="begin"/>
                    </w:r>
                    <w:r>
                      <w:rPr>
                        <w:rFonts w:eastAsia="宋体" w:hint="eastAsia"/>
                        <w:sz w:val="28"/>
                        <w:szCs w:val="28"/>
                        <w:lang w:eastAsia="zh-CN"/>
                      </w:rPr>
                      <w:instrText xml:space="preserve"> PAGE  \* MERGEFORMAT </w:instrText>
                    </w:r>
                    <w:r>
                      <w:rPr>
                        <w:rFonts w:eastAsia="宋体" w:hint="eastAsia"/>
                        <w:sz w:val="28"/>
                        <w:szCs w:val="28"/>
                        <w:lang w:eastAsia="zh-CN"/>
                      </w:rPr>
                      <w:fldChar w:fldCharType="separate"/>
                    </w:r>
                    <w:r>
                      <w:rPr>
                        <w:rFonts w:eastAsia="宋体" w:hint="eastAsia"/>
                        <w:sz w:val="28"/>
                        <w:szCs w:val="28"/>
                        <w:lang w:eastAsia="zh-CN"/>
                      </w:rPr>
                      <w:t>8</w:t>
                    </w:r>
                    <w:r>
                      <w:rPr>
                        <w:rFonts w:eastAsia="宋体" w:hint="eastAsia"/>
                        <w:sz w:val="28"/>
                        <w:szCs w:val="28"/>
                        <w:lang w:eastAsia="zh-CN"/>
                      </w:rPr>
                      <w:fldChar w:fldCharType="end"/>
                    </w:r>
                    <w:r>
                      <w:rPr>
                        <w:rFonts w:eastAsia="宋体" w:hint="eastAsia"/>
                        <w:sz w:val="28"/>
                        <w:szCs w:val="28"/>
                        <w:lang w:eastAsia="zh-CN"/>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60"/>
  <w:displayHorizontalDrawingGridEvery w:val="1"/>
  <w:displayVerticalDrawingGridEvery w:val="2"/>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Body Text"/>
    <w:basedOn w:val="0"/>
    <w:pPr>
      <w:spacing w:after="120"/>
    </w:pPr>
    <w:rPr>
      <w:rFonts w:ascii="Times New Roman" w:eastAsia="宋体" w:cs="Times New Roman" w:hAnsi="Times New Roman"/>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character" w:styleId="19">
    <w:name w:val="Hyperlink"/>
    <w:basedOn w:val="10"/>
    <w:rPr>
      <w:color w:val="0000FF"/>
      <w:u w:val="single"/>
    </w:rPr>
  </w:style>
  <w:style w:type="paragraph" w:customStyle="1" w:styleId="20">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12</TotalTime>
  <Application>Yozo_Office</Application>
  <Pages>1</Pages>
  <Words>49</Words>
  <Characters>49</Characters>
  <Lines>3</Lines>
  <Paragraphs>2</Paragraphs>
  <CharactersWithSpaces>49</CharactersWithSpaces>
  <Company>MS</Company>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xg</cp:lastModifiedBy>
  <cp:revision>29</cp:revision>
  <cp:lastPrinted>2022-02-25T02:58:00Z</cp:lastPrinted>
  <dcterms:created xsi:type="dcterms:W3CDTF">2019-05-11T16:04:00Z</dcterms:created>
  <dcterms:modified xsi:type="dcterms:W3CDTF">2022-10-13T07:44:48Z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2052-11.8.2.9022</vt:lpwstr>
  </property>
  <property fmtid="{D5CDD505-2E9C-101B-9397-08002B2CF9AE}" pid="3" name="ICV">
    <vt:lpwstr>44AC999556C744D9B1AF8488805352FF</vt:lpwstr>
  </property>
</Properties>
</file>