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bCs/>
          <w:sz w:val="36"/>
          <w:szCs w:val="36"/>
        </w:rPr>
      </w:pPr>
    </w:p>
    <w:tbl>
      <w:tblPr>
        <w:tblpPr w:leftFromText="180" w:rightFromText="180" w:vertAnchor="text" w:horzAnchor="page" w:tblpXSpec="center" w:tblpY="629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162"/>
        <w:gridCol w:w="3745"/>
        <w:gridCol w:w="1260"/>
        <w:gridCol w:w="1050"/>
        <w:gridCol w:w="1901"/>
        <w:gridCol w:w="1290"/>
        <w:gridCol w:w="1416"/>
      </w:tblGrid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被检查单位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地址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专业类别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监督检查类别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检查机构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检查日期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检查结果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俪予医疗美容诊所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渝中区时代天街1号1幢14-7#石油路街道办事处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冼玉华中医内科诊所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渝中区石油路1号附9号石油路街道办事处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</w:t>
            </w:r>
            <w:bookmarkStart w:id="0" w:name="_GoBack"/>
            <w:bookmarkEnd w:id="0"/>
            <w:r>
              <w:t>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弋大成中医内科诊所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渝中区大坪正街89-1#石油路街道办事处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王绍勇中医内科诊所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渝中区茶亭北路3号1-1-1、1-1-2#石油路街道办事处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7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美宁美凝医疗美容诊所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渝中区时代天街1号1幢20楼20-12#、13#石油路街道办事处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李茂基中医内科诊所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渝中区茶亭北路31号-5#石油路街道办事处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黄浩中医骨伤科诊所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渝中区时代天街1号2栋10-20号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7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重庆老卫生科技工作者协会三诊所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渝中区大坪煤建新村31号附4号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周颖内科诊所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渝中区大黄路28号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郑小玲内科诊所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渝中区煤建新村36号第一层2号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85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彭定国中医内科诊所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渝中区大坪正街茶亭南路3号附6号石油路街道办事处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何平诊所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渝中区大坪煤建新村74号附5、6号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渝中区大坪街道天灯堡社区卫生服务站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渝中区大黄路34号附1号1-2#大坪街道办事处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钟清坤中医针灸科诊所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渝中区大黄路78号9号大坪街道办事处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廖鑫中医内科诊所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渝中区大黄路78号12号商铺大坪街道办事处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汪海中医诊所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重庆市渝中区时代天街18号4-54、55、56号石油路街道办事处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重庆市第六十六中学校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 xml:space="preserve">重庆市渝中区大坪街道长江二路二巷30号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学校卫生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欧治良中医内科诊所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大坪正街88号1-61-1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5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19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渝中区万荣宾馆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长江二路121号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公共场所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重庆和悦庄酒店管理有限公司渝中区大坪店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长江二路107号1-2#第三、四、五、六层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公共场所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重庆万友康年大酒店有限公司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长江二路77号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重庆平安好医经纬综合门诊部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虎踞路82号1-3#的二层、四层、1-4#的二层、三层部分、四层、1-5#的二层、三层部分、四层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橙尚医疗美容门诊部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时代天街16号1幢5-1#、5-2#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赵家将口腔诊所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茶亭南路4号附5号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八益牙科大坪门诊部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大坪正街118号4楼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6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顾连芒果儿科诊所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大坪正街118号1、2幢3楼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重庆老卫生科技工作者协会八诊所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渝油村8号2单元1-2#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5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莫兰英中医诊所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石油路1号11幢117号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29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重庆美众口腔诊所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大坪支路12号附3号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林世珍西医内科诊所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大坪支路10号附5号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杰瑞诊所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大坪支路12号附9、10号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4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亦永恩中医诊所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亭南路4号平街一层6号门市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53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夏岑口腔诊所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时代天街时代汇04-26-27号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7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新笑颜口腔诊所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时代天街1号2幢17-2-17-8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4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王舜英医疗美容诊所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时代天街1号2幢12-16号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本誉堂中医诊所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时代天街1号2幢12-21#，12-22#，12-23#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黄浩中医骨伤科诊所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时代天街1号2栋10-20号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邹光礼中医骨伤科诊所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金银湾222号A幢1-10#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39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黄镖西医内科诊所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金银湾222号B幢1-1号门面石油路街道办事处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陈名新中医诊所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金银湾222号附23号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53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兆珣口腔诊所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大坪正街160号附64号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颜术医疗美容诊所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时代天街1号2幢6-9#至6-11#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重庆忠义诊所管理连锁有限公司渝中区石油路中医综合诊所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大坪正街140号2栋附49号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渝中区泰霖中医门诊部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大坪正街160号16幢负1-7商业7石油路街道办事处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田甜西医内科诊所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金银湾214号附9号石油路街道办事处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蒋联福中医内科诊所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金银湾208号3-3号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2023-06-08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企杏门诊部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重庆市渝中区中华路1号（原新华路388号负2层部分、负1至3层全层）L2层202-223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未营业</w:t>
            </w:r>
          </w:p>
        </w:tc>
      </w:tr>
      <w:tr>
        <w:trPr>
          <w:trHeight w:val="52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王渝中医内科诊所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渝中区解放东路130号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49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唐永平中医内科诊所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渝中区二府衙38#4-6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重庆新铜雀台整形美容医院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渝中区八一路53号负一层部分、第一层部分、第二层至第五层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双随机检查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重庆宸山医疗美容诊所有限公司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重庆市渝中区朝天门街道接圣街8号04层104号（部分）朝天门街道办事处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公共场所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李国齐中医内科诊所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渝中区陕西路三巷8号朝天门街道办事处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73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长江海外游轮旅游有限公司重庆分部卫生所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渝中区陕西路22号23楼8号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47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北京同仁堂重庆药店有限责任公司中医诊所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重庆市渝中区朝天门街道办事处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7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重庆和平药房渝中区中心店中医诊所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渝中区民族路128-132#解放碑街道办事处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5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重庆人和平安诊所管理连锁有限公司渝中民族路诊所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渝中区解放碑街道民族路128-132号（和平大厦2楼左侧1号）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重庆东上医疗美容门诊部有限公司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重庆市渝中区临江支路2号第三层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53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周小琴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重庆市渝中区两路口街道长江一路12-10号两路口街道办事处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公共场所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59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张煜忠口腔科诊所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渝中区新民街38号解放碑街道办事处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双随机检查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汪海中医诊所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重庆市渝中区时代天街18号4-54、55、56号石油路街道办事处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双随机检查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渝中区金艳丽养生足浴店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重庆市渝中区大坪街道大坪正街88号莲花国际3楼3-3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公共场所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双随机检查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53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王渝中医内科诊所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渝中区解放东路130号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唐永平中医内科诊所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渝中区二府衙38#4-6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5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长江海外游轮旅游有限公司重庆分部卫生所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渝中区陕西路22号23楼8号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李国齐中医内科诊所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渝中区陕西路三巷8号朝天门街道办事处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北京同仁堂重庆药店有限责任公司中医诊所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重庆市渝中区朝天门街道办事处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99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谭康碧西医内科诊所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渝中区陕西路74号朝天门街道办事处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双随机检查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重庆鑫斛药房连锁有限公司渝中区中心店中医诊所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69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重庆桐君阁大药房连锁责任公司天元堂中医诊所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重庆市渝中区八一路183号中华路第一层1-20#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李光禄中西医结合诊所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重庆市渝中区长江一路12号第一层5#两路口街道办事处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熊昌亮中医内科诊所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重庆市渝中区健康路65号1-11两路口街道办事处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重庆凯伦酒店有限公司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重庆市渝中区北区路6号物理层7-3#大溪沟街道办事处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公共场所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重庆桐君阁大药房连锁有限责任公司渝中区中山三路诊所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重庆市渝中区中山三路127-131号1-1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医疗机构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重庆赛迪物业管理有限公司翰文酒店管理分公司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重庆市渝中区双钢路1号84幢大溪沟街道办事处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公共场所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6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重庆两江丽景酒店有限公司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重庆市渝中区双钢路3号21-26楼大溪沟街道办事处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公共场所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熊昌亮中医内科诊所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重庆市渝中区健康路65号1-11两路口街道办事处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传染病防治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专项监督检查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 xml:space="preserve">2023-06-08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重庆牙科医院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重庆市渝中区民生路345号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放射卫生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2023.6.14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重庆市渝中区解放碑街道社区卫生服务中心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重庆市渝中区解放碑德兴里1号名义层4、5层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放射卫生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2023.6.14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  <w:tr>
        <w:trPr>
          <w:trHeight w:val="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79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重庆朕尔职业病康复医院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重庆市渝中区长江二路121号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职业病诊断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日常监督检查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重庆市渝中区卫生健康委员会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2023.6.14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未发现问题</w:t>
            </w:r>
          </w:p>
        </w:tc>
      </w:tr>
    </w:tbl>
    <w:p>
      <w:r>
        <w:t xml:space="preserve">                                                                     </w:t>
      </w:r>
    </w:p>
    <w:p>
      <w:r>
        <w:t xml:space="preserve">                                                             </w:t>
      </w:r>
    </w:p>
    <w:p/>
    <w:p/>
    <w:p>
      <w:r>
        <w:t xml:space="preserve">                                         </w:t>
      </w:r>
    </w:p>
    <w:p>
      <w:r>
        <w:t xml:space="preserve">                                                    </w:t>
      </w:r>
    </w:p>
    <w:p>
      <w:r>
        <w:t xml:space="preserve">                                                             </w:t>
      </w:r>
    </w:p>
    <w:p/>
    <w:p/>
    <w:p/>
    <w:p/>
    <w:p/>
    <w:p/>
    <w:p>
      <w:r>
        <w:t xml:space="preserve">                                              </w:t>
      </w:r>
    </w:p>
    <w:p/>
    <w:p>
      <w:pPr>
        <w:rPr>
          <w:rFonts w:ascii="Times New Roman" w:cs="Times New Roman" w:hAnsi="Times New Roman"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cs="Times New Roman" w:hAnsi="Times New Roman" w:hint="eastAsia"/>
          <w:sz w:val="28"/>
          <w:szCs w:val="28"/>
        </w:rPr>
        <w:t xml:space="preserve">   </w:t>
      </w:r>
    </w:p>
    <w:sectPr>
      <w:footerReference w:type="default" r:id="rId2"/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237" cy="148016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57237" cy="14801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67.49898pt;height:11.654829pt;z-index:10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ZjFiNjMwNjViYzQ5YTljYmIzNWFhNGExNTJlNDlk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rPr>
      <w:color w:val="0563C1"/>
      <w:u w:val="single"/>
    </w:rPr>
  </w:style>
  <w:style w:type="character" w:customStyle="1" w:styleId="19">
    <w:name w:val="font01"/>
    <w:basedOn w:val="10"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8</Pages>
  <Words>4484</Words>
  <Characters>5527</Characters>
  <Lines>909</Lines>
  <Paragraphs>640</Paragraphs>
  <CharactersWithSpaces>6050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6</cp:revision>
  <cp:lastPrinted>2023-06-16T02:18:00Z</cp:lastPrinted>
  <dcterms:created xsi:type="dcterms:W3CDTF">2022-08-15T08:55:00Z</dcterms:created>
  <dcterms:modified xsi:type="dcterms:W3CDTF">2023-06-19T07:59:29Z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