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2F" w:rsidRDefault="00F503E6">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重庆市中医</w:t>
      </w:r>
      <w:r>
        <w:rPr>
          <w:rFonts w:ascii="方正小标宋_GBK" w:eastAsia="方正小标宋_GBK" w:cs="Times New Roman"/>
          <w:sz w:val="44"/>
          <w:szCs w:val="44"/>
        </w:rPr>
        <w:t>骨科医院</w:t>
      </w:r>
    </w:p>
    <w:p w:rsidR="0094132F" w:rsidRDefault="00F503E6">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2021</w:t>
      </w:r>
      <w:r>
        <w:rPr>
          <w:rFonts w:ascii="方正小标宋_GBK" w:eastAsia="方正小标宋_GBK" w:cs="Times New Roman" w:hint="eastAsia"/>
          <w:sz w:val="44"/>
          <w:szCs w:val="44"/>
        </w:rPr>
        <w:t>年度部门决算情况说明</w:t>
      </w:r>
    </w:p>
    <w:p w:rsidR="0094132F" w:rsidRDefault="0094132F">
      <w:pPr>
        <w:spacing w:line="594" w:lineRule="exact"/>
        <w:rPr>
          <w:rFonts w:ascii="Times New Roman" w:eastAsia="方正仿宋_GBK" w:cs="Times New Roman"/>
          <w:sz w:val="32"/>
          <w:szCs w:val="32"/>
        </w:rPr>
      </w:pP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一、部门基本情况</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（一）职能职责。</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重庆市中医骨科医院为区属二级公立医院，主要职责是：</w:t>
      </w:r>
      <w:r>
        <w:rPr>
          <w:rFonts w:ascii="Times New Roman" w:eastAsia="方正仿宋_GBK" w:cs="Times New Roman"/>
          <w:sz w:val="32"/>
          <w:szCs w:val="32"/>
        </w:rPr>
        <w:t>1</w:t>
      </w:r>
      <w:r>
        <w:rPr>
          <w:rFonts w:ascii="Times New Roman" w:eastAsia="方正仿宋_GBK" w:cs="Times New Roman"/>
          <w:sz w:val="32"/>
          <w:szCs w:val="32"/>
        </w:rPr>
        <w:t>、负责提供中医骨科等方面的临床、医疗、护理、预防、保健和康复服务，承担医疗救护与意外突发事故现场急救；</w:t>
      </w:r>
      <w:r>
        <w:rPr>
          <w:rFonts w:ascii="Times New Roman" w:eastAsia="方正仿宋_GBK" w:cs="Times New Roman"/>
          <w:sz w:val="32"/>
          <w:szCs w:val="32"/>
        </w:rPr>
        <w:t>2</w:t>
      </w:r>
      <w:r w:rsidR="00A5516C">
        <w:rPr>
          <w:rFonts w:ascii="Times New Roman" w:eastAsia="方正仿宋_GBK" w:cs="Times New Roman"/>
          <w:sz w:val="32"/>
          <w:szCs w:val="32"/>
        </w:rPr>
        <w:t>、负责全区重要会议和重大活动的医疗卫生保障工作，承担保健对象</w:t>
      </w:r>
      <w:r>
        <w:rPr>
          <w:rFonts w:ascii="Times New Roman" w:eastAsia="方正仿宋_GBK" w:cs="Times New Roman"/>
          <w:sz w:val="32"/>
          <w:szCs w:val="32"/>
        </w:rPr>
        <w:t>的医疗保健工作；</w:t>
      </w:r>
      <w:r>
        <w:rPr>
          <w:rFonts w:ascii="Times New Roman" w:eastAsia="方正仿宋_GBK" w:cs="Times New Roman"/>
          <w:sz w:val="32"/>
          <w:szCs w:val="32"/>
        </w:rPr>
        <w:t>3</w:t>
      </w:r>
      <w:r>
        <w:rPr>
          <w:rFonts w:ascii="Times New Roman" w:eastAsia="方正仿宋_GBK" w:cs="Times New Roman"/>
          <w:sz w:val="32"/>
          <w:szCs w:val="32"/>
        </w:rPr>
        <w:t>、负责突发公共卫生事件监测预警、风险评估和处置等卫生应急工作；</w:t>
      </w:r>
      <w:r>
        <w:rPr>
          <w:rFonts w:ascii="Times New Roman" w:eastAsia="方正仿宋_GBK" w:cs="Times New Roman"/>
          <w:sz w:val="32"/>
          <w:szCs w:val="32"/>
        </w:rPr>
        <w:t>4</w:t>
      </w:r>
      <w:r>
        <w:rPr>
          <w:rFonts w:ascii="Times New Roman" w:eastAsia="方正仿宋_GBK" w:cs="Times New Roman"/>
          <w:sz w:val="32"/>
          <w:szCs w:val="32"/>
        </w:rPr>
        <w:t>、负责全区医疗质量控制管理；</w:t>
      </w:r>
      <w:r>
        <w:rPr>
          <w:rFonts w:ascii="Times New Roman" w:eastAsia="方正仿宋_GBK" w:cs="Times New Roman"/>
          <w:sz w:val="32"/>
          <w:szCs w:val="32"/>
        </w:rPr>
        <w:t>5</w:t>
      </w:r>
      <w:r>
        <w:rPr>
          <w:rFonts w:ascii="Times New Roman" w:eastAsia="方正仿宋_GBK" w:cs="Times New Roman"/>
          <w:sz w:val="32"/>
          <w:szCs w:val="32"/>
        </w:rPr>
        <w:t>、负责指导街道社区卫生服务中心等医疗机构的中医药服务健康管理工作；</w:t>
      </w:r>
      <w:r>
        <w:rPr>
          <w:rFonts w:ascii="Times New Roman" w:eastAsia="方正仿宋_GBK" w:cs="Times New Roman"/>
          <w:sz w:val="32"/>
          <w:szCs w:val="32"/>
        </w:rPr>
        <w:t>6</w:t>
      </w:r>
      <w:r>
        <w:rPr>
          <w:rFonts w:ascii="Times New Roman" w:eastAsia="方正仿宋_GBK" w:cs="Times New Roman"/>
          <w:sz w:val="32"/>
          <w:szCs w:val="32"/>
        </w:rPr>
        <w:t>、负责中医骨伤等中医药制剂的研发、生产、销售；</w:t>
      </w:r>
      <w:r>
        <w:rPr>
          <w:rFonts w:ascii="Times New Roman" w:eastAsia="方正仿宋_GBK" w:cs="Times New Roman"/>
          <w:sz w:val="32"/>
          <w:szCs w:val="32"/>
        </w:rPr>
        <w:t>7</w:t>
      </w:r>
      <w:r>
        <w:rPr>
          <w:rFonts w:ascii="Times New Roman" w:eastAsia="方正仿宋_GBK" w:cs="Times New Roman"/>
          <w:sz w:val="32"/>
          <w:szCs w:val="32"/>
        </w:rPr>
        <w:t>、负责开展医学实习教学、进修培训、科研和新技术推广；</w:t>
      </w:r>
      <w:r>
        <w:rPr>
          <w:rFonts w:ascii="Times New Roman" w:eastAsia="方正仿宋_GBK" w:cs="Times New Roman"/>
          <w:sz w:val="32"/>
          <w:szCs w:val="32"/>
        </w:rPr>
        <w:t>8</w:t>
      </w:r>
      <w:r>
        <w:rPr>
          <w:rFonts w:ascii="Times New Roman" w:eastAsia="方正仿宋_GBK" w:cs="Times New Roman"/>
          <w:sz w:val="32"/>
          <w:szCs w:val="32"/>
        </w:rPr>
        <w:t>、负责</w:t>
      </w:r>
      <w:r>
        <w:rPr>
          <w:rFonts w:ascii="Times New Roman" w:eastAsia="方正仿宋_GBK" w:cs="Times New Roman"/>
          <w:sz w:val="32"/>
          <w:szCs w:val="32"/>
        </w:rPr>
        <w:t>征兵等健康体检工作；</w:t>
      </w:r>
      <w:r>
        <w:rPr>
          <w:rFonts w:ascii="Times New Roman" w:eastAsia="方正仿宋_GBK" w:cs="Times New Roman"/>
          <w:sz w:val="32"/>
          <w:szCs w:val="32"/>
        </w:rPr>
        <w:t>9</w:t>
      </w:r>
      <w:r>
        <w:rPr>
          <w:rFonts w:ascii="Times New Roman" w:eastAsia="方正仿宋_GBK" w:cs="Times New Roman"/>
          <w:sz w:val="32"/>
          <w:szCs w:val="32"/>
        </w:rPr>
        <w:t>、完成上级交办的其他工作任务。</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（二）机构设置</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单位内设</w:t>
      </w:r>
      <w:r>
        <w:rPr>
          <w:rFonts w:ascii="Times New Roman" w:eastAsia="方正仿宋_GBK" w:cs="Times New Roman"/>
          <w:sz w:val="32"/>
          <w:szCs w:val="32"/>
        </w:rPr>
        <w:t>17</w:t>
      </w:r>
      <w:r>
        <w:rPr>
          <w:rFonts w:ascii="Times New Roman" w:eastAsia="方正仿宋_GBK" w:cs="Times New Roman"/>
          <w:sz w:val="32"/>
          <w:szCs w:val="32"/>
        </w:rPr>
        <w:t>个临床服务科室、</w:t>
      </w:r>
      <w:r>
        <w:rPr>
          <w:rFonts w:ascii="Times New Roman" w:eastAsia="方正仿宋_GBK" w:cs="Times New Roman"/>
          <w:sz w:val="32"/>
          <w:szCs w:val="32"/>
        </w:rPr>
        <w:t>3</w:t>
      </w:r>
      <w:r>
        <w:rPr>
          <w:rFonts w:ascii="Times New Roman" w:eastAsia="方正仿宋_GBK" w:cs="Times New Roman"/>
          <w:sz w:val="32"/>
          <w:szCs w:val="32"/>
        </w:rPr>
        <w:t>个医疗技术科室，</w:t>
      </w:r>
      <w:r>
        <w:rPr>
          <w:rFonts w:ascii="Times New Roman" w:eastAsia="方正仿宋_GBK" w:cs="Times New Roman"/>
          <w:sz w:val="32"/>
          <w:szCs w:val="32"/>
        </w:rPr>
        <w:t>2</w:t>
      </w:r>
      <w:r>
        <w:rPr>
          <w:rFonts w:ascii="Times New Roman" w:eastAsia="方正仿宋_GBK" w:cs="Times New Roman"/>
          <w:sz w:val="32"/>
          <w:szCs w:val="32"/>
        </w:rPr>
        <w:t>个医疗辅助科室，</w:t>
      </w:r>
      <w:r>
        <w:rPr>
          <w:rFonts w:ascii="Times New Roman" w:eastAsia="方正仿宋_GBK" w:cs="Times New Roman"/>
          <w:sz w:val="32"/>
          <w:szCs w:val="32"/>
        </w:rPr>
        <w:t>22</w:t>
      </w:r>
      <w:r>
        <w:rPr>
          <w:rFonts w:ascii="Times New Roman" w:eastAsia="方正仿宋_GBK" w:cs="Times New Roman"/>
          <w:sz w:val="32"/>
          <w:szCs w:val="32"/>
        </w:rPr>
        <w:t>个职能科室。</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（三）单位构成</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所有科室均纳入本单位</w:t>
      </w:r>
      <w:r>
        <w:rPr>
          <w:rFonts w:ascii="Times New Roman" w:eastAsia="方正仿宋_GBK" w:cs="Times New Roman"/>
          <w:sz w:val="32"/>
          <w:szCs w:val="32"/>
        </w:rPr>
        <w:t>2021</w:t>
      </w:r>
      <w:r>
        <w:rPr>
          <w:rFonts w:ascii="Times New Roman" w:eastAsia="方正仿宋_GBK" w:cs="Times New Roman"/>
          <w:sz w:val="32"/>
          <w:szCs w:val="32"/>
        </w:rPr>
        <w:t>年度决算编制。</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二、部门决算情况说明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（一）收入支出决算总体情况说明。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lastRenderedPageBreak/>
        <w:t xml:space="preserve">    1.</w:t>
      </w:r>
      <w:r>
        <w:rPr>
          <w:rFonts w:ascii="Times New Roman" w:eastAsia="方正仿宋_GBK" w:cs="Times New Roman"/>
          <w:sz w:val="32"/>
          <w:szCs w:val="32"/>
        </w:rPr>
        <w:t>总体情况。</w:t>
      </w:r>
      <w:r>
        <w:rPr>
          <w:rFonts w:ascii="Times New Roman" w:eastAsia="方正仿宋_GBK" w:cs="Times New Roman"/>
          <w:sz w:val="32"/>
          <w:szCs w:val="32"/>
        </w:rPr>
        <w:t>2021</w:t>
      </w:r>
      <w:r>
        <w:rPr>
          <w:rFonts w:ascii="Times New Roman" w:eastAsia="方正仿宋_GBK" w:cs="Times New Roman"/>
          <w:sz w:val="32"/>
          <w:szCs w:val="32"/>
        </w:rPr>
        <w:t>年度收入总计</w:t>
      </w:r>
      <w:r>
        <w:rPr>
          <w:rFonts w:ascii="Times New Roman" w:eastAsia="方正仿宋_GBK" w:cs="Times New Roman"/>
          <w:sz w:val="32"/>
          <w:szCs w:val="32"/>
        </w:rPr>
        <w:t>41,092.67</w:t>
      </w:r>
      <w:r>
        <w:rPr>
          <w:rFonts w:ascii="Times New Roman" w:eastAsia="方正仿宋_GBK" w:cs="Times New Roman"/>
          <w:sz w:val="32"/>
          <w:szCs w:val="32"/>
        </w:rPr>
        <w:t>万元，支出总计</w:t>
      </w:r>
      <w:r>
        <w:rPr>
          <w:rFonts w:ascii="Times New Roman" w:eastAsia="方正仿宋_GBK" w:cs="Times New Roman"/>
          <w:sz w:val="32"/>
          <w:szCs w:val="32"/>
        </w:rPr>
        <w:t>41,092.67</w:t>
      </w:r>
      <w:r>
        <w:rPr>
          <w:rFonts w:ascii="Times New Roman" w:eastAsia="方正仿宋_GBK" w:cs="Times New Roman"/>
          <w:sz w:val="32"/>
          <w:szCs w:val="32"/>
        </w:rPr>
        <w:t>万元。收入较上年决算数增加</w:t>
      </w:r>
      <w:r>
        <w:rPr>
          <w:rFonts w:ascii="Times New Roman" w:eastAsia="方正仿宋_GBK" w:cs="Times New Roman"/>
          <w:sz w:val="32"/>
          <w:szCs w:val="32"/>
        </w:rPr>
        <w:t>3996.96</w:t>
      </w:r>
      <w:r>
        <w:rPr>
          <w:rFonts w:ascii="Times New Roman" w:eastAsia="方正仿宋_GBK" w:cs="Times New Roman"/>
          <w:sz w:val="32"/>
          <w:szCs w:val="32"/>
        </w:rPr>
        <w:t>万元，增长</w:t>
      </w:r>
      <w:r>
        <w:rPr>
          <w:rFonts w:ascii="Times New Roman" w:eastAsia="方正仿宋_GBK" w:cs="Times New Roman"/>
          <w:sz w:val="32"/>
          <w:szCs w:val="32"/>
        </w:rPr>
        <w:t>11%</w:t>
      </w:r>
      <w:r>
        <w:rPr>
          <w:rFonts w:ascii="Times New Roman" w:eastAsia="方正仿宋_GBK" w:cs="Times New Roman"/>
          <w:sz w:val="32"/>
          <w:szCs w:val="32"/>
        </w:rPr>
        <w:t>，主要原因是</w:t>
      </w:r>
      <w:r>
        <w:rPr>
          <w:rFonts w:ascii="Times New Roman" w:eastAsia="方正仿宋_GBK" w:cs="Times New Roman"/>
          <w:sz w:val="32"/>
          <w:szCs w:val="32"/>
        </w:rPr>
        <w:t>2021</w:t>
      </w:r>
      <w:r>
        <w:rPr>
          <w:rFonts w:ascii="Times New Roman" w:eastAsia="方正仿宋_GBK" w:cs="Times New Roman"/>
          <w:sz w:val="32"/>
          <w:szCs w:val="32"/>
        </w:rPr>
        <w:t>年</w:t>
      </w:r>
      <w:r>
        <w:rPr>
          <w:rFonts w:ascii="Times New Roman" w:eastAsia="方正仿宋_GBK" w:cs="Times New Roman"/>
          <w:sz w:val="32"/>
          <w:szCs w:val="32"/>
        </w:rPr>
        <w:t>,</w:t>
      </w:r>
      <w:r>
        <w:rPr>
          <w:rFonts w:ascii="Times New Roman" w:eastAsia="方正仿宋_GBK" w:cs="Times New Roman"/>
          <w:sz w:val="32"/>
          <w:szCs w:val="32"/>
        </w:rPr>
        <w:t>我院新增核磁共振等大型医</w:t>
      </w:r>
      <w:r>
        <w:rPr>
          <w:rFonts w:ascii="Times New Roman" w:eastAsia="方正仿宋_GBK" w:cs="Times New Roman"/>
          <w:sz w:val="32"/>
          <w:szCs w:val="32"/>
        </w:rPr>
        <w:t>疗设备</w:t>
      </w:r>
      <w:r>
        <w:rPr>
          <w:rFonts w:ascii="Times New Roman" w:eastAsia="方正仿宋_GBK" w:cs="Times New Roman"/>
          <w:sz w:val="32"/>
          <w:szCs w:val="32"/>
        </w:rPr>
        <w:t>,</w:t>
      </w:r>
      <w:r>
        <w:rPr>
          <w:rFonts w:ascii="Times New Roman" w:eastAsia="方正仿宋_GBK" w:cs="Times New Roman"/>
          <w:sz w:val="32"/>
          <w:szCs w:val="32"/>
        </w:rPr>
        <w:t>业务收入增加。支出较上年决算数增加</w:t>
      </w:r>
      <w:r>
        <w:rPr>
          <w:rFonts w:ascii="Times New Roman" w:eastAsia="方正仿宋_GBK" w:cs="Times New Roman"/>
          <w:sz w:val="32"/>
          <w:szCs w:val="32"/>
        </w:rPr>
        <w:t>3996.96</w:t>
      </w:r>
      <w:r>
        <w:rPr>
          <w:rFonts w:ascii="Times New Roman" w:eastAsia="方正仿宋_GBK" w:cs="Times New Roman"/>
          <w:sz w:val="32"/>
          <w:szCs w:val="32"/>
        </w:rPr>
        <w:t>万元，增长</w:t>
      </w:r>
      <w:r>
        <w:rPr>
          <w:rFonts w:ascii="Times New Roman" w:eastAsia="方正仿宋_GBK" w:cs="Times New Roman"/>
          <w:sz w:val="32"/>
          <w:szCs w:val="32"/>
        </w:rPr>
        <w:t>11%</w:t>
      </w:r>
      <w:r>
        <w:rPr>
          <w:rFonts w:ascii="Times New Roman" w:eastAsia="方正仿宋_GBK" w:cs="Times New Roman"/>
          <w:sz w:val="32"/>
          <w:szCs w:val="32"/>
        </w:rPr>
        <w:t>，主要原因是</w:t>
      </w:r>
      <w:r>
        <w:rPr>
          <w:rFonts w:ascii="Times New Roman" w:eastAsia="方正仿宋_GBK" w:cs="Times New Roman"/>
          <w:sz w:val="32"/>
          <w:szCs w:val="32"/>
        </w:rPr>
        <w:t>2021</w:t>
      </w:r>
      <w:r>
        <w:rPr>
          <w:rFonts w:ascii="Times New Roman" w:eastAsia="方正仿宋_GBK" w:cs="Times New Roman"/>
          <w:sz w:val="32"/>
          <w:szCs w:val="32"/>
        </w:rPr>
        <w:t>年我院创建三级医院</w:t>
      </w:r>
      <w:r>
        <w:rPr>
          <w:rFonts w:ascii="Times New Roman" w:eastAsia="方正仿宋_GBK" w:cs="Times New Roman"/>
          <w:sz w:val="32"/>
          <w:szCs w:val="32"/>
        </w:rPr>
        <w:t>,</w:t>
      </w:r>
      <w:r>
        <w:rPr>
          <w:rFonts w:ascii="Times New Roman" w:eastAsia="方正仿宋_GBK" w:cs="Times New Roman"/>
          <w:sz w:val="32"/>
          <w:szCs w:val="32"/>
        </w:rPr>
        <w:t>新购一批大型设备</w:t>
      </w:r>
      <w:r>
        <w:rPr>
          <w:rFonts w:ascii="Times New Roman" w:eastAsia="方正仿宋_GBK" w:cs="Times New Roman"/>
          <w:sz w:val="32"/>
          <w:szCs w:val="32"/>
        </w:rPr>
        <w:t>,</w:t>
      </w:r>
      <w:r>
        <w:rPr>
          <w:rFonts w:ascii="Times New Roman" w:eastAsia="方正仿宋_GBK" w:cs="Times New Roman"/>
          <w:sz w:val="32"/>
          <w:szCs w:val="32"/>
        </w:rPr>
        <w:t>相关支出也相应增加。</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w:t>
      </w:r>
      <w:r>
        <w:rPr>
          <w:rFonts w:ascii="Times New Roman" w:eastAsia="方正仿宋_GBK" w:cs="Times New Roman"/>
          <w:sz w:val="32"/>
          <w:szCs w:val="32"/>
        </w:rPr>
        <w:t>收入情况。</w:t>
      </w:r>
      <w:r>
        <w:rPr>
          <w:rFonts w:ascii="Times New Roman" w:eastAsia="方正仿宋_GBK" w:cs="Times New Roman"/>
          <w:sz w:val="32"/>
          <w:szCs w:val="32"/>
        </w:rPr>
        <w:t>2021</w:t>
      </w:r>
      <w:r>
        <w:rPr>
          <w:rFonts w:ascii="Times New Roman" w:eastAsia="方正仿宋_GBK" w:cs="Times New Roman"/>
          <w:sz w:val="32"/>
          <w:szCs w:val="32"/>
        </w:rPr>
        <w:t>年度收入合计</w:t>
      </w:r>
      <w:r>
        <w:rPr>
          <w:rFonts w:ascii="Times New Roman" w:eastAsia="方正仿宋_GBK" w:cs="Times New Roman"/>
          <w:sz w:val="32"/>
          <w:szCs w:val="32"/>
        </w:rPr>
        <w:t>34,028.69</w:t>
      </w:r>
      <w:r>
        <w:rPr>
          <w:rFonts w:ascii="Times New Roman" w:eastAsia="方正仿宋_GBK" w:cs="Times New Roman"/>
          <w:sz w:val="32"/>
          <w:szCs w:val="32"/>
        </w:rPr>
        <w:t>万元，较上年决算数减少</w:t>
      </w:r>
      <w:r>
        <w:rPr>
          <w:rFonts w:ascii="Times New Roman" w:eastAsia="方正仿宋_GBK" w:cs="Times New Roman"/>
          <w:sz w:val="32"/>
          <w:szCs w:val="32"/>
        </w:rPr>
        <w:t>3,067.02</w:t>
      </w:r>
      <w:r>
        <w:rPr>
          <w:rFonts w:ascii="Times New Roman" w:eastAsia="方正仿宋_GBK" w:cs="Times New Roman"/>
          <w:sz w:val="32"/>
          <w:szCs w:val="32"/>
        </w:rPr>
        <w:t>万元，下降</w:t>
      </w:r>
      <w:r>
        <w:rPr>
          <w:rFonts w:ascii="Times New Roman" w:eastAsia="方正仿宋_GBK" w:cs="Times New Roman"/>
          <w:sz w:val="32"/>
          <w:szCs w:val="32"/>
        </w:rPr>
        <w:t>8.3%</w:t>
      </w:r>
      <w:r>
        <w:rPr>
          <w:rFonts w:ascii="Times New Roman" w:eastAsia="方正仿宋_GBK" w:cs="Times New Roman"/>
          <w:sz w:val="32"/>
          <w:szCs w:val="32"/>
        </w:rPr>
        <w:t>，主要原因是</w:t>
      </w:r>
      <w:r>
        <w:rPr>
          <w:rFonts w:ascii="Times New Roman" w:eastAsia="方正仿宋_GBK" w:cs="Times New Roman"/>
          <w:sz w:val="32"/>
          <w:szCs w:val="32"/>
        </w:rPr>
        <w:t>2020</w:t>
      </w:r>
      <w:r>
        <w:rPr>
          <w:rFonts w:ascii="Times New Roman" w:eastAsia="方正仿宋_GBK" w:cs="Times New Roman"/>
          <w:sz w:val="32"/>
          <w:szCs w:val="32"/>
        </w:rPr>
        <w:t>年有抗疫特别国债，</w:t>
      </w:r>
      <w:r>
        <w:rPr>
          <w:rFonts w:ascii="Times New Roman" w:eastAsia="方正仿宋_GBK" w:cs="Times New Roman"/>
          <w:sz w:val="32"/>
          <w:szCs w:val="32"/>
        </w:rPr>
        <w:t>2021</w:t>
      </w:r>
      <w:r>
        <w:rPr>
          <w:rFonts w:ascii="Times New Roman" w:eastAsia="方正仿宋_GBK" w:cs="Times New Roman"/>
          <w:sz w:val="32"/>
          <w:szCs w:val="32"/>
        </w:rPr>
        <w:t>年没有此项资金。其中：财政拨款收入</w:t>
      </w:r>
      <w:r>
        <w:rPr>
          <w:rFonts w:ascii="Times New Roman" w:eastAsia="方正仿宋_GBK" w:cs="Times New Roman"/>
          <w:sz w:val="32"/>
          <w:szCs w:val="32"/>
        </w:rPr>
        <w:t>12,543.17</w:t>
      </w:r>
      <w:r>
        <w:rPr>
          <w:rFonts w:ascii="Times New Roman" w:eastAsia="方正仿宋_GBK" w:cs="Times New Roman"/>
          <w:sz w:val="32"/>
          <w:szCs w:val="32"/>
        </w:rPr>
        <w:t>万元，占</w:t>
      </w:r>
      <w:r>
        <w:rPr>
          <w:rFonts w:ascii="Times New Roman" w:eastAsia="方正仿宋_GBK" w:cs="Times New Roman"/>
          <w:sz w:val="32"/>
          <w:szCs w:val="32"/>
        </w:rPr>
        <w:t>36.9%</w:t>
      </w:r>
      <w:r>
        <w:rPr>
          <w:rFonts w:ascii="Times New Roman" w:eastAsia="方正仿宋_GBK" w:cs="Times New Roman"/>
          <w:sz w:val="32"/>
          <w:szCs w:val="32"/>
        </w:rPr>
        <w:t>；事业收入</w:t>
      </w:r>
      <w:r>
        <w:rPr>
          <w:rFonts w:ascii="Times New Roman" w:eastAsia="方正仿宋_GBK" w:cs="Times New Roman"/>
          <w:sz w:val="32"/>
          <w:szCs w:val="32"/>
        </w:rPr>
        <w:t>21,193.83</w:t>
      </w:r>
      <w:r>
        <w:rPr>
          <w:rFonts w:ascii="Times New Roman" w:eastAsia="方正仿宋_GBK" w:cs="Times New Roman"/>
          <w:sz w:val="32"/>
          <w:szCs w:val="32"/>
        </w:rPr>
        <w:t>万元，占</w:t>
      </w:r>
      <w:r>
        <w:rPr>
          <w:rFonts w:ascii="Times New Roman" w:eastAsia="方正仿宋_GBK" w:cs="Times New Roman"/>
          <w:sz w:val="32"/>
          <w:szCs w:val="32"/>
        </w:rPr>
        <w:t>62.3%</w:t>
      </w:r>
      <w:r>
        <w:rPr>
          <w:rFonts w:ascii="Times New Roman" w:eastAsia="方正仿宋_GBK" w:cs="Times New Roman"/>
          <w:sz w:val="32"/>
          <w:szCs w:val="32"/>
        </w:rPr>
        <w:t>；其他收入</w:t>
      </w:r>
      <w:r>
        <w:rPr>
          <w:rFonts w:ascii="Times New Roman" w:eastAsia="方正仿宋_GBK" w:cs="Times New Roman"/>
          <w:sz w:val="32"/>
          <w:szCs w:val="32"/>
        </w:rPr>
        <w:t>291.69</w:t>
      </w:r>
      <w:r>
        <w:rPr>
          <w:rFonts w:ascii="Times New Roman" w:eastAsia="方正仿宋_GBK" w:cs="Times New Roman"/>
          <w:sz w:val="32"/>
          <w:szCs w:val="32"/>
        </w:rPr>
        <w:t>万元，占</w:t>
      </w:r>
      <w:r>
        <w:rPr>
          <w:rFonts w:ascii="Times New Roman" w:eastAsia="方正仿宋_GBK" w:cs="Times New Roman"/>
          <w:sz w:val="32"/>
          <w:szCs w:val="32"/>
        </w:rPr>
        <w:t>0.9%</w:t>
      </w:r>
      <w:r>
        <w:rPr>
          <w:rFonts w:ascii="Times New Roman" w:eastAsia="方正仿宋_GBK" w:cs="Times New Roman"/>
          <w:sz w:val="32"/>
          <w:szCs w:val="32"/>
        </w:rPr>
        <w:t>。此外，使用非财政拨款结余</w:t>
      </w:r>
      <w:r>
        <w:rPr>
          <w:rFonts w:ascii="Times New Roman" w:eastAsia="方正仿宋_GBK" w:cs="Times New Roman"/>
          <w:sz w:val="32"/>
          <w:szCs w:val="32"/>
        </w:rPr>
        <w:t>1,495.79</w:t>
      </w:r>
      <w:r>
        <w:rPr>
          <w:rFonts w:ascii="Times New Roman" w:eastAsia="方正仿宋_GBK" w:cs="Times New Roman"/>
          <w:sz w:val="32"/>
          <w:szCs w:val="32"/>
        </w:rPr>
        <w:t>万</w:t>
      </w:r>
      <w:r>
        <w:rPr>
          <w:rFonts w:ascii="Times New Roman" w:eastAsia="方正仿宋_GBK" w:cs="Times New Roman"/>
          <w:sz w:val="32"/>
          <w:szCs w:val="32"/>
        </w:rPr>
        <w:t>元，年初结转和结余</w:t>
      </w:r>
      <w:r>
        <w:rPr>
          <w:rFonts w:ascii="Times New Roman" w:eastAsia="方正仿宋_GBK" w:cs="Times New Roman"/>
          <w:sz w:val="32"/>
          <w:szCs w:val="32"/>
        </w:rPr>
        <w:t>5,568.19</w:t>
      </w:r>
      <w:r>
        <w:rPr>
          <w:rFonts w:ascii="Times New Roman" w:eastAsia="方正仿宋_GBK" w:cs="Times New Roman"/>
          <w:sz w:val="32"/>
          <w:szCs w:val="32"/>
        </w:rPr>
        <w:t>万元。</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3.</w:t>
      </w:r>
      <w:r>
        <w:rPr>
          <w:rFonts w:ascii="Times New Roman" w:eastAsia="方正仿宋_GBK" w:cs="Times New Roman"/>
          <w:sz w:val="32"/>
          <w:szCs w:val="32"/>
        </w:rPr>
        <w:t>支出情况。</w:t>
      </w:r>
      <w:r>
        <w:rPr>
          <w:rFonts w:ascii="Times New Roman" w:eastAsia="方正仿宋_GBK" w:cs="Times New Roman"/>
          <w:sz w:val="32"/>
          <w:szCs w:val="32"/>
        </w:rPr>
        <w:t>2021</w:t>
      </w:r>
      <w:r>
        <w:rPr>
          <w:rFonts w:ascii="Times New Roman" w:eastAsia="方正仿宋_GBK" w:cs="Times New Roman"/>
          <w:sz w:val="32"/>
          <w:szCs w:val="32"/>
        </w:rPr>
        <w:t>年度支出合计</w:t>
      </w:r>
      <w:r>
        <w:rPr>
          <w:rFonts w:ascii="Times New Roman" w:eastAsia="方正仿宋_GBK" w:cs="Times New Roman"/>
          <w:sz w:val="32"/>
          <w:szCs w:val="32"/>
        </w:rPr>
        <w:t>28,721.36</w:t>
      </w:r>
      <w:r>
        <w:rPr>
          <w:rFonts w:ascii="Times New Roman" w:eastAsia="方正仿宋_GBK" w:cs="Times New Roman"/>
          <w:sz w:val="32"/>
          <w:szCs w:val="32"/>
        </w:rPr>
        <w:t>万元，较上年决算数减少</w:t>
      </w:r>
      <w:r>
        <w:rPr>
          <w:rFonts w:ascii="Times New Roman" w:eastAsia="方正仿宋_GBK" w:cs="Times New Roman"/>
          <w:sz w:val="32"/>
          <w:szCs w:val="32"/>
        </w:rPr>
        <w:t>2,877.76</w:t>
      </w:r>
      <w:r>
        <w:rPr>
          <w:rFonts w:ascii="Times New Roman" w:eastAsia="方正仿宋_GBK" w:cs="Times New Roman"/>
          <w:sz w:val="32"/>
          <w:szCs w:val="32"/>
        </w:rPr>
        <w:t>万元，下降</w:t>
      </w:r>
      <w:r>
        <w:rPr>
          <w:rFonts w:ascii="Times New Roman" w:eastAsia="方正仿宋_GBK" w:cs="Times New Roman"/>
          <w:sz w:val="32"/>
          <w:szCs w:val="32"/>
        </w:rPr>
        <w:t>9.1%</w:t>
      </w:r>
      <w:r>
        <w:rPr>
          <w:rFonts w:ascii="Times New Roman" w:eastAsia="方正仿宋_GBK" w:cs="Times New Roman"/>
          <w:sz w:val="32"/>
          <w:szCs w:val="32"/>
        </w:rPr>
        <w:t>，主要原因是</w:t>
      </w:r>
      <w:r>
        <w:rPr>
          <w:rFonts w:ascii="Times New Roman" w:eastAsia="方正仿宋_GBK" w:cs="Times New Roman"/>
          <w:sz w:val="32"/>
          <w:szCs w:val="32"/>
        </w:rPr>
        <w:t>2020</w:t>
      </w:r>
      <w:r>
        <w:rPr>
          <w:rFonts w:ascii="Times New Roman" w:eastAsia="方正仿宋_GBK" w:cs="Times New Roman"/>
          <w:sz w:val="32"/>
          <w:szCs w:val="32"/>
        </w:rPr>
        <w:t>年有抗疫特别国债，</w:t>
      </w:r>
      <w:r>
        <w:rPr>
          <w:rFonts w:ascii="Times New Roman" w:eastAsia="方正仿宋_GBK" w:cs="Times New Roman"/>
          <w:sz w:val="32"/>
          <w:szCs w:val="32"/>
        </w:rPr>
        <w:t>2021</w:t>
      </w:r>
      <w:r>
        <w:rPr>
          <w:rFonts w:ascii="Times New Roman" w:eastAsia="方正仿宋_GBK" w:cs="Times New Roman"/>
          <w:sz w:val="32"/>
          <w:szCs w:val="32"/>
        </w:rPr>
        <w:t>年没有此项资金。其中：基本支出</w:t>
      </w:r>
      <w:r>
        <w:rPr>
          <w:rFonts w:ascii="Times New Roman" w:eastAsia="方正仿宋_GBK" w:cs="Times New Roman"/>
          <w:sz w:val="32"/>
          <w:szCs w:val="32"/>
        </w:rPr>
        <w:t>25,352.93</w:t>
      </w:r>
      <w:r>
        <w:rPr>
          <w:rFonts w:ascii="Times New Roman" w:eastAsia="方正仿宋_GBK" w:cs="Times New Roman"/>
          <w:sz w:val="32"/>
          <w:szCs w:val="32"/>
        </w:rPr>
        <w:t>万元，占</w:t>
      </w:r>
      <w:r>
        <w:rPr>
          <w:rFonts w:ascii="Times New Roman" w:eastAsia="方正仿宋_GBK" w:cs="Times New Roman"/>
          <w:sz w:val="32"/>
          <w:szCs w:val="32"/>
        </w:rPr>
        <w:t>88.3%</w:t>
      </w:r>
      <w:r>
        <w:rPr>
          <w:rFonts w:ascii="Times New Roman" w:eastAsia="方正仿宋_GBK" w:cs="Times New Roman"/>
          <w:sz w:val="32"/>
          <w:szCs w:val="32"/>
        </w:rPr>
        <w:t>；项目支出</w:t>
      </w:r>
      <w:r>
        <w:rPr>
          <w:rFonts w:ascii="Times New Roman" w:eastAsia="方正仿宋_GBK" w:cs="Times New Roman"/>
          <w:sz w:val="32"/>
          <w:szCs w:val="32"/>
        </w:rPr>
        <w:t>3,368.42</w:t>
      </w:r>
      <w:r>
        <w:rPr>
          <w:rFonts w:ascii="Times New Roman" w:eastAsia="方正仿宋_GBK" w:cs="Times New Roman"/>
          <w:sz w:val="32"/>
          <w:szCs w:val="32"/>
        </w:rPr>
        <w:t>万元，占</w:t>
      </w:r>
      <w:r>
        <w:rPr>
          <w:rFonts w:ascii="Times New Roman" w:eastAsia="方正仿宋_GBK" w:cs="Times New Roman"/>
          <w:sz w:val="32"/>
          <w:szCs w:val="32"/>
        </w:rPr>
        <w:t>11.7%</w:t>
      </w:r>
      <w:r>
        <w:rPr>
          <w:rFonts w:ascii="Times New Roman" w:eastAsia="方正仿宋_GBK" w:cs="Times New Roman"/>
          <w:sz w:val="32"/>
          <w:szCs w:val="32"/>
        </w:rPr>
        <w:t>。</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4.</w:t>
      </w:r>
      <w:r>
        <w:rPr>
          <w:rFonts w:ascii="Times New Roman" w:eastAsia="方正仿宋_GBK" w:cs="Times New Roman"/>
          <w:sz w:val="32"/>
          <w:szCs w:val="32"/>
        </w:rPr>
        <w:t>结转结余情况。</w:t>
      </w:r>
      <w:r>
        <w:rPr>
          <w:rFonts w:ascii="Times New Roman" w:eastAsia="方正仿宋_GBK" w:cs="Times New Roman"/>
          <w:sz w:val="32"/>
          <w:szCs w:val="32"/>
        </w:rPr>
        <w:t>2021</w:t>
      </w:r>
      <w:r>
        <w:rPr>
          <w:rFonts w:ascii="Times New Roman" w:eastAsia="方正仿宋_GBK" w:cs="Times New Roman"/>
          <w:sz w:val="32"/>
          <w:szCs w:val="32"/>
        </w:rPr>
        <w:t>年度年末结转和结余</w:t>
      </w:r>
      <w:r>
        <w:rPr>
          <w:rFonts w:ascii="Times New Roman" w:eastAsia="方正仿宋_GBK" w:cs="Times New Roman"/>
          <w:sz w:val="32"/>
          <w:szCs w:val="32"/>
        </w:rPr>
        <w:t>12,371.31</w:t>
      </w:r>
      <w:r>
        <w:rPr>
          <w:rFonts w:ascii="Times New Roman" w:eastAsia="方正仿宋_GBK" w:cs="Times New Roman"/>
          <w:sz w:val="32"/>
          <w:szCs w:val="32"/>
        </w:rPr>
        <w:t>万元，较上年决算数增加</w:t>
      </w:r>
      <w:r>
        <w:rPr>
          <w:rFonts w:ascii="Times New Roman" w:eastAsia="方正仿宋_GBK" w:cs="Times New Roman"/>
          <w:sz w:val="32"/>
          <w:szCs w:val="32"/>
        </w:rPr>
        <w:t>6,803.12</w:t>
      </w:r>
      <w:r>
        <w:rPr>
          <w:rFonts w:ascii="Times New Roman" w:eastAsia="方正仿宋_GBK" w:cs="Times New Roman"/>
          <w:sz w:val="32"/>
          <w:szCs w:val="32"/>
        </w:rPr>
        <w:t>万元，增长</w:t>
      </w:r>
      <w:r>
        <w:rPr>
          <w:rFonts w:ascii="Times New Roman" w:eastAsia="方正仿宋_GBK" w:cs="Times New Roman"/>
          <w:sz w:val="32"/>
          <w:szCs w:val="32"/>
        </w:rPr>
        <w:t>122.2%</w:t>
      </w:r>
      <w:r>
        <w:rPr>
          <w:rFonts w:ascii="Times New Roman" w:eastAsia="方正仿宋_GBK" w:cs="Times New Roman"/>
          <w:sz w:val="32"/>
          <w:szCs w:val="32"/>
        </w:rPr>
        <w:t>。主要原因是本年为支持医院迁建项目，财政增拨的地方政府专项债年底</w:t>
      </w:r>
      <w:r>
        <w:rPr>
          <w:rFonts w:ascii="Times New Roman" w:eastAsia="方正仿宋_GBK" w:cs="Times New Roman"/>
          <w:sz w:val="32"/>
          <w:szCs w:val="32"/>
        </w:rPr>
        <w:t>到帐，暂未支出，结转到下年使用。</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（二）财政拨款收入支出决算总体情况说明。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年度财政拨款收入总计</w:t>
      </w:r>
      <w:r>
        <w:rPr>
          <w:rFonts w:ascii="Times New Roman" w:eastAsia="方正仿宋_GBK" w:cs="Times New Roman"/>
          <w:sz w:val="32"/>
          <w:szCs w:val="32"/>
        </w:rPr>
        <w:t>18,043.95</w:t>
      </w:r>
      <w:r>
        <w:rPr>
          <w:rFonts w:ascii="Times New Roman" w:eastAsia="方正仿宋_GBK" w:cs="Times New Roman"/>
          <w:sz w:val="32"/>
          <w:szCs w:val="32"/>
        </w:rPr>
        <w:t>万元</w:t>
      </w:r>
      <w:r>
        <w:rPr>
          <w:rFonts w:ascii="Times New Roman" w:eastAsia="方正仿宋_GBK" w:cs="Times New Roman"/>
          <w:sz w:val="32"/>
          <w:szCs w:val="32"/>
        </w:rPr>
        <w:t>,</w:t>
      </w:r>
      <w:r>
        <w:rPr>
          <w:rFonts w:ascii="Times New Roman" w:eastAsia="方正仿宋_GBK" w:cs="Times New Roman"/>
          <w:sz w:val="32"/>
          <w:szCs w:val="32"/>
        </w:rPr>
        <w:t>支出总计</w:t>
      </w:r>
      <w:r>
        <w:rPr>
          <w:rFonts w:ascii="Times New Roman" w:eastAsia="方正仿宋_GBK" w:cs="Times New Roman"/>
          <w:sz w:val="32"/>
          <w:szCs w:val="32"/>
        </w:rPr>
        <w:lastRenderedPageBreak/>
        <w:t>18,043.95</w:t>
      </w:r>
      <w:r>
        <w:rPr>
          <w:rFonts w:ascii="Times New Roman" w:eastAsia="方正仿宋_GBK" w:cs="Times New Roman"/>
          <w:sz w:val="32"/>
          <w:szCs w:val="32"/>
        </w:rPr>
        <w:t>万元。与</w:t>
      </w:r>
      <w:r>
        <w:rPr>
          <w:rFonts w:ascii="Times New Roman" w:eastAsia="方正仿宋_GBK" w:cs="Times New Roman"/>
          <w:sz w:val="32"/>
          <w:szCs w:val="32"/>
        </w:rPr>
        <w:t>2020</w:t>
      </w:r>
      <w:r>
        <w:rPr>
          <w:rFonts w:ascii="Times New Roman" w:eastAsia="方正仿宋_GBK" w:cs="Times New Roman"/>
          <w:sz w:val="32"/>
          <w:szCs w:val="32"/>
        </w:rPr>
        <w:t>年相比，财政拨款收入总计减少</w:t>
      </w:r>
      <w:r>
        <w:rPr>
          <w:rFonts w:ascii="Times New Roman" w:eastAsia="方正仿宋_GBK" w:cs="Times New Roman"/>
          <w:sz w:val="32"/>
          <w:szCs w:val="32"/>
        </w:rPr>
        <w:t>759.30</w:t>
      </w:r>
      <w:r>
        <w:rPr>
          <w:rFonts w:ascii="Times New Roman" w:eastAsia="方正仿宋_GBK" w:cs="Times New Roman"/>
          <w:sz w:val="32"/>
          <w:szCs w:val="32"/>
        </w:rPr>
        <w:t>万元</w:t>
      </w:r>
      <w:r>
        <w:rPr>
          <w:rFonts w:ascii="Times New Roman" w:eastAsia="方正仿宋_GBK" w:cs="Times New Roman"/>
          <w:sz w:val="32"/>
          <w:szCs w:val="32"/>
        </w:rPr>
        <w:t>,</w:t>
      </w:r>
      <w:r>
        <w:rPr>
          <w:rFonts w:ascii="Times New Roman" w:eastAsia="方正仿宋_GBK" w:cs="Times New Roman"/>
          <w:sz w:val="32"/>
          <w:szCs w:val="32"/>
        </w:rPr>
        <w:t>下降</w:t>
      </w:r>
      <w:r>
        <w:rPr>
          <w:rFonts w:ascii="Times New Roman" w:eastAsia="方正仿宋_GBK" w:cs="Times New Roman"/>
          <w:sz w:val="32"/>
          <w:szCs w:val="32"/>
        </w:rPr>
        <w:t>4%</w:t>
      </w:r>
      <w:r>
        <w:rPr>
          <w:rFonts w:ascii="Times New Roman" w:eastAsia="方正仿宋_GBK" w:cs="Times New Roman"/>
          <w:sz w:val="32"/>
          <w:szCs w:val="32"/>
        </w:rPr>
        <w:t>，主要原因是</w:t>
      </w:r>
      <w:r>
        <w:rPr>
          <w:rFonts w:ascii="Times New Roman" w:eastAsia="方正仿宋_GBK" w:cs="Times New Roman"/>
          <w:sz w:val="32"/>
          <w:szCs w:val="32"/>
        </w:rPr>
        <w:t>2020</w:t>
      </w:r>
      <w:r>
        <w:rPr>
          <w:rFonts w:ascii="Times New Roman" w:eastAsia="方正仿宋_GBK" w:cs="Times New Roman"/>
          <w:sz w:val="32"/>
          <w:szCs w:val="32"/>
        </w:rPr>
        <w:t>年有抗疫特别国债，</w:t>
      </w:r>
      <w:r>
        <w:rPr>
          <w:rFonts w:ascii="Times New Roman" w:eastAsia="方正仿宋_GBK" w:cs="Times New Roman"/>
          <w:sz w:val="32"/>
          <w:szCs w:val="32"/>
        </w:rPr>
        <w:t>2021</w:t>
      </w:r>
      <w:r>
        <w:rPr>
          <w:rFonts w:ascii="Times New Roman" w:eastAsia="方正仿宋_GBK" w:cs="Times New Roman"/>
          <w:sz w:val="32"/>
          <w:szCs w:val="32"/>
        </w:rPr>
        <w:t>年没有此项资金。支出总计减少</w:t>
      </w:r>
      <w:r>
        <w:rPr>
          <w:rFonts w:ascii="Times New Roman" w:eastAsia="方正仿宋_GBK" w:cs="Times New Roman"/>
          <w:sz w:val="32"/>
          <w:szCs w:val="32"/>
        </w:rPr>
        <w:t>759.30</w:t>
      </w:r>
      <w:r>
        <w:rPr>
          <w:rFonts w:ascii="Times New Roman" w:eastAsia="方正仿宋_GBK" w:cs="Times New Roman"/>
          <w:sz w:val="32"/>
          <w:szCs w:val="32"/>
        </w:rPr>
        <w:t>万元，下降</w:t>
      </w:r>
      <w:r>
        <w:rPr>
          <w:rFonts w:ascii="Times New Roman" w:eastAsia="方正仿宋_GBK" w:cs="Times New Roman"/>
          <w:sz w:val="32"/>
          <w:szCs w:val="32"/>
        </w:rPr>
        <w:t>4%</w:t>
      </w:r>
      <w:r>
        <w:rPr>
          <w:rFonts w:ascii="Times New Roman" w:eastAsia="方正仿宋_GBK" w:cs="Times New Roman"/>
          <w:sz w:val="32"/>
          <w:szCs w:val="32"/>
        </w:rPr>
        <w:t>。主要原因是：</w:t>
      </w:r>
      <w:r>
        <w:rPr>
          <w:rFonts w:ascii="Times New Roman" w:eastAsia="方正仿宋_GBK" w:cs="Times New Roman"/>
          <w:sz w:val="32"/>
          <w:szCs w:val="32"/>
        </w:rPr>
        <w:t>1</w:t>
      </w:r>
      <w:r>
        <w:rPr>
          <w:rFonts w:ascii="Times New Roman" w:eastAsia="方正仿宋_GBK" w:cs="Times New Roman"/>
          <w:sz w:val="32"/>
          <w:szCs w:val="32"/>
        </w:rPr>
        <w:t>、</w:t>
      </w:r>
      <w:r>
        <w:rPr>
          <w:rFonts w:ascii="Times New Roman" w:eastAsia="方正仿宋_GBK" w:cs="Times New Roman"/>
          <w:sz w:val="32"/>
          <w:szCs w:val="32"/>
        </w:rPr>
        <w:t>2020</w:t>
      </w:r>
      <w:r>
        <w:rPr>
          <w:rFonts w:ascii="Times New Roman" w:eastAsia="方正仿宋_GBK" w:cs="Times New Roman"/>
          <w:sz w:val="32"/>
          <w:szCs w:val="32"/>
        </w:rPr>
        <w:t>年有抗疫特别国债，</w:t>
      </w:r>
      <w:r>
        <w:rPr>
          <w:rFonts w:ascii="Times New Roman" w:eastAsia="方正仿宋_GBK" w:cs="Times New Roman"/>
          <w:sz w:val="32"/>
          <w:szCs w:val="32"/>
        </w:rPr>
        <w:t>2021</w:t>
      </w:r>
      <w:r>
        <w:rPr>
          <w:rFonts w:ascii="Times New Roman" w:eastAsia="方正仿宋_GBK" w:cs="Times New Roman"/>
          <w:sz w:val="32"/>
          <w:szCs w:val="32"/>
        </w:rPr>
        <w:t>年没有此项资金；</w:t>
      </w:r>
      <w:r>
        <w:rPr>
          <w:rFonts w:ascii="Times New Roman" w:eastAsia="方正仿宋_GBK" w:cs="Times New Roman"/>
          <w:sz w:val="32"/>
          <w:szCs w:val="32"/>
        </w:rPr>
        <w:t>2</w:t>
      </w:r>
      <w:r>
        <w:rPr>
          <w:rFonts w:ascii="Times New Roman" w:eastAsia="方正仿宋_GBK" w:cs="Times New Roman"/>
          <w:sz w:val="32"/>
          <w:szCs w:val="32"/>
        </w:rPr>
        <w:t>、本年为支持医院迁建项目，财政增拨的地方政府专项债年底到帐，暂未支出，结转到下年使用。</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（三）</w:t>
      </w:r>
      <w:r>
        <w:rPr>
          <w:rFonts w:ascii="Times New Roman" w:eastAsia="方正仿宋_GBK" w:cs="Times New Roman"/>
          <w:sz w:val="32"/>
          <w:szCs w:val="32"/>
        </w:rPr>
        <w:t>一般公共预算财政拨款收入支出决算情况说明。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1.</w:t>
      </w:r>
      <w:r>
        <w:rPr>
          <w:rFonts w:ascii="Times New Roman" w:eastAsia="方正仿宋_GBK" w:cs="Times New Roman"/>
          <w:sz w:val="32"/>
          <w:szCs w:val="32"/>
        </w:rPr>
        <w:t>收入情况。</w:t>
      </w:r>
      <w:r>
        <w:rPr>
          <w:rFonts w:ascii="Times New Roman" w:eastAsia="方正仿宋_GBK" w:cs="Times New Roman"/>
          <w:sz w:val="32"/>
          <w:szCs w:val="32"/>
        </w:rPr>
        <w:t>2021</w:t>
      </w:r>
      <w:r>
        <w:rPr>
          <w:rFonts w:ascii="Times New Roman" w:eastAsia="方正仿宋_GBK" w:cs="Times New Roman"/>
          <w:sz w:val="32"/>
          <w:szCs w:val="32"/>
        </w:rPr>
        <w:t>年度一般公共预算财政拨款收入</w:t>
      </w:r>
      <w:r>
        <w:rPr>
          <w:rFonts w:ascii="Times New Roman" w:eastAsia="方正仿宋_GBK" w:cs="Times New Roman"/>
          <w:sz w:val="32"/>
          <w:szCs w:val="32"/>
        </w:rPr>
        <w:t>2695.68</w:t>
      </w:r>
      <w:r>
        <w:rPr>
          <w:rFonts w:ascii="Times New Roman" w:eastAsia="方正仿宋_GBK" w:cs="Times New Roman"/>
          <w:sz w:val="32"/>
          <w:szCs w:val="32"/>
        </w:rPr>
        <w:t>万元，较上年决算数减少</w:t>
      </w:r>
      <w:r>
        <w:rPr>
          <w:rFonts w:ascii="Times New Roman" w:eastAsia="方正仿宋_GBK" w:cs="Times New Roman"/>
          <w:sz w:val="32"/>
          <w:szCs w:val="32"/>
        </w:rPr>
        <w:t>289.46</w:t>
      </w:r>
      <w:r>
        <w:rPr>
          <w:rFonts w:ascii="Times New Roman" w:eastAsia="方正仿宋_GBK" w:cs="Times New Roman"/>
          <w:sz w:val="32"/>
          <w:szCs w:val="32"/>
        </w:rPr>
        <w:t>万元，下降</w:t>
      </w:r>
      <w:r>
        <w:rPr>
          <w:rFonts w:ascii="Times New Roman" w:eastAsia="方正仿宋_GBK" w:cs="Times New Roman"/>
          <w:sz w:val="32"/>
          <w:szCs w:val="32"/>
        </w:rPr>
        <w:t>10%</w:t>
      </w:r>
      <w:r>
        <w:rPr>
          <w:rFonts w:ascii="Times New Roman" w:eastAsia="方正仿宋_GBK" w:cs="Times New Roman"/>
          <w:sz w:val="32"/>
          <w:szCs w:val="32"/>
        </w:rPr>
        <w:t>。主要原因是公共卫生</w:t>
      </w:r>
      <w:r>
        <w:rPr>
          <w:rFonts w:ascii="Times New Roman" w:eastAsia="方正仿宋_GBK" w:cs="Times New Roman" w:hint="eastAsia"/>
          <w:sz w:val="32"/>
          <w:szCs w:val="32"/>
        </w:rPr>
        <w:t>拨款</w:t>
      </w:r>
      <w:r>
        <w:rPr>
          <w:rFonts w:ascii="Times New Roman" w:eastAsia="方正仿宋_GBK" w:cs="Times New Roman"/>
          <w:sz w:val="32"/>
          <w:szCs w:val="32"/>
        </w:rPr>
        <w:t>减少。较年初预算数增加</w:t>
      </w:r>
      <w:r>
        <w:rPr>
          <w:rFonts w:ascii="Times New Roman" w:eastAsia="方正仿宋_GBK" w:cs="Times New Roman"/>
          <w:sz w:val="32"/>
          <w:szCs w:val="32"/>
        </w:rPr>
        <w:t>448.37</w:t>
      </w:r>
      <w:r>
        <w:rPr>
          <w:rFonts w:ascii="Times New Roman" w:eastAsia="方正仿宋_GBK" w:cs="Times New Roman"/>
          <w:sz w:val="32"/>
          <w:szCs w:val="32"/>
        </w:rPr>
        <w:t>万元，增长</w:t>
      </w:r>
      <w:r>
        <w:rPr>
          <w:rFonts w:ascii="Times New Roman" w:eastAsia="方正仿宋_GBK" w:cs="Times New Roman"/>
          <w:sz w:val="32"/>
          <w:szCs w:val="32"/>
        </w:rPr>
        <w:t>21.8%</w:t>
      </w:r>
      <w:r>
        <w:rPr>
          <w:rFonts w:ascii="Times New Roman" w:eastAsia="方正仿宋_GBK" w:cs="Times New Roman"/>
          <w:sz w:val="32"/>
          <w:szCs w:val="32"/>
        </w:rPr>
        <w:t>。主要原因是政策性调资。此外，年初财政拨款结转和结余</w:t>
      </w:r>
      <w:r>
        <w:rPr>
          <w:rFonts w:ascii="Times New Roman" w:eastAsia="方正仿宋_GBK" w:cs="Times New Roman"/>
          <w:sz w:val="32"/>
          <w:szCs w:val="32"/>
        </w:rPr>
        <w:t>300.80</w:t>
      </w:r>
      <w:r>
        <w:rPr>
          <w:rFonts w:ascii="Times New Roman" w:eastAsia="方正仿宋_GBK" w:cs="Times New Roman"/>
          <w:sz w:val="32"/>
          <w:szCs w:val="32"/>
        </w:rPr>
        <w:t>万元，本年已全部使用。</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w:t>
      </w:r>
      <w:r>
        <w:rPr>
          <w:rFonts w:ascii="Times New Roman" w:eastAsia="方正仿宋_GBK" w:cs="Times New Roman"/>
          <w:sz w:val="32"/>
          <w:szCs w:val="32"/>
        </w:rPr>
        <w:t>支出情况。</w:t>
      </w:r>
      <w:r>
        <w:rPr>
          <w:rFonts w:ascii="Times New Roman" w:eastAsia="方正仿宋_GBK" w:cs="Times New Roman"/>
          <w:sz w:val="32"/>
          <w:szCs w:val="32"/>
        </w:rPr>
        <w:t>2021</w:t>
      </w:r>
      <w:r>
        <w:rPr>
          <w:rFonts w:ascii="Times New Roman" w:eastAsia="方正仿宋_GBK" w:cs="Times New Roman"/>
          <w:sz w:val="32"/>
          <w:szCs w:val="32"/>
        </w:rPr>
        <w:t>年度一般公共预算财政拨款支出</w:t>
      </w:r>
      <w:r>
        <w:rPr>
          <w:rFonts w:ascii="Times New Roman" w:eastAsia="方正仿宋_GBK" w:cs="Times New Roman"/>
          <w:sz w:val="32"/>
          <w:szCs w:val="32"/>
        </w:rPr>
        <w:t>2,695.68</w:t>
      </w:r>
      <w:r>
        <w:rPr>
          <w:rFonts w:ascii="Times New Roman" w:eastAsia="方正仿宋_GBK" w:cs="Times New Roman"/>
          <w:sz w:val="32"/>
          <w:szCs w:val="32"/>
        </w:rPr>
        <w:t>万元，较上年决算数增加</w:t>
      </w:r>
      <w:r>
        <w:rPr>
          <w:rFonts w:ascii="Times New Roman" w:eastAsia="方正仿宋_GBK" w:cs="Times New Roman"/>
          <w:sz w:val="32"/>
          <w:szCs w:val="32"/>
        </w:rPr>
        <w:t>11.34</w:t>
      </w:r>
      <w:r>
        <w:rPr>
          <w:rFonts w:ascii="Times New Roman" w:eastAsia="方正仿宋_GBK" w:cs="Times New Roman"/>
          <w:sz w:val="32"/>
          <w:szCs w:val="32"/>
        </w:rPr>
        <w:t>万元，增长</w:t>
      </w:r>
      <w:r>
        <w:rPr>
          <w:rFonts w:ascii="Times New Roman" w:eastAsia="方正仿宋_GBK" w:cs="Times New Roman"/>
          <w:sz w:val="32"/>
          <w:szCs w:val="32"/>
        </w:rPr>
        <w:t>0.4%</w:t>
      </w:r>
      <w:r>
        <w:rPr>
          <w:rFonts w:ascii="Times New Roman" w:eastAsia="方正仿宋_GBK" w:cs="Times New Roman"/>
          <w:sz w:val="32"/>
          <w:szCs w:val="32"/>
        </w:rPr>
        <w:t>。较年初预算数增加</w:t>
      </w:r>
      <w:r>
        <w:rPr>
          <w:rFonts w:ascii="Times New Roman" w:eastAsia="方正仿宋_GBK" w:cs="Times New Roman"/>
          <w:sz w:val="32"/>
          <w:szCs w:val="32"/>
        </w:rPr>
        <w:t>638.08</w:t>
      </w:r>
      <w:r>
        <w:rPr>
          <w:rFonts w:ascii="Times New Roman" w:eastAsia="方正仿宋_GBK" w:cs="Times New Roman"/>
          <w:sz w:val="32"/>
          <w:szCs w:val="32"/>
        </w:rPr>
        <w:t>万元，增长</w:t>
      </w:r>
      <w:r>
        <w:rPr>
          <w:rFonts w:ascii="Times New Roman" w:eastAsia="方正仿宋_GBK" w:cs="Times New Roman"/>
          <w:sz w:val="32"/>
          <w:szCs w:val="32"/>
        </w:rPr>
        <w:t>31%</w:t>
      </w:r>
      <w:r>
        <w:rPr>
          <w:rFonts w:ascii="Times New Roman" w:eastAsia="方正仿宋_GBK" w:cs="Times New Roman"/>
          <w:sz w:val="32"/>
          <w:szCs w:val="32"/>
        </w:rPr>
        <w:t>。主要原因</w:t>
      </w:r>
      <w:r>
        <w:rPr>
          <w:rFonts w:ascii="Times New Roman" w:eastAsia="方正仿宋_GBK" w:cs="Times New Roman"/>
          <w:sz w:val="32"/>
          <w:szCs w:val="32"/>
        </w:rPr>
        <w:t>是年中政策性调资。</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3.</w:t>
      </w:r>
      <w:r>
        <w:rPr>
          <w:rFonts w:ascii="Times New Roman" w:eastAsia="方正仿宋_GBK" w:cs="Times New Roman"/>
          <w:sz w:val="32"/>
          <w:szCs w:val="32"/>
        </w:rPr>
        <w:t>结转结余情况。</w:t>
      </w:r>
      <w:r>
        <w:rPr>
          <w:rFonts w:ascii="Times New Roman" w:eastAsia="方正仿宋_GBK" w:cs="Times New Roman"/>
          <w:sz w:val="32"/>
          <w:szCs w:val="32"/>
        </w:rPr>
        <w:t>2021</w:t>
      </w:r>
      <w:r>
        <w:rPr>
          <w:rFonts w:ascii="Times New Roman" w:eastAsia="方正仿宋_GBK" w:cs="Times New Roman"/>
          <w:sz w:val="32"/>
          <w:szCs w:val="32"/>
        </w:rPr>
        <w:t>年度年末一般公共预算财政拨款结转和结余</w:t>
      </w:r>
      <w:r>
        <w:rPr>
          <w:rFonts w:ascii="Times New Roman" w:eastAsia="方正仿宋_GBK" w:cs="Times New Roman"/>
          <w:sz w:val="32"/>
          <w:szCs w:val="32"/>
        </w:rPr>
        <w:t>111.09</w:t>
      </w:r>
      <w:r>
        <w:rPr>
          <w:rFonts w:ascii="Times New Roman" w:eastAsia="方正仿宋_GBK" w:cs="Times New Roman"/>
          <w:sz w:val="32"/>
          <w:szCs w:val="32"/>
        </w:rPr>
        <w:t>万元，较上年决算数减少</w:t>
      </w:r>
      <w:r>
        <w:rPr>
          <w:rFonts w:ascii="Times New Roman" w:eastAsia="方正仿宋_GBK" w:cs="Times New Roman"/>
          <w:sz w:val="32"/>
          <w:szCs w:val="32"/>
        </w:rPr>
        <w:t>189.71</w:t>
      </w:r>
      <w:r>
        <w:rPr>
          <w:rFonts w:ascii="Times New Roman" w:eastAsia="方正仿宋_GBK" w:cs="Times New Roman"/>
          <w:sz w:val="32"/>
          <w:szCs w:val="32"/>
        </w:rPr>
        <w:t>万元，下降</w:t>
      </w:r>
      <w:r>
        <w:rPr>
          <w:rFonts w:ascii="Times New Roman" w:eastAsia="方正仿宋_GBK" w:cs="Times New Roman"/>
          <w:sz w:val="32"/>
          <w:szCs w:val="32"/>
        </w:rPr>
        <w:t>63.1%</w:t>
      </w:r>
      <w:r>
        <w:rPr>
          <w:rFonts w:ascii="Times New Roman" w:eastAsia="方正仿宋_GBK" w:cs="Times New Roman"/>
          <w:sz w:val="32"/>
          <w:szCs w:val="32"/>
        </w:rPr>
        <w:t>，主要原因是上年重大公共卫生服务</w:t>
      </w:r>
      <w:r>
        <w:rPr>
          <w:rFonts w:ascii="Times New Roman" w:eastAsia="方正仿宋_GBK" w:cs="Times New Roman"/>
          <w:sz w:val="32"/>
          <w:szCs w:val="32"/>
        </w:rPr>
        <w:t>(</w:t>
      </w:r>
      <w:r>
        <w:rPr>
          <w:rFonts w:ascii="Times New Roman" w:eastAsia="方正仿宋_GBK" w:cs="Times New Roman"/>
          <w:sz w:val="32"/>
          <w:szCs w:val="32"/>
        </w:rPr>
        <w:t>核酸检测成本缺口补助</w:t>
      </w:r>
      <w:r>
        <w:rPr>
          <w:rFonts w:ascii="Times New Roman" w:eastAsia="方正仿宋_GBK" w:cs="Times New Roman"/>
          <w:sz w:val="32"/>
          <w:szCs w:val="32"/>
        </w:rPr>
        <w:t>)</w:t>
      </w:r>
      <w:r>
        <w:rPr>
          <w:rFonts w:ascii="Times New Roman" w:eastAsia="方正仿宋_GBK" w:cs="Times New Roman"/>
          <w:sz w:val="32"/>
          <w:szCs w:val="32"/>
        </w:rPr>
        <w:t>结转、中医</w:t>
      </w:r>
      <w:r>
        <w:rPr>
          <w:rFonts w:ascii="Times New Roman" w:eastAsia="方正仿宋_GBK" w:cs="Times New Roman"/>
          <w:sz w:val="32"/>
          <w:szCs w:val="32"/>
        </w:rPr>
        <w:t>(</w:t>
      </w:r>
      <w:r>
        <w:rPr>
          <w:rFonts w:ascii="Times New Roman" w:eastAsia="方正仿宋_GBK" w:cs="Times New Roman"/>
          <w:sz w:val="32"/>
          <w:szCs w:val="32"/>
        </w:rPr>
        <w:t>民族医</w:t>
      </w:r>
      <w:r>
        <w:rPr>
          <w:rFonts w:ascii="Times New Roman" w:eastAsia="方正仿宋_GBK" w:cs="Times New Roman"/>
          <w:sz w:val="32"/>
          <w:szCs w:val="32"/>
        </w:rPr>
        <w:t>)</w:t>
      </w:r>
      <w:r>
        <w:rPr>
          <w:rFonts w:ascii="Times New Roman" w:eastAsia="方正仿宋_GBK" w:cs="Times New Roman"/>
          <w:sz w:val="32"/>
          <w:szCs w:val="32"/>
        </w:rPr>
        <w:t>药专项结转资金本年已使用，无结转结余。</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4.</w:t>
      </w:r>
      <w:r>
        <w:rPr>
          <w:rFonts w:ascii="Times New Roman" w:eastAsia="方正仿宋_GBK" w:cs="Times New Roman"/>
          <w:sz w:val="32"/>
          <w:szCs w:val="32"/>
        </w:rPr>
        <w:t>比较情况。本部门</w:t>
      </w:r>
      <w:r>
        <w:rPr>
          <w:rFonts w:ascii="Times New Roman" w:eastAsia="方正仿宋_GBK" w:cs="Times New Roman"/>
          <w:sz w:val="32"/>
          <w:szCs w:val="32"/>
        </w:rPr>
        <w:t>2021</w:t>
      </w:r>
      <w:r>
        <w:rPr>
          <w:rFonts w:ascii="Times New Roman" w:eastAsia="方正仿宋_GBK" w:cs="Times New Roman"/>
          <w:sz w:val="32"/>
          <w:szCs w:val="32"/>
        </w:rPr>
        <w:t>年度一般公共预算财政拨款支出主要用于以下几个方面：</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w:t>
      </w:r>
      <w:r>
        <w:rPr>
          <w:rFonts w:ascii="Times New Roman" w:eastAsia="方正仿宋_GBK" w:cs="Times New Roman"/>
          <w:sz w:val="32"/>
          <w:szCs w:val="32"/>
        </w:rPr>
        <w:t>1</w:t>
      </w:r>
      <w:r>
        <w:rPr>
          <w:rFonts w:ascii="Times New Roman" w:eastAsia="方正仿宋_GBK" w:cs="Times New Roman"/>
          <w:sz w:val="32"/>
          <w:szCs w:val="32"/>
        </w:rPr>
        <w:t>）社会保障与就业支出</w:t>
      </w:r>
      <w:r>
        <w:rPr>
          <w:rFonts w:ascii="Times New Roman" w:eastAsia="方正仿宋_GBK" w:cs="Times New Roman"/>
          <w:sz w:val="32"/>
          <w:szCs w:val="32"/>
        </w:rPr>
        <w:t>1,100.21</w:t>
      </w:r>
      <w:r>
        <w:rPr>
          <w:rFonts w:ascii="Times New Roman" w:eastAsia="方正仿宋_GBK" w:cs="Times New Roman"/>
          <w:sz w:val="32"/>
          <w:szCs w:val="32"/>
        </w:rPr>
        <w:t>万元，占</w:t>
      </w:r>
      <w:r>
        <w:rPr>
          <w:rFonts w:ascii="Times New Roman" w:eastAsia="方正仿宋_GBK" w:cs="Times New Roman"/>
          <w:sz w:val="32"/>
          <w:szCs w:val="32"/>
        </w:rPr>
        <w:t>40.8%</w:t>
      </w:r>
      <w:r>
        <w:rPr>
          <w:rFonts w:ascii="Times New Roman" w:eastAsia="方正仿宋_GBK" w:cs="Times New Roman"/>
          <w:sz w:val="32"/>
          <w:szCs w:val="32"/>
        </w:rPr>
        <w:t>，较年初</w:t>
      </w:r>
      <w:r>
        <w:rPr>
          <w:rFonts w:ascii="Times New Roman" w:eastAsia="方正仿宋_GBK" w:cs="Times New Roman"/>
          <w:sz w:val="32"/>
          <w:szCs w:val="32"/>
        </w:rPr>
        <w:lastRenderedPageBreak/>
        <w:t>预算数增加</w:t>
      </w:r>
      <w:r>
        <w:rPr>
          <w:rFonts w:ascii="Times New Roman" w:eastAsia="方正仿宋_GBK" w:cs="Times New Roman"/>
          <w:sz w:val="32"/>
          <w:szCs w:val="32"/>
        </w:rPr>
        <w:t>627.74</w:t>
      </w:r>
      <w:r>
        <w:rPr>
          <w:rFonts w:ascii="Times New Roman" w:eastAsia="方正仿宋_GBK" w:cs="Times New Roman"/>
          <w:sz w:val="32"/>
          <w:szCs w:val="32"/>
        </w:rPr>
        <w:t>万元，增长</w:t>
      </w:r>
      <w:r>
        <w:rPr>
          <w:rFonts w:ascii="Times New Roman" w:eastAsia="方正仿宋_GBK" w:cs="Times New Roman"/>
          <w:sz w:val="32"/>
          <w:szCs w:val="32"/>
        </w:rPr>
        <w:t>132.9%</w:t>
      </w:r>
      <w:r>
        <w:rPr>
          <w:rFonts w:ascii="Times New Roman" w:eastAsia="方正仿宋_GBK" w:cs="Times New Roman"/>
          <w:sz w:val="32"/>
          <w:szCs w:val="32"/>
        </w:rPr>
        <w:t>，主要原因是政策性调资。</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 xml:space="preserve"> </w:t>
      </w:r>
      <w:r>
        <w:rPr>
          <w:rFonts w:ascii="Times New Roman" w:eastAsia="方正仿宋_GBK" w:cs="Times New Roman"/>
          <w:sz w:val="32"/>
          <w:szCs w:val="32"/>
        </w:rPr>
        <w:t>（</w:t>
      </w:r>
      <w:r>
        <w:rPr>
          <w:rFonts w:ascii="Times New Roman" w:eastAsia="方正仿宋_GBK" w:cs="Times New Roman"/>
          <w:sz w:val="32"/>
          <w:szCs w:val="32"/>
        </w:rPr>
        <w:t>2</w:t>
      </w:r>
      <w:r>
        <w:rPr>
          <w:rFonts w:ascii="Times New Roman" w:eastAsia="方正仿宋_GBK" w:cs="Times New Roman"/>
          <w:sz w:val="32"/>
          <w:szCs w:val="32"/>
        </w:rPr>
        <w:t>）卫生健康支出</w:t>
      </w:r>
      <w:r>
        <w:rPr>
          <w:rFonts w:ascii="Times New Roman" w:eastAsia="方正仿宋_GBK" w:cs="Times New Roman"/>
          <w:sz w:val="32"/>
          <w:szCs w:val="32"/>
        </w:rPr>
        <w:t>1,595.48</w:t>
      </w:r>
      <w:r>
        <w:rPr>
          <w:rFonts w:ascii="Times New Roman" w:eastAsia="方正仿宋_GBK" w:cs="Times New Roman"/>
          <w:sz w:val="32"/>
          <w:szCs w:val="32"/>
        </w:rPr>
        <w:t>万元，占</w:t>
      </w:r>
      <w:r>
        <w:rPr>
          <w:rFonts w:ascii="Times New Roman" w:eastAsia="方正仿宋_GBK" w:cs="Times New Roman"/>
          <w:sz w:val="32"/>
          <w:szCs w:val="32"/>
        </w:rPr>
        <w:t>59.2%</w:t>
      </w:r>
      <w:r>
        <w:rPr>
          <w:rFonts w:ascii="Times New Roman" w:eastAsia="方正仿宋_GBK" w:cs="Times New Roman"/>
          <w:sz w:val="32"/>
          <w:szCs w:val="32"/>
        </w:rPr>
        <w:t>，较年初预算数增加</w:t>
      </w:r>
      <w:r>
        <w:rPr>
          <w:rFonts w:ascii="Times New Roman" w:eastAsia="方正仿宋_GBK" w:cs="Times New Roman"/>
          <w:sz w:val="32"/>
          <w:szCs w:val="32"/>
        </w:rPr>
        <w:t>10.35</w:t>
      </w:r>
      <w:r>
        <w:rPr>
          <w:rFonts w:ascii="Times New Roman" w:eastAsia="方正仿宋_GBK" w:cs="Times New Roman"/>
          <w:sz w:val="32"/>
          <w:szCs w:val="32"/>
        </w:rPr>
        <w:t>万元，增长</w:t>
      </w:r>
      <w:r>
        <w:rPr>
          <w:rFonts w:ascii="Times New Roman" w:eastAsia="方正仿宋_GBK" w:cs="Times New Roman"/>
          <w:sz w:val="32"/>
          <w:szCs w:val="32"/>
        </w:rPr>
        <w:t>0.7%</w:t>
      </w:r>
      <w:r>
        <w:rPr>
          <w:rFonts w:ascii="Times New Roman" w:eastAsia="方正仿宋_GBK" w:cs="Times New Roman"/>
          <w:sz w:val="32"/>
          <w:szCs w:val="32"/>
        </w:rPr>
        <w:t>，主要原因是医疗公共卫生服务人均标准提高。</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（四）一般公共预算财政拨款基本支出决算情况说明。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年度一般公共财政拨款基本支出</w:t>
      </w:r>
      <w:r>
        <w:rPr>
          <w:rFonts w:ascii="Times New Roman" w:eastAsia="方正仿宋_GBK" w:cs="Times New Roman"/>
          <w:sz w:val="32"/>
          <w:szCs w:val="32"/>
        </w:rPr>
        <w:t>2,304.22</w:t>
      </w:r>
      <w:r>
        <w:rPr>
          <w:rFonts w:ascii="Times New Roman" w:eastAsia="方正仿宋_GBK" w:cs="Times New Roman"/>
          <w:sz w:val="32"/>
          <w:szCs w:val="32"/>
        </w:rPr>
        <w:t>万元。其中：人员经费</w:t>
      </w:r>
      <w:r>
        <w:rPr>
          <w:rFonts w:ascii="Times New Roman" w:eastAsia="方正仿宋_GBK" w:cs="Times New Roman"/>
          <w:sz w:val="32"/>
          <w:szCs w:val="32"/>
        </w:rPr>
        <w:t>2,304.22</w:t>
      </w:r>
      <w:r>
        <w:rPr>
          <w:rFonts w:ascii="Times New Roman" w:eastAsia="方正仿宋_GBK" w:cs="Times New Roman"/>
          <w:sz w:val="32"/>
          <w:szCs w:val="32"/>
        </w:rPr>
        <w:t>万元，较上年决算数减少</w:t>
      </w:r>
      <w:r>
        <w:rPr>
          <w:rFonts w:ascii="Times New Roman" w:eastAsia="方正仿宋_GBK" w:cs="Times New Roman"/>
          <w:sz w:val="32"/>
          <w:szCs w:val="32"/>
        </w:rPr>
        <w:t>197.72</w:t>
      </w:r>
      <w:r>
        <w:rPr>
          <w:rFonts w:ascii="Times New Roman" w:eastAsia="方正仿宋_GBK" w:cs="Times New Roman"/>
          <w:sz w:val="32"/>
          <w:szCs w:val="32"/>
        </w:rPr>
        <w:t>万元，下降</w:t>
      </w:r>
      <w:r>
        <w:rPr>
          <w:rFonts w:ascii="Times New Roman" w:eastAsia="方正仿宋_GBK" w:cs="Times New Roman"/>
          <w:sz w:val="32"/>
          <w:szCs w:val="32"/>
        </w:rPr>
        <w:t>7.9%</w:t>
      </w:r>
      <w:r>
        <w:rPr>
          <w:rFonts w:ascii="Times New Roman" w:eastAsia="方正仿宋_GBK" w:cs="Times New Roman"/>
          <w:sz w:val="32"/>
          <w:szCs w:val="32"/>
        </w:rPr>
        <w:t>，主要原因是单位人员变动。人员经费用途主要包括基本工资、津贴补贴、奖金、社会保障缴费。</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（五）政府性基金预算收支决算情况说明。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年度政府性基金预算财政拨款年初结转结余</w:t>
      </w:r>
      <w:r>
        <w:rPr>
          <w:rFonts w:ascii="Times New Roman" w:eastAsia="方正仿宋_GBK" w:cs="Times New Roman"/>
          <w:sz w:val="32"/>
          <w:szCs w:val="32"/>
        </w:rPr>
        <w:t>5,199.98</w:t>
      </w:r>
      <w:r>
        <w:rPr>
          <w:rFonts w:ascii="Times New Roman" w:eastAsia="方正仿宋_GBK" w:cs="Times New Roman"/>
          <w:sz w:val="32"/>
          <w:szCs w:val="32"/>
        </w:rPr>
        <w:t>万元，年末结转结余</w:t>
      </w:r>
      <w:r>
        <w:rPr>
          <w:rFonts w:ascii="Times New Roman" w:eastAsia="方正仿宋_GBK" w:cs="Times New Roman"/>
          <w:sz w:val="32"/>
          <w:szCs w:val="32"/>
        </w:rPr>
        <w:t>12,260.22</w:t>
      </w:r>
      <w:r>
        <w:rPr>
          <w:rFonts w:ascii="Times New Roman" w:eastAsia="方正仿宋_GBK" w:cs="Times New Roman"/>
          <w:sz w:val="32"/>
          <w:szCs w:val="32"/>
        </w:rPr>
        <w:t>万元。本年收入</w:t>
      </w:r>
      <w:r>
        <w:rPr>
          <w:rFonts w:ascii="Times New Roman" w:eastAsia="方正仿宋_GBK" w:cs="Times New Roman"/>
          <w:sz w:val="32"/>
          <w:szCs w:val="32"/>
        </w:rPr>
        <w:t>10,037.20</w:t>
      </w:r>
      <w:r>
        <w:rPr>
          <w:rFonts w:ascii="Times New Roman" w:eastAsia="方正仿宋_GBK" w:cs="Times New Roman"/>
          <w:sz w:val="32"/>
          <w:szCs w:val="32"/>
        </w:rPr>
        <w:t>万元，较上年决算数减少</w:t>
      </w:r>
      <w:r>
        <w:rPr>
          <w:rFonts w:ascii="Times New Roman" w:eastAsia="方正仿宋_GBK" w:cs="Times New Roman"/>
          <w:sz w:val="32"/>
          <w:szCs w:val="32"/>
        </w:rPr>
        <w:t>5,780.91</w:t>
      </w:r>
      <w:r>
        <w:rPr>
          <w:rFonts w:ascii="Times New Roman" w:eastAsia="方正仿宋_GBK" w:cs="Times New Roman"/>
          <w:sz w:val="32"/>
          <w:szCs w:val="32"/>
        </w:rPr>
        <w:t>万元，下降</w:t>
      </w:r>
      <w:r>
        <w:rPr>
          <w:rFonts w:ascii="Times New Roman" w:eastAsia="方正仿宋_GBK" w:cs="Times New Roman"/>
          <w:sz w:val="32"/>
          <w:szCs w:val="32"/>
        </w:rPr>
        <w:t>36.5%</w:t>
      </w:r>
      <w:r>
        <w:rPr>
          <w:rFonts w:ascii="Times New Roman" w:eastAsia="方正仿宋_GBK" w:cs="Times New Roman"/>
          <w:sz w:val="32"/>
          <w:szCs w:val="32"/>
        </w:rPr>
        <w:t>，主要原因是财政利用政府性基金拨付的医院迁建项目。本年支出</w:t>
      </w:r>
      <w:r>
        <w:rPr>
          <w:rFonts w:ascii="Times New Roman" w:eastAsia="方正仿宋_GBK" w:cs="Times New Roman"/>
          <w:sz w:val="32"/>
          <w:szCs w:val="32"/>
        </w:rPr>
        <w:t>2,976.96</w:t>
      </w:r>
      <w:r>
        <w:rPr>
          <w:rFonts w:ascii="Times New Roman" w:eastAsia="方正仿宋_GBK" w:cs="Times New Roman"/>
          <w:sz w:val="32"/>
          <w:szCs w:val="32"/>
        </w:rPr>
        <w:t>万元，较上年决算数减少</w:t>
      </w:r>
      <w:r>
        <w:rPr>
          <w:rFonts w:ascii="Times New Roman" w:eastAsia="方正仿宋_GBK" w:cs="Times New Roman"/>
          <w:sz w:val="32"/>
          <w:szCs w:val="32"/>
        </w:rPr>
        <w:t>7,641.17</w:t>
      </w:r>
      <w:r>
        <w:rPr>
          <w:rFonts w:ascii="Times New Roman" w:eastAsia="方正仿宋_GBK" w:cs="Times New Roman"/>
          <w:sz w:val="32"/>
          <w:szCs w:val="32"/>
        </w:rPr>
        <w:t>万元，下降</w:t>
      </w:r>
      <w:r>
        <w:rPr>
          <w:rFonts w:ascii="Times New Roman" w:eastAsia="方正仿宋_GBK" w:cs="Times New Roman"/>
          <w:sz w:val="32"/>
          <w:szCs w:val="32"/>
        </w:rPr>
        <w:t>72%</w:t>
      </w:r>
      <w:r>
        <w:rPr>
          <w:rFonts w:ascii="Times New Roman" w:eastAsia="方正仿宋_GBK" w:cs="Times New Roman"/>
          <w:sz w:val="32"/>
          <w:szCs w:val="32"/>
        </w:rPr>
        <w:t>，主要原因是本年为支持医院迁建项目，财政利用政府性基金增拨地方政府专项债年底到帐，暂未支出，结转到下年使用。</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国有资本经营预算财政拨款支出决算情况说明。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本部门</w:t>
      </w:r>
      <w:r>
        <w:rPr>
          <w:rFonts w:ascii="Times New Roman" w:eastAsia="方正仿宋_GBK" w:cs="Times New Roman"/>
          <w:sz w:val="32"/>
          <w:szCs w:val="32"/>
        </w:rPr>
        <w:t>2021</w:t>
      </w:r>
      <w:r>
        <w:rPr>
          <w:rFonts w:ascii="Times New Roman" w:eastAsia="方正仿宋_GBK" w:cs="Times New Roman"/>
          <w:sz w:val="32"/>
          <w:szCs w:val="32"/>
        </w:rPr>
        <w:t>年度无国有资本经营预</w:t>
      </w:r>
      <w:bookmarkStart w:id="0" w:name="_GoBack"/>
      <w:bookmarkEnd w:id="0"/>
      <w:r>
        <w:rPr>
          <w:rFonts w:ascii="Times New Roman" w:eastAsia="方正仿宋_GBK" w:cs="Times New Roman"/>
          <w:sz w:val="32"/>
          <w:szCs w:val="32"/>
        </w:rPr>
        <w:t>算财政</w:t>
      </w:r>
      <w:r>
        <w:rPr>
          <w:rFonts w:ascii="Times New Roman" w:eastAsia="方正仿宋_GBK" w:cs="Times New Roman" w:hint="eastAsia"/>
          <w:sz w:val="32"/>
          <w:szCs w:val="32"/>
        </w:rPr>
        <w:t>拨款</w:t>
      </w:r>
      <w:r>
        <w:rPr>
          <w:rFonts w:ascii="Times New Roman" w:eastAsia="方正仿宋_GBK" w:cs="Times New Roman"/>
          <w:sz w:val="32"/>
          <w:szCs w:val="32"/>
        </w:rPr>
        <w:t>支出。</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三、</w:t>
      </w:r>
      <w:r>
        <w:rPr>
          <w:rFonts w:ascii="方正黑体_GBK" w:eastAsia="方正黑体_GBK" w:cs="Times New Roman"/>
          <w:sz w:val="32"/>
          <w:szCs w:val="32"/>
        </w:rPr>
        <w:t>“</w:t>
      </w:r>
      <w:r>
        <w:rPr>
          <w:rFonts w:ascii="方正黑体_GBK" w:eastAsia="方正黑体_GBK" w:cs="Times New Roman"/>
          <w:sz w:val="32"/>
          <w:szCs w:val="32"/>
        </w:rPr>
        <w:t>三公</w:t>
      </w:r>
      <w:r>
        <w:rPr>
          <w:rFonts w:ascii="方正黑体_GBK" w:eastAsia="方正黑体_GBK" w:cs="Times New Roman"/>
          <w:sz w:val="32"/>
          <w:szCs w:val="32"/>
        </w:rPr>
        <w:t>”</w:t>
      </w:r>
      <w:r>
        <w:rPr>
          <w:rFonts w:ascii="方正黑体_GBK" w:eastAsia="方正黑体_GBK" w:cs="Times New Roman"/>
          <w:sz w:val="32"/>
          <w:szCs w:val="32"/>
        </w:rPr>
        <w:t>经费情况说明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经费支出总体情况说明。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经费支出共计</w:t>
      </w:r>
      <w:r>
        <w:rPr>
          <w:rFonts w:ascii="Times New Roman" w:eastAsia="方正仿宋_GBK" w:cs="Times New Roman"/>
          <w:sz w:val="32"/>
          <w:szCs w:val="32"/>
        </w:rPr>
        <w:t>0.00</w:t>
      </w:r>
      <w:r>
        <w:rPr>
          <w:rFonts w:ascii="Times New Roman" w:eastAsia="方正仿宋_GBK" w:cs="Times New Roman"/>
          <w:sz w:val="32"/>
          <w:szCs w:val="32"/>
        </w:rPr>
        <w:t>万元，较年初预算数增加</w:t>
      </w:r>
      <w:r>
        <w:rPr>
          <w:rFonts w:ascii="Times New Roman" w:eastAsia="方正仿宋_GBK" w:cs="Times New Roman"/>
          <w:sz w:val="32"/>
          <w:szCs w:val="32"/>
        </w:rPr>
        <w:lastRenderedPageBreak/>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。主要原因是严格控制</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经费支出。较上年支出数增加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一是认真贯彻落实中央八项规定精神和厉行节约要求，从严控制三公经费。二是实施公车改革，严格落实公车使用规定，严禁公车私用，保持公车运行维护成本稳中有降。三是强化公务接待支出管理，严格遵守公务接待开支范围和</w:t>
      </w:r>
      <w:r>
        <w:rPr>
          <w:rFonts w:ascii="Times New Roman" w:eastAsia="方正仿宋_GBK" w:cs="Times New Roman"/>
          <w:sz w:val="32"/>
          <w:szCs w:val="32"/>
        </w:rPr>
        <w:t>开支标准，严格控制陪餐人数，对应由接待对象承担的费用一律由接待对象自行支付，公务接待费保持稳中有降。</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经费分项支出情况。</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年度本部门因公出国（境）费用</w:t>
      </w:r>
      <w:r>
        <w:rPr>
          <w:rFonts w:ascii="Times New Roman" w:eastAsia="方正仿宋_GBK" w:cs="Times New Roman"/>
          <w:sz w:val="32"/>
          <w:szCs w:val="32"/>
        </w:rPr>
        <w:t>0.00</w:t>
      </w:r>
      <w:r>
        <w:rPr>
          <w:rFonts w:ascii="Times New Roman" w:eastAsia="方正仿宋_GBK" w:cs="Times New Roman"/>
          <w:sz w:val="32"/>
          <w:szCs w:val="32"/>
        </w:rPr>
        <w:t>万元，费用支出较年初预算数增加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，主要原因是上年编制预算时未安排因公出国事项。较上年支出数增加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，主要原因是严格控制因公出国（境）费。</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公务车购置费</w:t>
      </w:r>
      <w:r>
        <w:rPr>
          <w:rFonts w:ascii="Times New Roman" w:eastAsia="方正仿宋_GBK" w:cs="Times New Roman"/>
          <w:sz w:val="32"/>
          <w:szCs w:val="32"/>
        </w:rPr>
        <w:t>0.00</w:t>
      </w:r>
      <w:r>
        <w:rPr>
          <w:rFonts w:ascii="Times New Roman" w:eastAsia="方正仿宋_GBK" w:cs="Times New Roman"/>
          <w:sz w:val="32"/>
          <w:szCs w:val="32"/>
        </w:rPr>
        <w:t>万元，费用支出较年初预算数增加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，较上年支出数增加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，主要原因是实施公车</w:t>
      </w:r>
      <w:r>
        <w:rPr>
          <w:rFonts w:ascii="Times New Roman" w:eastAsia="方正仿宋_GBK" w:cs="Times New Roman"/>
          <w:sz w:val="32"/>
          <w:szCs w:val="32"/>
        </w:rPr>
        <w:t>改革，严格落实公车使用规定，严禁公车私用，公车运行维护成本大幅下降。</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公务车运行维护费</w:t>
      </w:r>
      <w:r>
        <w:rPr>
          <w:rFonts w:ascii="Times New Roman" w:eastAsia="方正仿宋_GBK" w:cs="Times New Roman"/>
          <w:sz w:val="32"/>
          <w:szCs w:val="32"/>
        </w:rPr>
        <w:t>0.00</w:t>
      </w:r>
      <w:r>
        <w:rPr>
          <w:rFonts w:ascii="Times New Roman" w:eastAsia="方正仿宋_GBK" w:cs="Times New Roman"/>
          <w:sz w:val="32"/>
          <w:szCs w:val="32"/>
        </w:rPr>
        <w:t>万元，费用支出较年初预算数增加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，较上年支出数增加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，主要原因是实施公车改革，严格落实公车使用规定，严禁公车私用，公车运行维护成本大幅下降。</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公务接待费</w:t>
      </w:r>
      <w:r>
        <w:rPr>
          <w:rFonts w:ascii="Times New Roman" w:eastAsia="方正仿宋_GBK" w:cs="Times New Roman"/>
          <w:sz w:val="32"/>
          <w:szCs w:val="32"/>
        </w:rPr>
        <w:t>0.00</w:t>
      </w:r>
      <w:r>
        <w:rPr>
          <w:rFonts w:ascii="Times New Roman" w:eastAsia="方正仿宋_GBK" w:cs="Times New Roman"/>
          <w:sz w:val="32"/>
          <w:szCs w:val="32"/>
        </w:rPr>
        <w:t>万元，主要用于接受相关部门检查指导、对口单位业务考察学习交流发生的接待支出，费用支出较年初预算</w:t>
      </w:r>
      <w:r>
        <w:rPr>
          <w:rFonts w:ascii="Times New Roman" w:eastAsia="方正仿宋_GBK" w:cs="Times New Roman"/>
          <w:sz w:val="32"/>
          <w:szCs w:val="32"/>
        </w:rPr>
        <w:lastRenderedPageBreak/>
        <w:t>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，主要原因是厉行节俭</w:t>
      </w:r>
      <w:r>
        <w:rPr>
          <w:rFonts w:ascii="Times New Roman" w:eastAsia="方正仿宋_GBK" w:cs="Times New Roman"/>
          <w:sz w:val="32"/>
          <w:szCs w:val="32"/>
        </w:rPr>
        <w:t>,</w:t>
      </w:r>
      <w:r>
        <w:rPr>
          <w:rFonts w:ascii="Times New Roman" w:eastAsia="方正仿宋_GBK" w:cs="Times New Roman"/>
          <w:sz w:val="32"/>
          <w:szCs w:val="32"/>
        </w:rPr>
        <w:t>较上年支出数增加</w:t>
      </w:r>
      <w:r>
        <w:rPr>
          <w:rFonts w:ascii="Times New Roman" w:eastAsia="方正仿宋_GBK" w:cs="Times New Roman"/>
          <w:sz w:val="32"/>
          <w:szCs w:val="32"/>
        </w:rPr>
        <w:t>0.00</w:t>
      </w:r>
      <w:r>
        <w:rPr>
          <w:rFonts w:ascii="Times New Roman" w:eastAsia="方正仿宋_GBK" w:cs="Times New Roman"/>
          <w:sz w:val="32"/>
          <w:szCs w:val="32"/>
        </w:rPr>
        <w:t>万元，增长</w:t>
      </w:r>
      <w:r>
        <w:rPr>
          <w:rFonts w:ascii="Times New Roman" w:eastAsia="方正仿宋_GBK" w:cs="Times New Roman"/>
          <w:sz w:val="32"/>
          <w:szCs w:val="32"/>
        </w:rPr>
        <w:t>0%</w:t>
      </w:r>
      <w:r>
        <w:rPr>
          <w:rFonts w:ascii="Times New Roman" w:eastAsia="方正仿宋_GBK" w:cs="Times New Roman"/>
          <w:sz w:val="32"/>
          <w:szCs w:val="32"/>
        </w:rPr>
        <w:t>，主要原因是严格控制</w:t>
      </w:r>
      <w:r>
        <w:rPr>
          <w:rFonts w:ascii="Times New Roman" w:eastAsia="方正仿宋_GBK" w:cs="Times New Roman"/>
          <w:sz w:val="32"/>
          <w:szCs w:val="32"/>
        </w:rPr>
        <w:t>公务接待费。</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（三）</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经费实物量情况。</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年度本部门因公出国（境）共计</w:t>
      </w:r>
      <w:r>
        <w:rPr>
          <w:rFonts w:ascii="Times New Roman" w:eastAsia="方正仿宋_GBK" w:cs="Times New Roman"/>
          <w:sz w:val="32"/>
          <w:szCs w:val="32"/>
        </w:rPr>
        <w:t>0</w:t>
      </w:r>
      <w:r>
        <w:rPr>
          <w:rFonts w:ascii="Times New Roman" w:eastAsia="方正仿宋_GBK" w:cs="Times New Roman"/>
          <w:sz w:val="32"/>
          <w:szCs w:val="32"/>
        </w:rPr>
        <w:t>个团组，</w:t>
      </w:r>
      <w:r>
        <w:rPr>
          <w:rFonts w:ascii="Times New Roman" w:eastAsia="方正仿宋_GBK" w:cs="Times New Roman"/>
          <w:sz w:val="32"/>
          <w:szCs w:val="32"/>
        </w:rPr>
        <w:t>0</w:t>
      </w:r>
      <w:r>
        <w:rPr>
          <w:rFonts w:ascii="Times New Roman" w:eastAsia="方正仿宋_GBK" w:cs="Times New Roman"/>
          <w:sz w:val="32"/>
          <w:szCs w:val="32"/>
        </w:rPr>
        <w:t>人；公务用车购置</w:t>
      </w:r>
      <w:r>
        <w:rPr>
          <w:rFonts w:ascii="Times New Roman" w:eastAsia="方正仿宋_GBK" w:cs="Times New Roman"/>
          <w:sz w:val="32"/>
          <w:szCs w:val="32"/>
        </w:rPr>
        <w:t>0</w:t>
      </w:r>
      <w:r>
        <w:rPr>
          <w:rFonts w:ascii="Times New Roman" w:eastAsia="方正仿宋_GBK" w:cs="Times New Roman"/>
          <w:sz w:val="32"/>
          <w:szCs w:val="32"/>
        </w:rPr>
        <w:t>辆，公务车保有量为</w:t>
      </w:r>
      <w:r>
        <w:rPr>
          <w:rFonts w:ascii="Times New Roman" w:eastAsia="方正仿宋_GBK" w:cs="Times New Roman"/>
          <w:sz w:val="32"/>
          <w:szCs w:val="32"/>
        </w:rPr>
        <w:t>0</w:t>
      </w:r>
      <w:r>
        <w:rPr>
          <w:rFonts w:ascii="Times New Roman" w:eastAsia="方正仿宋_GBK" w:cs="Times New Roman"/>
          <w:sz w:val="32"/>
          <w:szCs w:val="32"/>
        </w:rPr>
        <w:t>辆；国内公务接待</w:t>
      </w:r>
      <w:r>
        <w:rPr>
          <w:rFonts w:ascii="Times New Roman" w:eastAsia="方正仿宋_GBK" w:cs="Times New Roman"/>
          <w:sz w:val="32"/>
          <w:szCs w:val="32"/>
        </w:rPr>
        <w:t>0</w:t>
      </w:r>
      <w:r>
        <w:rPr>
          <w:rFonts w:ascii="Times New Roman" w:eastAsia="方正仿宋_GBK" w:cs="Times New Roman"/>
          <w:sz w:val="32"/>
          <w:szCs w:val="32"/>
        </w:rPr>
        <w:t>批次</w:t>
      </w:r>
      <w:r>
        <w:rPr>
          <w:rFonts w:ascii="Times New Roman" w:eastAsia="方正仿宋_GBK" w:cs="Times New Roman"/>
          <w:sz w:val="32"/>
          <w:szCs w:val="32"/>
        </w:rPr>
        <w:t>0</w:t>
      </w:r>
      <w:r>
        <w:rPr>
          <w:rFonts w:ascii="Times New Roman" w:eastAsia="方正仿宋_GBK" w:cs="Times New Roman"/>
          <w:sz w:val="32"/>
          <w:szCs w:val="32"/>
        </w:rPr>
        <w:t>人，其中：国内外事接待</w:t>
      </w:r>
      <w:r>
        <w:rPr>
          <w:rFonts w:ascii="Times New Roman" w:eastAsia="方正仿宋_GBK" w:cs="Times New Roman"/>
          <w:sz w:val="32"/>
          <w:szCs w:val="32"/>
        </w:rPr>
        <w:t>0</w:t>
      </w:r>
      <w:r>
        <w:rPr>
          <w:rFonts w:ascii="Times New Roman" w:eastAsia="方正仿宋_GBK" w:cs="Times New Roman"/>
          <w:sz w:val="32"/>
          <w:szCs w:val="32"/>
        </w:rPr>
        <w:t>批次，</w:t>
      </w:r>
      <w:r>
        <w:rPr>
          <w:rFonts w:ascii="Times New Roman" w:eastAsia="方正仿宋_GBK" w:cs="Times New Roman"/>
          <w:sz w:val="32"/>
          <w:szCs w:val="32"/>
        </w:rPr>
        <w:t>0</w:t>
      </w:r>
      <w:r>
        <w:rPr>
          <w:rFonts w:ascii="Times New Roman" w:eastAsia="方正仿宋_GBK" w:cs="Times New Roman"/>
          <w:sz w:val="32"/>
          <w:szCs w:val="32"/>
        </w:rPr>
        <w:t>人；国（境）外公务接待</w:t>
      </w:r>
      <w:r>
        <w:rPr>
          <w:rFonts w:ascii="Times New Roman" w:eastAsia="方正仿宋_GBK" w:cs="Times New Roman"/>
          <w:sz w:val="32"/>
          <w:szCs w:val="32"/>
        </w:rPr>
        <w:t>0</w:t>
      </w:r>
      <w:r>
        <w:rPr>
          <w:rFonts w:ascii="Times New Roman" w:eastAsia="方正仿宋_GBK" w:cs="Times New Roman"/>
          <w:sz w:val="32"/>
          <w:szCs w:val="32"/>
        </w:rPr>
        <w:t>批次，</w:t>
      </w:r>
      <w:r>
        <w:rPr>
          <w:rFonts w:ascii="Times New Roman" w:eastAsia="方正仿宋_GBK" w:cs="Times New Roman"/>
          <w:sz w:val="32"/>
          <w:szCs w:val="32"/>
        </w:rPr>
        <w:t>0</w:t>
      </w:r>
      <w:r>
        <w:rPr>
          <w:rFonts w:ascii="Times New Roman" w:eastAsia="方正仿宋_GBK" w:cs="Times New Roman"/>
          <w:sz w:val="32"/>
          <w:szCs w:val="32"/>
        </w:rPr>
        <w:t>人。</w:t>
      </w:r>
      <w:r>
        <w:rPr>
          <w:rFonts w:ascii="Times New Roman" w:eastAsia="方正仿宋_GBK" w:cs="Times New Roman"/>
          <w:sz w:val="32"/>
          <w:szCs w:val="32"/>
        </w:rPr>
        <w:t>2021</w:t>
      </w:r>
      <w:r>
        <w:rPr>
          <w:rFonts w:ascii="Times New Roman" w:eastAsia="方正仿宋_GBK" w:cs="Times New Roman"/>
          <w:sz w:val="32"/>
          <w:szCs w:val="32"/>
        </w:rPr>
        <w:t>年本部门人均接待费</w:t>
      </w:r>
      <w:r>
        <w:rPr>
          <w:rFonts w:ascii="Times New Roman" w:eastAsia="方正仿宋_GBK" w:cs="Times New Roman"/>
          <w:sz w:val="32"/>
          <w:szCs w:val="32"/>
        </w:rPr>
        <w:t>0.00</w:t>
      </w:r>
      <w:r>
        <w:rPr>
          <w:rFonts w:ascii="Times New Roman" w:eastAsia="方正仿宋_GBK" w:cs="Times New Roman"/>
          <w:sz w:val="32"/>
          <w:szCs w:val="32"/>
        </w:rPr>
        <w:t>元，车均购置费</w:t>
      </w:r>
      <w:r>
        <w:rPr>
          <w:rFonts w:ascii="Times New Roman" w:eastAsia="方正仿宋_GBK" w:cs="Times New Roman"/>
          <w:sz w:val="32"/>
          <w:szCs w:val="32"/>
        </w:rPr>
        <w:t>0.00</w:t>
      </w:r>
      <w:r>
        <w:rPr>
          <w:rFonts w:ascii="Times New Roman" w:eastAsia="方正仿宋_GBK" w:cs="Times New Roman"/>
          <w:sz w:val="32"/>
          <w:szCs w:val="32"/>
        </w:rPr>
        <w:t>万元，车均维护费</w:t>
      </w:r>
      <w:r>
        <w:rPr>
          <w:rFonts w:ascii="Times New Roman" w:eastAsia="方正仿宋_GBK" w:cs="Times New Roman"/>
          <w:sz w:val="32"/>
          <w:szCs w:val="32"/>
        </w:rPr>
        <w:t>0.00</w:t>
      </w:r>
      <w:r>
        <w:rPr>
          <w:rFonts w:ascii="Times New Roman" w:eastAsia="方正仿宋_GBK" w:cs="Times New Roman"/>
          <w:sz w:val="32"/>
          <w:szCs w:val="32"/>
        </w:rPr>
        <w:t>万元。</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四、其他需要说明的事项</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（一）一般公共预算财政拨款会议费和培训费情况说明。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本年度会议费支出</w:t>
      </w:r>
      <w:r>
        <w:rPr>
          <w:rFonts w:ascii="Times New Roman" w:eastAsia="方正仿宋_GBK" w:cs="Times New Roman"/>
          <w:sz w:val="32"/>
          <w:szCs w:val="32"/>
        </w:rPr>
        <w:t>0.71</w:t>
      </w:r>
      <w:r>
        <w:rPr>
          <w:rFonts w:ascii="Times New Roman" w:eastAsia="方正仿宋_GBK" w:cs="Times New Roman"/>
          <w:sz w:val="32"/>
          <w:szCs w:val="32"/>
        </w:rPr>
        <w:t>万元，较上年决算数增加</w:t>
      </w:r>
      <w:r>
        <w:rPr>
          <w:rFonts w:ascii="Times New Roman" w:eastAsia="方正仿宋_GBK" w:cs="Times New Roman"/>
          <w:sz w:val="32"/>
          <w:szCs w:val="32"/>
        </w:rPr>
        <w:t>0.55</w:t>
      </w:r>
      <w:r>
        <w:rPr>
          <w:rFonts w:ascii="Times New Roman" w:eastAsia="方正仿宋_GBK" w:cs="Times New Roman"/>
          <w:sz w:val="32"/>
          <w:szCs w:val="32"/>
        </w:rPr>
        <w:t>万元，增长</w:t>
      </w:r>
      <w:r>
        <w:rPr>
          <w:rFonts w:ascii="Times New Roman" w:eastAsia="方正仿宋_GBK" w:cs="Times New Roman"/>
          <w:sz w:val="32"/>
          <w:szCs w:val="32"/>
        </w:rPr>
        <w:t>343.8%</w:t>
      </w:r>
      <w:r>
        <w:rPr>
          <w:rFonts w:ascii="Times New Roman" w:eastAsia="方正仿宋_GBK" w:cs="Times New Roman"/>
          <w:sz w:val="32"/>
          <w:szCs w:val="32"/>
        </w:rPr>
        <w:t>，主要原</w:t>
      </w:r>
      <w:r>
        <w:rPr>
          <w:rFonts w:ascii="Times New Roman" w:eastAsia="方正仿宋_GBK" w:cs="Times New Roman"/>
          <w:sz w:val="32"/>
          <w:szCs w:val="32"/>
        </w:rPr>
        <w:t>因是受疫情影响</w:t>
      </w:r>
      <w:r>
        <w:rPr>
          <w:rFonts w:ascii="Times New Roman" w:eastAsia="方正仿宋_GBK" w:cs="Times New Roman"/>
          <w:sz w:val="32"/>
          <w:szCs w:val="32"/>
        </w:rPr>
        <w:t>2020</w:t>
      </w:r>
      <w:r>
        <w:rPr>
          <w:rFonts w:ascii="Times New Roman" w:eastAsia="方正仿宋_GBK" w:cs="Times New Roman"/>
          <w:sz w:val="32"/>
          <w:szCs w:val="32"/>
        </w:rPr>
        <w:t>年会议频次骤减，本年会议次数回升，创建三级医院，相关会议费增加。本年度培训费支出</w:t>
      </w:r>
      <w:r>
        <w:rPr>
          <w:rFonts w:ascii="Times New Roman" w:eastAsia="方正仿宋_GBK" w:cs="Times New Roman"/>
          <w:sz w:val="32"/>
          <w:szCs w:val="32"/>
        </w:rPr>
        <w:t>1.14</w:t>
      </w:r>
      <w:r>
        <w:rPr>
          <w:rFonts w:ascii="Times New Roman" w:eastAsia="方正仿宋_GBK" w:cs="Times New Roman"/>
          <w:sz w:val="32"/>
          <w:szCs w:val="32"/>
        </w:rPr>
        <w:t>万元，较上年决算数减少</w:t>
      </w:r>
      <w:r>
        <w:rPr>
          <w:rFonts w:ascii="Times New Roman" w:eastAsia="方正仿宋_GBK" w:cs="Times New Roman"/>
          <w:sz w:val="32"/>
          <w:szCs w:val="32"/>
        </w:rPr>
        <w:t>2.86</w:t>
      </w:r>
      <w:r>
        <w:rPr>
          <w:rFonts w:ascii="Times New Roman" w:eastAsia="方正仿宋_GBK" w:cs="Times New Roman"/>
          <w:sz w:val="32"/>
          <w:szCs w:val="32"/>
        </w:rPr>
        <w:t>万元，下降</w:t>
      </w:r>
      <w:r>
        <w:rPr>
          <w:rFonts w:ascii="Times New Roman" w:eastAsia="方正仿宋_GBK" w:cs="Times New Roman"/>
          <w:sz w:val="32"/>
          <w:szCs w:val="32"/>
        </w:rPr>
        <w:t>71.5%</w:t>
      </w:r>
      <w:r>
        <w:rPr>
          <w:rFonts w:ascii="Times New Roman" w:eastAsia="方正仿宋_GBK" w:cs="Times New Roman"/>
          <w:sz w:val="32"/>
          <w:szCs w:val="32"/>
        </w:rPr>
        <w:t>，主要原因是受新冠疫情影响，外出培训人员减少。</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（二）机关运行经费情况说明。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按部门决算列报口径</w:t>
      </w:r>
      <w:r>
        <w:rPr>
          <w:rFonts w:ascii="Times New Roman" w:eastAsia="方正仿宋_GBK" w:cs="Times New Roman"/>
          <w:sz w:val="32"/>
          <w:szCs w:val="32"/>
        </w:rPr>
        <w:t>,</w:t>
      </w:r>
      <w:r>
        <w:rPr>
          <w:rFonts w:ascii="Times New Roman" w:eastAsia="方正仿宋_GBK" w:cs="Times New Roman"/>
          <w:sz w:val="32"/>
          <w:szCs w:val="32"/>
        </w:rPr>
        <w:t>我单位不在机关运行经费统计范围之内。</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（三）国有资产占用情况说明。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截至</w:t>
      </w:r>
      <w:r>
        <w:rPr>
          <w:rFonts w:ascii="Times New Roman" w:eastAsia="方正仿宋_GBK" w:cs="Times New Roman"/>
          <w:sz w:val="32"/>
          <w:szCs w:val="32"/>
        </w:rPr>
        <w:t>2021</w:t>
      </w:r>
      <w:r>
        <w:rPr>
          <w:rFonts w:ascii="Times New Roman" w:eastAsia="方正仿宋_GBK" w:cs="Times New Roman"/>
          <w:sz w:val="32"/>
          <w:szCs w:val="32"/>
        </w:rPr>
        <w:t>年</w:t>
      </w:r>
      <w:r>
        <w:rPr>
          <w:rFonts w:ascii="Times New Roman" w:eastAsia="方正仿宋_GBK" w:cs="Times New Roman"/>
          <w:sz w:val="32"/>
          <w:szCs w:val="32"/>
        </w:rPr>
        <w:t>12</w:t>
      </w:r>
      <w:r>
        <w:rPr>
          <w:rFonts w:ascii="Times New Roman" w:eastAsia="方正仿宋_GBK" w:cs="Times New Roman"/>
          <w:sz w:val="32"/>
          <w:szCs w:val="32"/>
        </w:rPr>
        <w:t>月</w:t>
      </w:r>
      <w:r>
        <w:rPr>
          <w:rFonts w:ascii="Times New Roman" w:eastAsia="方正仿宋_GBK" w:cs="Times New Roman"/>
          <w:sz w:val="32"/>
          <w:szCs w:val="32"/>
        </w:rPr>
        <w:t>31</w:t>
      </w:r>
      <w:r>
        <w:rPr>
          <w:rFonts w:ascii="Times New Roman" w:eastAsia="方正仿宋_GBK" w:cs="Times New Roman"/>
          <w:sz w:val="32"/>
          <w:szCs w:val="32"/>
        </w:rPr>
        <w:t>日，本部门共有车辆</w:t>
      </w:r>
      <w:r>
        <w:rPr>
          <w:rFonts w:ascii="Times New Roman" w:eastAsia="方正仿宋_GBK" w:cs="Times New Roman"/>
          <w:sz w:val="32"/>
          <w:szCs w:val="32"/>
        </w:rPr>
        <w:t>6</w:t>
      </w:r>
      <w:r>
        <w:rPr>
          <w:rFonts w:ascii="Times New Roman" w:eastAsia="方正仿宋_GBK" w:cs="Times New Roman"/>
          <w:sz w:val="32"/>
          <w:szCs w:val="32"/>
        </w:rPr>
        <w:t>辆，其中，副部（省）级及以上领导用车</w:t>
      </w:r>
      <w:r>
        <w:rPr>
          <w:rFonts w:ascii="Times New Roman" w:eastAsia="方正仿宋_GBK" w:cs="Times New Roman"/>
          <w:sz w:val="32"/>
          <w:szCs w:val="32"/>
        </w:rPr>
        <w:t>0</w:t>
      </w:r>
      <w:r>
        <w:rPr>
          <w:rFonts w:ascii="Times New Roman" w:eastAsia="方正仿宋_GBK" w:cs="Times New Roman"/>
          <w:sz w:val="32"/>
          <w:szCs w:val="32"/>
        </w:rPr>
        <w:t>辆、主要领导干部用车</w:t>
      </w:r>
      <w:r>
        <w:rPr>
          <w:rFonts w:ascii="Times New Roman" w:eastAsia="方正仿宋_GBK" w:cs="Times New Roman"/>
          <w:sz w:val="32"/>
          <w:szCs w:val="32"/>
        </w:rPr>
        <w:t>0</w:t>
      </w:r>
      <w:r>
        <w:rPr>
          <w:rFonts w:ascii="Times New Roman" w:eastAsia="方正仿宋_GBK" w:cs="Times New Roman"/>
          <w:sz w:val="32"/>
          <w:szCs w:val="32"/>
        </w:rPr>
        <w:t>辆、机要通信用车</w:t>
      </w:r>
      <w:r>
        <w:rPr>
          <w:rFonts w:ascii="Times New Roman" w:eastAsia="方正仿宋_GBK" w:cs="Times New Roman"/>
          <w:sz w:val="32"/>
          <w:szCs w:val="32"/>
        </w:rPr>
        <w:t>0</w:t>
      </w:r>
      <w:r>
        <w:rPr>
          <w:rFonts w:ascii="Times New Roman" w:eastAsia="方正仿宋_GBK" w:cs="Times New Roman"/>
          <w:sz w:val="32"/>
          <w:szCs w:val="32"/>
        </w:rPr>
        <w:t>辆、应急保障用车</w:t>
      </w:r>
      <w:r>
        <w:rPr>
          <w:rFonts w:ascii="Times New Roman" w:eastAsia="方正仿宋_GBK" w:cs="Times New Roman"/>
          <w:sz w:val="32"/>
          <w:szCs w:val="32"/>
        </w:rPr>
        <w:t>0</w:t>
      </w:r>
      <w:r>
        <w:rPr>
          <w:rFonts w:ascii="Times New Roman" w:eastAsia="方正仿宋_GBK" w:cs="Times New Roman"/>
          <w:sz w:val="32"/>
          <w:szCs w:val="32"/>
        </w:rPr>
        <w:t>辆、执法执勤用</w:t>
      </w:r>
      <w:r>
        <w:rPr>
          <w:rFonts w:ascii="Times New Roman" w:eastAsia="方正仿宋_GBK" w:cs="Times New Roman"/>
          <w:sz w:val="32"/>
          <w:szCs w:val="32"/>
        </w:rPr>
        <w:t>车</w:t>
      </w:r>
      <w:r>
        <w:rPr>
          <w:rFonts w:ascii="Times New Roman" w:eastAsia="方正仿宋_GBK" w:cs="Times New Roman"/>
          <w:sz w:val="32"/>
          <w:szCs w:val="32"/>
        </w:rPr>
        <w:t>0</w:t>
      </w:r>
      <w:r>
        <w:rPr>
          <w:rFonts w:ascii="Times New Roman" w:eastAsia="方正仿宋_GBK" w:cs="Times New Roman"/>
          <w:sz w:val="32"/>
          <w:szCs w:val="32"/>
        </w:rPr>
        <w:t>辆，特种专业</w:t>
      </w:r>
      <w:r>
        <w:rPr>
          <w:rFonts w:ascii="Times New Roman" w:eastAsia="方正仿宋_GBK" w:cs="Times New Roman"/>
          <w:sz w:val="32"/>
          <w:szCs w:val="32"/>
        </w:rPr>
        <w:lastRenderedPageBreak/>
        <w:t>技术用车</w:t>
      </w:r>
      <w:r>
        <w:rPr>
          <w:rFonts w:ascii="Times New Roman" w:eastAsia="方正仿宋_GBK" w:cs="Times New Roman"/>
          <w:sz w:val="32"/>
          <w:szCs w:val="32"/>
        </w:rPr>
        <w:t>6</w:t>
      </w:r>
      <w:r>
        <w:rPr>
          <w:rFonts w:ascii="Times New Roman" w:eastAsia="方正仿宋_GBK" w:cs="Times New Roman"/>
          <w:sz w:val="32"/>
          <w:szCs w:val="32"/>
        </w:rPr>
        <w:t>辆，离退休干部用车</w:t>
      </w:r>
      <w:r>
        <w:rPr>
          <w:rFonts w:ascii="Times New Roman" w:eastAsia="方正仿宋_GBK" w:cs="Times New Roman"/>
          <w:sz w:val="32"/>
          <w:szCs w:val="32"/>
        </w:rPr>
        <w:t>0</w:t>
      </w:r>
      <w:r>
        <w:rPr>
          <w:rFonts w:ascii="Times New Roman" w:eastAsia="方正仿宋_GBK" w:cs="Times New Roman"/>
          <w:sz w:val="32"/>
          <w:szCs w:val="32"/>
        </w:rPr>
        <w:t>辆，其他用车</w:t>
      </w:r>
      <w:r>
        <w:rPr>
          <w:rFonts w:ascii="Times New Roman" w:eastAsia="方正仿宋_GBK" w:cs="Times New Roman"/>
          <w:sz w:val="32"/>
          <w:szCs w:val="32"/>
        </w:rPr>
        <w:t>0</w:t>
      </w:r>
      <w:r>
        <w:rPr>
          <w:rFonts w:ascii="Times New Roman" w:eastAsia="方正仿宋_GBK" w:cs="Times New Roman"/>
          <w:sz w:val="32"/>
          <w:szCs w:val="32"/>
        </w:rPr>
        <w:t>辆。单价</w:t>
      </w:r>
      <w:r>
        <w:rPr>
          <w:rFonts w:ascii="Times New Roman" w:eastAsia="方正仿宋_GBK" w:cs="Times New Roman"/>
          <w:sz w:val="32"/>
          <w:szCs w:val="32"/>
        </w:rPr>
        <w:t>50</w:t>
      </w:r>
      <w:r>
        <w:rPr>
          <w:rFonts w:ascii="Times New Roman" w:eastAsia="方正仿宋_GBK" w:cs="Times New Roman"/>
          <w:sz w:val="32"/>
          <w:szCs w:val="32"/>
        </w:rPr>
        <w:t>万元（含）以上通用设备</w:t>
      </w:r>
      <w:r>
        <w:rPr>
          <w:rFonts w:ascii="Times New Roman" w:eastAsia="方正仿宋_GBK" w:cs="Times New Roman"/>
          <w:sz w:val="32"/>
          <w:szCs w:val="32"/>
        </w:rPr>
        <w:t>0</w:t>
      </w:r>
      <w:r>
        <w:rPr>
          <w:rFonts w:ascii="Times New Roman" w:eastAsia="方正仿宋_GBK" w:cs="Times New Roman"/>
          <w:sz w:val="32"/>
          <w:szCs w:val="32"/>
        </w:rPr>
        <w:t>（套），单价</w:t>
      </w:r>
      <w:r>
        <w:rPr>
          <w:rFonts w:ascii="Times New Roman" w:eastAsia="方正仿宋_GBK" w:cs="Times New Roman"/>
          <w:sz w:val="32"/>
          <w:szCs w:val="32"/>
        </w:rPr>
        <w:t>100</w:t>
      </w:r>
      <w:r>
        <w:rPr>
          <w:rFonts w:ascii="Times New Roman" w:eastAsia="方正仿宋_GBK" w:cs="Times New Roman"/>
          <w:sz w:val="32"/>
          <w:szCs w:val="32"/>
        </w:rPr>
        <w:t>万元（含）以上专用设备</w:t>
      </w:r>
      <w:r>
        <w:rPr>
          <w:rFonts w:ascii="Times New Roman" w:eastAsia="方正仿宋_GBK" w:cs="Times New Roman"/>
          <w:sz w:val="32"/>
          <w:szCs w:val="32"/>
        </w:rPr>
        <w:t>9</w:t>
      </w:r>
      <w:r>
        <w:rPr>
          <w:rFonts w:ascii="Times New Roman" w:eastAsia="方正仿宋_GBK" w:cs="Times New Roman"/>
          <w:sz w:val="32"/>
          <w:szCs w:val="32"/>
        </w:rPr>
        <w:t>台（套）。</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（四）政府采购支出情况说明。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sz w:val="32"/>
          <w:szCs w:val="32"/>
        </w:rPr>
        <w:t>年度本部门政府采购支出总额</w:t>
      </w:r>
      <w:r>
        <w:rPr>
          <w:rFonts w:ascii="Times New Roman" w:eastAsia="方正仿宋_GBK" w:cs="Times New Roman"/>
          <w:sz w:val="32"/>
          <w:szCs w:val="32"/>
        </w:rPr>
        <w:t>19,854.44</w:t>
      </w:r>
      <w:r>
        <w:rPr>
          <w:rFonts w:ascii="Times New Roman" w:eastAsia="方正仿宋_GBK" w:cs="Times New Roman"/>
          <w:sz w:val="32"/>
          <w:szCs w:val="32"/>
        </w:rPr>
        <w:t>万元，其中：政府采购货物支出</w:t>
      </w:r>
      <w:r>
        <w:rPr>
          <w:rFonts w:ascii="Times New Roman" w:eastAsia="方正仿宋_GBK" w:cs="Times New Roman"/>
          <w:sz w:val="32"/>
          <w:szCs w:val="32"/>
        </w:rPr>
        <w:t>1,865.21</w:t>
      </w:r>
      <w:r>
        <w:rPr>
          <w:rFonts w:ascii="Times New Roman" w:eastAsia="方正仿宋_GBK" w:cs="Times New Roman"/>
          <w:sz w:val="32"/>
          <w:szCs w:val="32"/>
        </w:rPr>
        <w:t>万元、政府采购工程支出</w:t>
      </w:r>
      <w:r>
        <w:rPr>
          <w:rFonts w:ascii="Times New Roman" w:eastAsia="方正仿宋_GBK" w:cs="Times New Roman"/>
          <w:sz w:val="32"/>
          <w:szCs w:val="32"/>
        </w:rPr>
        <w:t>17,989.23</w:t>
      </w:r>
      <w:r>
        <w:rPr>
          <w:rFonts w:ascii="Times New Roman" w:eastAsia="方正仿宋_GBK" w:cs="Times New Roman"/>
          <w:sz w:val="32"/>
          <w:szCs w:val="32"/>
        </w:rPr>
        <w:t>万元、政府采购服务支出</w:t>
      </w:r>
      <w:r>
        <w:rPr>
          <w:rFonts w:ascii="Times New Roman" w:eastAsia="方正仿宋_GBK" w:cs="Times New Roman"/>
          <w:sz w:val="32"/>
          <w:szCs w:val="32"/>
        </w:rPr>
        <w:t>0.00</w:t>
      </w:r>
      <w:r>
        <w:rPr>
          <w:rFonts w:ascii="Times New Roman" w:eastAsia="方正仿宋_GBK" w:cs="Times New Roman"/>
          <w:sz w:val="32"/>
          <w:szCs w:val="32"/>
        </w:rPr>
        <w:t>万元。授予中小企业合同金额</w:t>
      </w:r>
      <w:r>
        <w:rPr>
          <w:rFonts w:ascii="Times New Roman" w:eastAsia="方正仿宋_GBK" w:cs="Times New Roman"/>
          <w:sz w:val="32"/>
          <w:szCs w:val="32"/>
        </w:rPr>
        <w:t>19,704.84</w:t>
      </w:r>
      <w:r>
        <w:rPr>
          <w:rFonts w:ascii="Times New Roman" w:eastAsia="方正仿宋_GBK" w:cs="Times New Roman"/>
          <w:sz w:val="32"/>
          <w:szCs w:val="32"/>
        </w:rPr>
        <w:t>万元，占政府采购支出总额的</w:t>
      </w:r>
      <w:r>
        <w:rPr>
          <w:rFonts w:ascii="Times New Roman" w:eastAsia="方正仿宋_GBK" w:cs="Times New Roman"/>
          <w:sz w:val="32"/>
          <w:szCs w:val="32"/>
        </w:rPr>
        <w:t>99.2%</w:t>
      </w:r>
      <w:r>
        <w:rPr>
          <w:rFonts w:ascii="Times New Roman" w:eastAsia="方正仿宋_GBK" w:cs="Times New Roman"/>
          <w:sz w:val="32"/>
          <w:szCs w:val="32"/>
        </w:rPr>
        <w:t>，其中：授予小微企业合同金额</w:t>
      </w:r>
      <w:r>
        <w:rPr>
          <w:rFonts w:ascii="Times New Roman" w:eastAsia="方正仿宋_GBK" w:cs="Times New Roman"/>
          <w:sz w:val="32"/>
          <w:szCs w:val="32"/>
        </w:rPr>
        <w:t>18,626.93</w:t>
      </w:r>
      <w:r>
        <w:rPr>
          <w:rFonts w:ascii="Times New Roman" w:eastAsia="方正仿宋_GBK" w:cs="Times New Roman"/>
          <w:sz w:val="32"/>
          <w:szCs w:val="32"/>
        </w:rPr>
        <w:t>万元，占政府采购支出总额</w:t>
      </w:r>
      <w:r>
        <w:rPr>
          <w:rFonts w:ascii="Times New Roman" w:eastAsia="方正仿宋_GBK" w:cs="Times New Roman"/>
          <w:sz w:val="32"/>
          <w:szCs w:val="32"/>
        </w:rPr>
        <w:t>的</w:t>
      </w:r>
      <w:r>
        <w:rPr>
          <w:rFonts w:ascii="Times New Roman" w:eastAsia="方正仿宋_GBK" w:cs="Times New Roman"/>
          <w:sz w:val="32"/>
          <w:szCs w:val="32"/>
        </w:rPr>
        <w:t>93.8%</w:t>
      </w:r>
      <w:r>
        <w:rPr>
          <w:rFonts w:ascii="Times New Roman" w:eastAsia="方正仿宋_GBK" w:cs="Times New Roman"/>
          <w:sz w:val="32"/>
          <w:szCs w:val="32"/>
        </w:rPr>
        <w:t>。主要用于采购办公电子电气设备、办公家具、办公耗材等。</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五、预算绩效管理情况说明</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（一）预算绩效管理工作开展情况。</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根据预算绩效管理要求，本单位对部门整体和</w:t>
      </w:r>
      <w:r>
        <w:rPr>
          <w:rFonts w:ascii="Times New Roman" w:eastAsia="方正仿宋_GBK" w:cs="Times New Roman"/>
          <w:sz w:val="32"/>
          <w:szCs w:val="32"/>
        </w:rPr>
        <w:t>1</w:t>
      </w:r>
      <w:r>
        <w:rPr>
          <w:rFonts w:ascii="Times New Roman" w:eastAsia="方正仿宋_GBK" w:cs="Times New Roman"/>
          <w:sz w:val="32"/>
          <w:szCs w:val="32"/>
        </w:rPr>
        <w:t>个项目开展了绩效自评，其中，以填报自评表形式开展自评</w:t>
      </w:r>
      <w:r>
        <w:rPr>
          <w:rFonts w:ascii="Times New Roman" w:eastAsia="方正仿宋_GBK" w:cs="Times New Roman"/>
          <w:sz w:val="32"/>
          <w:szCs w:val="32"/>
        </w:rPr>
        <w:t>1</w:t>
      </w:r>
      <w:r>
        <w:rPr>
          <w:rFonts w:ascii="Times New Roman" w:eastAsia="方正仿宋_GBK" w:cs="Times New Roman"/>
          <w:sz w:val="32"/>
          <w:szCs w:val="32"/>
        </w:rPr>
        <w:t>项，涉及资金</w:t>
      </w:r>
      <w:r>
        <w:rPr>
          <w:rFonts w:ascii="Times New Roman" w:eastAsia="方正仿宋_GBK" w:cs="Times New Roman"/>
          <w:sz w:val="32"/>
          <w:szCs w:val="32"/>
        </w:rPr>
        <w:t>2976.96</w:t>
      </w:r>
      <w:r>
        <w:rPr>
          <w:rFonts w:ascii="Times New Roman" w:eastAsia="方正仿宋_GBK" w:cs="Times New Roman"/>
          <w:sz w:val="32"/>
          <w:szCs w:val="32"/>
        </w:rPr>
        <w:t>万元；本单位自行委托第三方出具报告的方式开展绩效评价</w:t>
      </w:r>
      <w:r>
        <w:rPr>
          <w:rFonts w:ascii="Times New Roman" w:eastAsia="方正仿宋_GBK" w:cs="Times New Roman"/>
          <w:sz w:val="32"/>
          <w:szCs w:val="32"/>
        </w:rPr>
        <w:t>0</w:t>
      </w:r>
      <w:r>
        <w:rPr>
          <w:rFonts w:ascii="Times New Roman" w:eastAsia="方正仿宋_GBK" w:cs="Times New Roman"/>
          <w:sz w:val="32"/>
          <w:szCs w:val="32"/>
        </w:rPr>
        <w:t>项，涉及资金</w:t>
      </w:r>
      <w:r>
        <w:rPr>
          <w:rFonts w:ascii="Times New Roman" w:eastAsia="方正仿宋_GBK" w:cs="Times New Roman"/>
          <w:sz w:val="32"/>
          <w:szCs w:val="32"/>
        </w:rPr>
        <w:t>0</w:t>
      </w:r>
      <w:r>
        <w:rPr>
          <w:rFonts w:ascii="Times New Roman" w:eastAsia="方正仿宋_GBK" w:cs="Times New Roman"/>
          <w:sz w:val="32"/>
          <w:szCs w:val="32"/>
        </w:rPr>
        <w:t>万元。</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（二）绩效自评结果。</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1.</w:t>
      </w:r>
      <w:r>
        <w:rPr>
          <w:rFonts w:ascii="Times New Roman" w:eastAsia="方正仿宋_GBK" w:cs="Times New Roman"/>
          <w:sz w:val="32"/>
          <w:szCs w:val="32"/>
        </w:rPr>
        <w:t>绩效目标自评表。无</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2.</w:t>
      </w:r>
      <w:r>
        <w:rPr>
          <w:rFonts w:ascii="Times New Roman" w:eastAsia="方正仿宋_GBK" w:cs="Times New Roman"/>
          <w:sz w:val="32"/>
          <w:szCs w:val="32"/>
        </w:rPr>
        <w:t>绩效自评报告或案例。无</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3.</w:t>
      </w:r>
      <w:r>
        <w:rPr>
          <w:rFonts w:ascii="Times New Roman" w:eastAsia="方正仿宋_GBK" w:cs="Times New Roman"/>
          <w:sz w:val="32"/>
          <w:szCs w:val="32"/>
        </w:rPr>
        <w:t>关于绩效自评结果的说明。无</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（二）绩效目标自评结果</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根据年初设定的绩效目标，自评得分为</w:t>
      </w:r>
      <w:r>
        <w:rPr>
          <w:rFonts w:ascii="Times New Roman" w:eastAsia="方正仿宋_GBK" w:cs="Times New Roman"/>
          <w:sz w:val="32"/>
          <w:szCs w:val="32"/>
        </w:rPr>
        <w:t>95</w:t>
      </w:r>
      <w:r>
        <w:rPr>
          <w:rFonts w:ascii="Times New Roman" w:eastAsia="方正仿宋_GBK" w:cs="Times New Roman"/>
          <w:sz w:val="32"/>
          <w:szCs w:val="32"/>
        </w:rPr>
        <w:t>分。主要产出和效</w:t>
      </w:r>
      <w:r>
        <w:rPr>
          <w:rFonts w:ascii="Times New Roman" w:eastAsia="方正仿宋_GBK" w:cs="Times New Roman"/>
          <w:sz w:val="32"/>
          <w:szCs w:val="32"/>
        </w:rPr>
        <w:lastRenderedPageBreak/>
        <w:t>果：改善医疗环境</w:t>
      </w:r>
      <w:r>
        <w:rPr>
          <w:rFonts w:ascii="Times New Roman" w:eastAsia="方正仿宋_GBK" w:cs="Times New Roman"/>
          <w:sz w:val="32"/>
          <w:szCs w:val="32"/>
        </w:rPr>
        <w:t>,</w:t>
      </w:r>
      <w:r>
        <w:rPr>
          <w:rFonts w:ascii="Times New Roman" w:eastAsia="方正仿宋_GBK" w:cs="Times New Roman"/>
          <w:sz w:val="32"/>
          <w:szCs w:val="32"/>
        </w:rPr>
        <w:t>提高医疗服务质量。发现问题及原因：一是受疫情因素影响，工程未达到预期进度，在</w:t>
      </w:r>
      <w:r>
        <w:rPr>
          <w:rFonts w:ascii="Times New Roman" w:eastAsia="方正仿宋_GBK" w:cs="Times New Roman"/>
          <w:sz w:val="32"/>
          <w:szCs w:val="32"/>
        </w:rPr>
        <w:t>A</w:t>
      </w:r>
      <w:r>
        <w:rPr>
          <w:rFonts w:ascii="Times New Roman" w:eastAsia="方正仿宋_GBK" w:cs="Times New Roman"/>
          <w:sz w:val="32"/>
          <w:szCs w:val="32"/>
        </w:rPr>
        <w:t>栋、</w:t>
      </w:r>
      <w:r>
        <w:rPr>
          <w:rFonts w:ascii="Times New Roman" w:eastAsia="方正仿宋_GBK" w:cs="Times New Roman"/>
          <w:sz w:val="32"/>
          <w:szCs w:val="32"/>
        </w:rPr>
        <w:t>B</w:t>
      </w:r>
      <w:r>
        <w:rPr>
          <w:rFonts w:ascii="Times New Roman" w:eastAsia="方正仿宋_GBK" w:cs="Times New Roman"/>
          <w:sz w:val="32"/>
          <w:szCs w:val="32"/>
        </w:rPr>
        <w:t>栋主体机构施工方面：</w:t>
      </w:r>
      <w:r>
        <w:rPr>
          <w:rFonts w:ascii="Times New Roman" w:eastAsia="方正仿宋_GBK" w:cs="Times New Roman"/>
          <w:sz w:val="32"/>
          <w:szCs w:val="32"/>
        </w:rPr>
        <w:t>1.</w:t>
      </w:r>
      <w:r>
        <w:rPr>
          <w:rFonts w:ascii="Times New Roman" w:eastAsia="方正仿宋_GBK" w:cs="Times New Roman"/>
          <w:sz w:val="32"/>
          <w:szCs w:val="32"/>
        </w:rPr>
        <w:t>土建：</w:t>
      </w:r>
      <w:r>
        <w:rPr>
          <w:rFonts w:ascii="Times New Roman" w:eastAsia="方正仿宋_GBK" w:cs="Times New Roman"/>
          <w:sz w:val="32"/>
          <w:szCs w:val="32"/>
        </w:rPr>
        <w:t>A</w:t>
      </w:r>
      <w:r>
        <w:rPr>
          <w:rFonts w:ascii="Times New Roman" w:eastAsia="方正仿宋_GBK" w:cs="Times New Roman"/>
          <w:sz w:val="32"/>
          <w:szCs w:val="32"/>
        </w:rPr>
        <w:t>栋新华报社方向山墙面槽钢安装并灌浆完成；长和路方向山墙面保温石材一体板安装完成</w:t>
      </w:r>
      <w:r>
        <w:rPr>
          <w:rFonts w:ascii="Times New Roman" w:eastAsia="方正仿宋_GBK" w:cs="Times New Roman"/>
          <w:sz w:val="32"/>
          <w:szCs w:val="32"/>
        </w:rPr>
        <w:t>90%</w:t>
      </w:r>
      <w:r>
        <w:rPr>
          <w:rFonts w:ascii="Times New Roman" w:eastAsia="方正仿宋_GBK" w:cs="Times New Roman"/>
          <w:sz w:val="32"/>
          <w:szCs w:val="32"/>
        </w:rPr>
        <w:t>；正立面槽钢安装完成，灌浆完成</w:t>
      </w:r>
      <w:r>
        <w:rPr>
          <w:rFonts w:ascii="Times New Roman" w:eastAsia="方正仿宋_GBK" w:cs="Times New Roman"/>
          <w:sz w:val="32"/>
          <w:szCs w:val="32"/>
        </w:rPr>
        <w:t>80%</w:t>
      </w:r>
      <w:r>
        <w:rPr>
          <w:rFonts w:ascii="Times New Roman" w:eastAsia="方正仿宋_GBK" w:cs="Times New Roman"/>
          <w:sz w:val="32"/>
          <w:szCs w:val="32"/>
        </w:rPr>
        <w:t>，保温石材一体板安装完成</w:t>
      </w:r>
      <w:r>
        <w:rPr>
          <w:rFonts w:ascii="Times New Roman" w:eastAsia="方正仿宋_GBK" w:cs="Times New Roman"/>
          <w:sz w:val="32"/>
          <w:szCs w:val="32"/>
        </w:rPr>
        <w:t>10%</w:t>
      </w:r>
      <w:r>
        <w:rPr>
          <w:rFonts w:ascii="Times New Roman" w:eastAsia="方正仿宋_GBK" w:cs="Times New Roman"/>
          <w:sz w:val="32"/>
          <w:szCs w:val="32"/>
        </w:rPr>
        <w:t>，背立面槽钢安装并灌浆完成；</w:t>
      </w:r>
      <w:r>
        <w:rPr>
          <w:rFonts w:ascii="Times New Roman" w:eastAsia="方正仿宋_GBK" w:cs="Times New Roman"/>
          <w:sz w:val="32"/>
          <w:szCs w:val="32"/>
        </w:rPr>
        <w:t>6</w:t>
      </w:r>
      <w:r>
        <w:rPr>
          <w:rFonts w:ascii="Times New Roman" w:eastAsia="方正仿宋_GBK" w:cs="Times New Roman"/>
          <w:sz w:val="32"/>
          <w:szCs w:val="32"/>
        </w:rPr>
        <w:t>、</w:t>
      </w:r>
      <w:r>
        <w:rPr>
          <w:rFonts w:ascii="Times New Roman" w:eastAsia="方正仿宋_GBK" w:cs="Times New Roman"/>
          <w:sz w:val="32"/>
          <w:szCs w:val="32"/>
        </w:rPr>
        <w:t>7</w:t>
      </w:r>
      <w:r>
        <w:rPr>
          <w:rFonts w:ascii="Times New Roman" w:eastAsia="方正仿宋_GBK" w:cs="Times New Roman"/>
          <w:sz w:val="32"/>
          <w:szCs w:val="32"/>
        </w:rPr>
        <w:t>层屋面回填土转运完成；室内</w:t>
      </w:r>
      <w:r>
        <w:rPr>
          <w:rFonts w:ascii="Times New Roman" w:eastAsia="方正仿宋_GBK" w:cs="Times New Roman"/>
          <w:sz w:val="32"/>
          <w:szCs w:val="32"/>
        </w:rPr>
        <w:t>10-19</w:t>
      </w:r>
      <w:r>
        <w:rPr>
          <w:rFonts w:ascii="Times New Roman" w:eastAsia="方正仿宋_GBK" w:cs="Times New Roman"/>
          <w:sz w:val="32"/>
          <w:szCs w:val="32"/>
        </w:rPr>
        <w:t>层卫生间排水主管安装完成；</w:t>
      </w:r>
      <w:r>
        <w:rPr>
          <w:rFonts w:ascii="Times New Roman" w:eastAsia="方正仿宋_GBK" w:cs="Times New Roman"/>
          <w:sz w:val="32"/>
          <w:szCs w:val="32"/>
        </w:rPr>
        <w:t>10-12</w:t>
      </w:r>
      <w:r>
        <w:rPr>
          <w:rFonts w:ascii="Times New Roman" w:eastAsia="方正仿宋_GBK" w:cs="Times New Roman"/>
          <w:sz w:val="32"/>
          <w:szCs w:val="32"/>
        </w:rPr>
        <w:t>层消防排烟管安装完成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1-4</w:t>
      </w:r>
      <w:r>
        <w:rPr>
          <w:rFonts w:ascii="Times New Roman" w:eastAsia="方正仿宋_GBK" w:cs="Times New Roman"/>
          <w:sz w:val="32"/>
          <w:szCs w:val="32"/>
        </w:rPr>
        <w:t>层消防箱及支管安装完成；</w:t>
      </w:r>
      <w:r>
        <w:rPr>
          <w:rFonts w:ascii="Times New Roman" w:eastAsia="方正仿宋_GBK" w:cs="Times New Roman"/>
          <w:sz w:val="32"/>
          <w:szCs w:val="32"/>
        </w:rPr>
        <w:t>B</w:t>
      </w:r>
      <w:r>
        <w:rPr>
          <w:rFonts w:ascii="Times New Roman" w:eastAsia="方正仿宋_GBK" w:cs="Times New Roman"/>
          <w:sz w:val="32"/>
          <w:szCs w:val="32"/>
        </w:rPr>
        <w:t>栋二层屋面回填土完成；负五层以下靠桩板挡墙面回填土完成；负六层消防喷淋管道、消防排烟管安装完成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A</w:t>
      </w:r>
      <w:r>
        <w:rPr>
          <w:rFonts w:ascii="Times New Roman" w:eastAsia="方正仿宋_GBK" w:cs="Times New Roman"/>
          <w:sz w:val="32"/>
          <w:szCs w:val="32"/>
        </w:rPr>
        <w:t>、</w:t>
      </w:r>
      <w:r>
        <w:rPr>
          <w:rFonts w:ascii="Times New Roman" w:eastAsia="方正仿宋_GBK" w:cs="Times New Roman"/>
          <w:sz w:val="32"/>
          <w:szCs w:val="32"/>
        </w:rPr>
        <w:t>B</w:t>
      </w:r>
      <w:r>
        <w:rPr>
          <w:rFonts w:ascii="Times New Roman" w:eastAsia="方正仿宋_GBK" w:cs="Times New Roman"/>
          <w:sz w:val="32"/>
          <w:szCs w:val="32"/>
        </w:rPr>
        <w:t>栋之间负五层一下防水完成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2.</w:t>
      </w:r>
      <w:r>
        <w:rPr>
          <w:rFonts w:ascii="Times New Roman" w:eastAsia="方正仿宋_GBK" w:cs="Times New Roman"/>
          <w:sz w:val="32"/>
          <w:szCs w:val="32"/>
        </w:rPr>
        <w:t>装饰：</w:t>
      </w:r>
      <w:r>
        <w:rPr>
          <w:rFonts w:ascii="Times New Roman" w:eastAsia="方正仿宋_GBK" w:cs="Times New Roman"/>
          <w:sz w:val="32"/>
          <w:szCs w:val="32"/>
        </w:rPr>
        <w:t>A</w:t>
      </w:r>
      <w:r>
        <w:rPr>
          <w:rFonts w:ascii="Times New Roman" w:eastAsia="方正仿宋_GBK" w:cs="Times New Roman"/>
          <w:sz w:val="32"/>
          <w:szCs w:val="32"/>
        </w:rPr>
        <w:t>栋</w:t>
      </w:r>
      <w:r>
        <w:rPr>
          <w:rFonts w:ascii="Times New Roman" w:eastAsia="方正仿宋_GBK" w:cs="Times New Roman"/>
          <w:sz w:val="32"/>
          <w:szCs w:val="32"/>
        </w:rPr>
        <w:t>9-19</w:t>
      </w:r>
      <w:r>
        <w:rPr>
          <w:rFonts w:ascii="Times New Roman" w:eastAsia="方正仿宋_GBK" w:cs="Times New Roman"/>
          <w:sz w:val="32"/>
          <w:szCs w:val="32"/>
        </w:rPr>
        <w:t>层卫生间排水管安装完成；</w:t>
      </w:r>
      <w:r>
        <w:rPr>
          <w:rFonts w:ascii="Times New Roman" w:eastAsia="方正仿宋_GBK" w:cs="Times New Roman"/>
          <w:sz w:val="32"/>
          <w:szCs w:val="32"/>
        </w:rPr>
        <w:t>15-19</w:t>
      </w:r>
      <w:r>
        <w:rPr>
          <w:rFonts w:ascii="Times New Roman" w:eastAsia="方正仿宋_GBK" w:cs="Times New Roman"/>
          <w:sz w:val="32"/>
          <w:szCs w:val="32"/>
        </w:rPr>
        <w:t>层配电箱安装完成；</w:t>
      </w:r>
      <w:r>
        <w:rPr>
          <w:rFonts w:ascii="Times New Roman" w:eastAsia="方正仿宋_GBK" w:cs="Times New Roman"/>
          <w:sz w:val="32"/>
          <w:szCs w:val="32"/>
        </w:rPr>
        <w:t>8-19</w:t>
      </w:r>
      <w:r>
        <w:rPr>
          <w:rFonts w:ascii="Times New Roman" w:eastAsia="方正仿宋_GBK" w:cs="Times New Roman"/>
          <w:sz w:val="32"/>
          <w:szCs w:val="32"/>
        </w:rPr>
        <w:t>层地坪完成；</w:t>
      </w:r>
      <w:r>
        <w:rPr>
          <w:rFonts w:ascii="Times New Roman" w:eastAsia="方正仿宋_GBK" w:cs="Times New Roman"/>
          <w:sz w:val="32"/>
          <w:szCs w:val="32"/>
        </w:rPr>
        <w:t>18-19</w:t>
      </w:r>
      <w:r>
        <w:rPr>
          <w:rFonts w:ascii="Times New Roman" w:eastAsia="方正仿宋_GBK" w:cs="Times New Roman"/>
          <w:sz w:val="32"/>
          <w:szCs w:val="32"/>
        </w:rPr>
        <w:t>层病房吊顶龙骨安装完成</w:t>
      </w:r>
      <w:r>
        <w:rPr>
          <w:rFonts w:ascii="Times New Roman" w:eastAsia="方正仿宋_GBK" w:cs="Times New Roman"/>
          <w:sz w:val="32"/>
          <w:szCs w:val="32"/>
        </w:rPr>
        <w:t>50%</w:t>
      </w:r>
      <w:r>
        <w:rPr>
          <w:rFonts w:ascii="Times New Roman" w:eastAsia="方正仿宋_GBK" w:cs="Times New Roman"/>
          <w:sz w:val="32"/>
          <w:szCs w:val="32"/>
        </w:rPr>
        <w:t>；大厅</w:t>
      </w:r>
      <w:r>
        <w:rPr>
          <w:rFonts w:ascii="Times New Roman" w:eastAsia="方正仿宋_GBK" w:cs="Times New Roman"/>
          <w:sz w:val="32"/>
          <w:szCs w:val="32"/>
        </w:rPr>
        <w:t>1-4</w:t>
      </w:r>
      <w:r>
        <w:rPr>
          <w:rFonts w:ascii="Times New Roman" w:eastAsia="方正仿宋_GBK" w:cs="Times New Roman"/>
          <w:sz w:val="32"/>
          <w:szCs w:val="32"/>
        </w:rPr>
        <w:t>层脚手架搭设完成</w:t>
      </w:r>
      <w:r>
        <w:rPr>
          <w:rFonts w:ascii="Times New Roman" w:eastAsia="方正仿宋_GBK" w:cs="Times New Roman"/>
          <w:sz w:val="32"/>
          <w:szCs w:val="32"/>
        </w:rPr>
        <w:t>60%</w:t>
      </w:r>
      <w:r>
        <w:rPr>
          <w:rFonts w:ascii="Times New Roman" w:eastAsia="方正仿宋_GBK" w:cs="Times New Roman"/>
          <w:sz w:val="32"/>
          <w:szCs w:val="32"/>
        </w:rPr>
        <w:t>。</w:t>
      </w:r>
      <w:r>
        <w:rPr>
          <w:rFonts w:ascii="Times New Roman" w:eastAsia="方正仿宋_GBK" w:cs="Times New Roman"/>
          <w:sz w:val="32"/>
          <w:szCs w:val="32"/>
        </w:rPr>
        <w:t>3.</w:t>
      </w:r>
      <w:r>
        <w:rPr>
          <w:rFonts w:ascii="Times New Roman" w:eastAsia="方正仿宋_GBK" w:cs="Times New Roman"/>
          <w:sz w:val="32"/>
          <w:szCs w:val="32"/>
        </w:rPr>
        <w:t>手术室：室内龙骨隔墙完成</w:t>
      </w:r>
      <w:r>
        <w:rPr>
          <w:rFonts w:ascii="Times New Roman" w:eastAsia="方正仿宋_GBK" w:cs="Times New Roman"/>
          <w:sz w:val="32"/>
          <w:szCs w:val="32"/>
        </w:rPr>
        <w:t>60%</w:t>
      </w:r>
      <w:r>
        <w:rPr>
          <w:rFonts w:ascii="Times New Roman" w:eastAsia="方正仿宋_GBK" w:cs="Times New Roman"/>
          <w:sz w:val="32"/>
          <w:szCs w:val="32"/>
        </w:rPr>
        <w:t>；吊顶完成</w:t>
      </w:r>
      <w:r>
        <w:rPr>
          <w:rFonts w:ascii="Times New Roman" w:eastAsia="方正仿宋_GBK" w:cs="Times New Roman"/>
          <w:sz w:val="32"/>
          <w:szCs w:val="32"/>
        </w:rPr>
        <w:t>40%</w:t>
      </w:r>
      <w:r>
        <w:rPr>
          <w:rFonts w:ascii="Times New Roman" w:eastAsia="方正仿宋_GBK" w:cs="Times New Roman"/>
          <w:sz w:val="32"/>
          <w:szCs w:val="32"/>
        </w:rPr>
        <w:t>；净化机组设备已进场并放置就位，正在进行风管、水管等安装施工。</w:t>
      </w:r>
      <w:r>
        <w:rPr>
          <w:rFonts w:ascii="Times New Roman" w:eastAsia="方正仿宋_GBK" w:cs="Times New Roman"/>
          <w:sz w:val="32"/>
          <w:szCs w:val="32"/>
        </w:rPr>
        <w:t>4.</w:t>
      </w:r>
      <w:r>
        <w:rPr>
          <w:rFonts w:ascii="Times New Roman" w:eastAsia="方正仿宋_GBK" w:cs="Times New Roman"/>
          <w:sz w:val="32"/>
          <w:szCs w:val="32"/>
        </w:rPr>
        <w:t>空调：</w:t>
      </w:r>
      <w:r>
        <w:rPr>
          <w:rFonts w:ascii="Times New Roman" w:eastAsia="方正仿宋_GBK" w:cs="Times New Roman"/>
          <w:sz w:val="32"/>
          <w:szCs w:val="32"/>
        </w:rPr>
        <w:t>A</w:t>
      </w:r>
      <w:r>
        <w:rPr>
          <w:rFonts w:ascii="Times New Roman" w:eastAsia="方正仿宋_GBK" w:cs="Times New Roman"/>
          <w:sz w:val="32"/>
          <w:szCs w:val="32"/>
        </w:rPr>
        <w:t>栋</w:t>
      </w:r>
      <w:r>
        <w:rPr>
          <w:rFonts w:ascii="Times New Roman" w:eastAsia="方正仿宋_GBK" w:cs="Times New Roman"/>
          <w:sz w:val="32"/>
          <w:szCs w:val="32"/>
        </w:rPr>
        <w:t>8-19</w:t>
      </w:r>
      <w:r>
        <w:rPr>
          <w:rFonts w:ascii="Times New Roman" w:eastAsia="方正仿宋_GBK" w:cs="Times New Roman"/>
          <w:sz w:val="32"/>
          <w:szCs w:val="32"/>
        </w:rPr>
        <w:t>楼冷水管安装并灌水打压完成；楼层冷水主</w:t>
      </w:r>
      <w:r>
        <w:rPr>
          <w:rFonts w:ascii="Times New Roman" w:eastAsia="方正仿宋_GBK" w:cs="Times New Roman"/>
          <w:sz w:val="32"/>
          <w:szCs w:val="32"/>
        </w:rPr>
        <w:t>管安装完成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15</w:t>
      </w:r>
      <w:r>
        <w:rPr>
          <w:rFonts w:ascii="Times New Roman" w:eastAsia="方正仿宋_GBK" w:cs="Times New Roman"/>
          <w:sz w:val="32"/>
          <w:szCs w:val="32"/>
        </w:rPr>
        <w:t>层强、弱电线管安装完成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18-19</w:t>
      </w:r>
      <w:r>
        <w:rPr>
          <w:rFonts w:ascii="Times New Roman" w:eastAsia="方正仿宋_GBK" w:cs="Times New Roman"/>
          <w:sz w:val="32"/>
          <w:szCs w:val="32"/>
        </w:rPr>
        <w:t>层空调排水管安装完成</w:t>
      </w:r>
      <w:r>
        <w:rPr>
          <w:rFonts w:ascii="Times New Roman" w:eastAsia="方正仿宋_GBK" w:cs="Times New Roman"/>
          <w:sz w:val="32"/>
          <w:szCs w:val="32"/>
        </w:rPr>
        <w:t>50%</w:t>
      </w:r>
      <w:r>
        <w:rPr>
          <w:rFonts w:ascii="Times New Roman" w:eastAsia="方正仿宋_GBK" w:cs="Times New Roman"/>
          <w:sz w:val="32"/>
          <w:szCs w:val="32"/>
        </w:rPr>
        <w:t>；</w:t>
      </w:r>
      <w:r>
        <w:rPr>
          <w:rFonts w:ascii="Times New Roman" w:eastAsia="方正仿宋_GBK" w:cs="Times New Roman"/>
          <w:sz w:val="32"/>
          <w:szCs w:val="32"/>
        </w:rPr>
        <w:t>19</w:t>
      </w:r>
      <w:r>
        <w:rPr>
          <w:rFonts w:ascii="Times New Roman" w:eastAsia="方正仿宋_GBK" w:cs="Times New Roman"/>
          <w:sz w:val="32"/>
          <w:szCs w:val="32"/>
        </w:rPr>
        <w:t>层新风管道保温施工完成；</w:t>
      </w:r>
      <w:r>
        <w:rPr>
          <w:rFonts w:ascii="Times New Roman" w:eastAsia="方正仿宋_GBK" w:cs="Times New Roman"/>
          <w:sz w:val="32"/>
          <w:szCs w:val="32"/>
        </w:rPr>
        <w:t>3</w:t>
      </w:r>
      <w:r>
        <w:rPr>
          <w:rFonts w:ascii="Times New Roman" w:eastAsia="方正仿宋_GBK" w:cs="Times New Roman"/>
          <w:sz w:val="32"/>
          <w:szCs w:val="32"/>
        </w:rPr>
        <w:t>、</w:t>
      </w:r>
      <w:r>
        <w:rPr>
          <w:rFonts w:ascii="Times New Roman" w:eastAsia="方正仿宋_GBK" w:cs="Times New Roman"/>
          <w:sz w:val="32"/>
          <w:szCs w:val="32"/>
        </w:rPr>
        <w:t>5</w:t>
      </w:r>
      <w:r>
        <w:rPr>
          <w:rFonts w:ascii="Times New Roman" w:eastAsia="方正仿宋_GBK" w:cs="Times New Roman"/>
          <w:sz w:val="32"/>
          <w:szCs w:val="32"/>
        </w:rPr>
        <w:t>层新风机、盘管安装完成；</w:t>
      </w:r>
      <w:r>
        <w:rPr>
          <w:rFonts w:ascii="Times New Roman" w:eastAsia="方正仿宋_GBK" w:cs="Times New Roman"/>
          <w:sz w:val="32"/>
          <w:szCs w:val="32"/>
        </w:rPr>
        <w:t>8-12</w:t>
      </w:r>
      <w:r>
        <w:rPr>
          <w:rFonts w:ascii="Times New Roman" w:eastAsia="方正仿宋_GBK" w:cs="Times New Roman"/>
          <w:sz w:val="32"/>
          <w:szCs w:val="32"/>
        </w:rPr>
        <w:t>层新风管安装完成。</w:t>
      </w:r>
      <w:r>
        <w:rPr>
          <w:rFonts w:ascii="Times New Roman" w:eastAsia="方正仿宋_GBK" w:cs="Times New Roman"/>
          <w:sz w:val="32"/>
          <w:szCs w:val="32"/>
        </w:rPr>
        <w:t>5.</w:t>
      </w:r>
      <w:r>
        <w:rPr>
          <w:rFonts w:ascii="Times New Roman" w:eastAsia="方正仿宋_GBK" w:cs="Times New Roman"/>
          <w:sz w:val="32"/>
          <w:szCs w:val="32"/>
        </w:rPr>
        <w:t>电梯：</w:t>
      </w:r>
      <w:r>
        <w:rPr>
          <w:rFonts w:ascii="Times New Roman" w:eastAsia="方正仿宋_GBK" w:cs="Times New Roman"/>
          <w:sz w:val="32"/>
          <w:szCs w:val="32"/>
        </w:rPr>
        <w:t>A</w:t>
      </w:r>
      <w:r>
        <w:rPr>
          <w:rFonts w:ascii="Times New Roman" w:eastAsia="方正仿宋_GBK" w:cs="Times New Roman"/>
          <w:sz w:val="32"/>
          <w:szCs w:val="32"/>
        </w:rPr>
        <w:t>栋完成</w:t>
      </w:r>
      <w:r>
        <w:rPr>
          <w:rFonts w:ascii="Times New Roman" w:eastAsia="方正仿宋_GBK" w:cs="Times New Roman"/>
          <w:sz w:val="32"/>
          <w:szCs w:val="32"/>
        </w:rPr>
        <w:t>8</w:t>
      </w:r>
      <w:r>
        <w:rPr>
          <w:rFonts w:ascii="Times New Roman" w:eastAsia="方正仿宋_GBK" w:cs="Times New Roman"/>
          <w:sz w:val="32"/>
          <w:szCs w:val="32"/>
        </w:rPr>
        <w:t>台直梯安装，</w:t>
      </w:r>
      <w:r>
        <w:rPr>
          <w:rFonts w:ascii="Times New Roman" w:eastAsia="方正仿宋_GBK" w:cs="Times New Roman"/>
          <w:sz w:val="32"/>
          <w:szCs w:val="32"/>
        </w:rPr>
        <w:t>6</w:t>
      </w:r>
      <w:r>
        <w:rPr>
          <w:rFonts w:ascii="Times New Roman" w:eastAsia="方正仿宋_GBK" w:cs="Times New Roman"/>
          <w:sz w:val="32"/>
          <w:szCs w:val="32"/>
        </w:rPr>
        <w:t>台扶梯放置就位，正在进行</w:t>
      </w:r>
      <w:r>
        <w:rPr>
          <w:rFonts w:ascii="Times New Roman" w:eastAsia="方正仿宋_GBK" w:cs="Times New Roman"/>
          <w:sz w:val="32"/>
          <w:szCs w:val="32"/>
        </w:rPr>
        <w:t>A</w:t>
      </w:r>
      <w:r>
        <w:rPr>
          <w:rFonts w:ascii="Times New Roman" w:eastAsia="方正仿宋_GBK" w:cs="Times New Roman"/>
          <w:sz w:val="32"/>
          <w:szCs w:val="32"/>
        </w:rPr>
        <w:t>栋剩余</w:t>
      </w:r>
      <w:r>
        <w:rPr>
          <w:rFonts w:ascii="Times New Roman" w:eastAsia="方正仿宋_GBK" w:cs="Times New Roman"/>
          <w:sz w:val="32"/>
          <w:szCs w:val="32"/>
        </w:rPr>
        <w:t>4</w:t>
      </w:r>
      <w:r>
        <w:rPr>
          <w:rFonts w:ascii="Times New Roman" w:eastAsia="方正仿宋_GBK" w:cs="Times New Roman"/>
          <w:sz w:val="32"/>
          <w:szCs w:val="32"/>
        </w:rPr>
        <w:t>台直梯的安装施工。下一步改进措施：一是严格按照预算和批准的规模进行建设，确保各分项工程不超预算。二是优化图纸，加快各项招标工作进程，优化项目工期计划，严格按照计划进行</w:t>
      </w:r>
      <w:r>
        <w:rPr>
          <w:rFonts w:ascii="Times New Roman" w:eastAsia="方正仿宋_GBK" w:cs="Times New Roman"/>
          <w:sz w:val="32"/>
          <w:szCs w:val="32"/>
        </w:rPr>
        <w:lastRenderedPageBreak/>
        <w:t>项目施工编排，保障建设目标。三是严格控制项目质量和安全各项工作，建设精品工程，确保项目无等级质量、安全事</w:t>
      </w:r>
      <w:r>
        <w:rPr>
          <w:rFonts w:ascii="Times New Roman" w:eastAsia="方正仿宋_GBK" w:cs="Times New Roman"/>
          <w:sz w:val="32"/>
          <w:szCs w:val="32"/>
        </w:rPr>
        <w:t>故。与轨道十八号线进行技术对接，消除各项问题，确保本项目能顺利开展工作。</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ascii="方正黑体_GBK" w:eastAsia="方正黑体_GBK" w:cs="Times New Roman"/>
          <w:sz w:val="32"/>
          <w:szCs w:val="32"/>
        </w:rPr>
        <w:t>六、专业名词解释</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（一）财政拨款收入：指本年度从本级财政部门取得的财政拨款，包括一般公共预算财政拨款和政府性基金预算财政拨款。</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（三）其他收入：指单位取得的除</w:t>
      </w:r>
      <w:r>
        <w:rPr>
          <w:rFonts w:ascii="Times New Roman" w:eastAsia="方正仿宋_GBK" w:cs="Times New Roman"/>
          <w:sz w:val="32"/>
          <w:szCs w:val="32"/>
        </w:rPr>
        <w:t>“</w:t>
      </w:r>
      <w:r>
        <w:rPr>
          <w:rFonts w:ascii="Times New Roman" w:eastAsia="方正仿宋_GBK" w:cs="Times New Roman"/>
          <w:sz w:val="32"/>
          <w:szCs w:val="32"/>
        </w:rPr>
        <w:t>财政拨款收入</w:t>
      </w:r>
      <w:r>
        <w:rPr>
          <w:rFonts w:ascii="Times New Roman" w:eastAsia="方正仿宋_GBK" w:cs="Times New Roman"/>
          <w:sz w:val="32"/>
          <w:szCs w:val="32"/>
        </w:rPr>
        <w:t>”</w:t>
      </w:r>
      <w:r>
        <w:rPr>
          <w:rFonts w:ascii="Times New Roman" w:eastAsia="方正仿宋_GBK" w:cs="Times New Roman"/>
          <w:sz w:val="32"/>
          <w:szCs w:val="32"/>
        </w:rPr>
        <w:t>、</w:t>
      </w:r>
      <w:r>
        <w:rPr>
          <w:rFonts w:ascii="Times New Roman" w:eastAsia="方正仿宋_GBK" w:cs="Times New Roman"/>
          <w:sz w:val="32"/>
          <w:szCs w:val="32"/>
        </w:rPr>
        <w:t>“</w:t>
      </w:r>
      <w:r>
        <w:rPr>
          <w:rFonts w:ascii="Times New Roman" w:eastAsia="方正仿宋_GBK" w:cs="Times New Roman"/>
          <w:sz w:val="32"/>
          <w:szCs w:val="32"/>
        </w:rPr>
        <w:t>事业收入</w:t>
      </w:r>
      <w:r>
        <w:rPr>
          <w:rFonts w:ascii="Times New Roman" w:eastAsia="方正仿宋_GBK" w:cs="Times New Roman"/>
          <w:sz w:val="32"/>
          <w:szCs w:val="32"/>
        </w:rPr>
        <w:t>”</w:t>
      </w:r>
      <w:r>
        <w:rPr>
          <w:rFonts w:ascii="Times New Roman" w:eastAsia="方正仿宋_GBK" w:cs="Times New Roman"/>
          <w:sz w:val="32"/>
          <w:szCs w:val="32"/>
        </w:rPr>
        <w:t>、</w:t>
      </w:r>
      <w:r>
        <w:rPr>
          <w:rFonts w:ascii="Times New Roman" w:eastAsia="方正仿宋_GBK" w:cs="Times New Roman"/>
          <w:sz w:val="32"/>
          <w:szCs w:val="32"/>
        </w:rPr>
        <w:t>“</w:t>
      </w:r>
      <w:r>
        <w:rPr>
          <w:rFonts w:ascii="Times New Roman" w:eastAsia="方正仿宋_GBK" w:cs="Times New Roman"/>
          <w:sz w:val="32"/>
          <w:szCs w:val="32"/>
        </w:rPr>
        <w:t>经营收入</w:t>
      </w:r>
      <w:r>
        <w:rPr>
          <w:rFonts w:ascii="Times New Roman" w:eastAsia="方正仿宋_GBK" w:cs="Times New Roman"/>
          <w:sz w:val="32"/>
          <w:szCs w:val="32"/>
        </w:rPr>
        <w:t>”</w:t>
      </w:r>
      <w:r>
        <w:rPr>
          <w:rFonts w:ascii="Times New Roman" w:eastAsia="方正仿宋_GBK" w:cs="Times New Roman"/>
          <w:sz w:val="32"/>
          <w:szCs w:val="32"/>
        </w:rPr>
        <w:t>等以外的收入，包括未纳入财政预算或财政专户管理的投资收益、银行存款利息收入、</w:t>
      </w:r>
      <w:r>
        <w:rPr>
          <w:rFonts w:ascii="Times New Roman" w:eastAsia="方正仿宋_GBK" w:cs="Times New Roman"/>
          <w:sz w:val="32"/>
          <w:szCs w:val="32"/>
        </w:rPr>
        <w:t>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（四）年初结转和结余：指单位上年结转本年使用的基本支出结转、项目支出结转和结余、经营结余。</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（五）结余分配：指单位按照国家有关规定，缴纳所得税、提取专用基金、转入非财政拨款结余等当年结余的分配情况。</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（六）年末结转和结余：指单位结转下年的基本支出结转、</w:t>
      </w:r>
      <w:r>
        <w:rPr>
          <w:rFonts w:ascii="Times New Roman" w:eastAsia="方正仿宋_GBK" w:cs="Times New Roman"/>
          <w:sz w:val="32"/>
          <w:szCs w:val="32"/>
        </w:rPr>
        <w:lastRenderedPageBreak/>
        <w:t>项目支出</w:t>
      </w:r>
      <w:r>
        <w:rPr>
          <w:rFonts w:ascii="Times New Roman" w:eastAsia="方正仿宋_GBK" w:cs="Times New Roman"/>
          <w:sz w:val="32"/>
          <w:szCs w:val="32"/>
        </w:rPr>
        <w:t>结转和结余、经营结余。</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（七）基本支出：指为保障机构正常运转、完成日常工作任务而发生的人员经费和公用经费。其中：人员经费指政府收支分类经济科目中的</w:t>
      </w:r>
      <w:r>
        <w:rPr>
          <w:rFonts w:ascii="Times New Roman" w:eastAsia="方正仿宋_GBK" w:cs="Times New Roman"/>
          <w:sz w:val="32"/>
          <w:szCs w:val="32"/>
        </w:rPr>
        <w:t>“</w:t>
      </w:r>
      <w:r>
        <w:rPr>
          <w:rFonts w:ascii="Times New Roman" w:eastAsia="方正仿宋_GBK" w:cs="Times New Roman"/>
          <w:sz w:val="32"/>
          <w:szCs w:val="32"/>
        </w:rPr>
        <w:t>工资福利支出</w:t>
      </w:r>
      <w:r>
        <w:rPr>
          <w:rFonts w:ascii="Times New Roman" w:eastAsia="方正仿宋_GBK" w:cs="Times New Roman"/>
          <w:sz w:val="32"/>
          <w:szCs w:val="32"/>
        </w:rPr>
        <w:t>”</w:t>
      </w:r>
      <w:r>
        <w:rPr>
          <w:rFonts w:ascii="Times New Roman" w:eastAsia="方正仿宋_GBK" w:cs="Times New Roman"/>
          <w:sz w:val="32"/>
          <w:szCs w:val="32"/>
        </w:rPr>
        <w:t>和</w:t>
      </w:r>
      <w:r>
        <w:rPr>
          <w:rFonts w:ascii="Times New Roman" w:eastAsia="方正仿宋_GBK" w:cs="Times New Roman"/>
          <w:sz w:val="32"/>
          <w:szCs w:val="32"/>
        </w:rPr>
        <w:t>“</w:t>
      </w:r>
      <w:r>
        <w:rPr>
          <w:rFonts w:ascii="Times New Roman" w:eastAsia="方正仿宋_GBK" w:cs="Times New Roman"/>
          <w:sz w:val="32"/>
          <w:szCs w:val="32"/>
        </w:rPr>
        <w:t>对个人和家庭的补助</w:t>
      </w:r>
      <w:r>
        <w:rPr>
          <w:rFonts w:ascii="Times New Roman" w:eastAsia="方正仿宋_GBK" w:cs="Times New Roman"/>
          <w:sz w:val="32"/>
          <w:szCs w:val="32"/>
        </w:rPr>
        <w:t>”</w:t>
      </w:r>
      <w:r>
        <w:rPr>
          <w:rFonts w:ascii="Times New Roman" w:eastAsia="方正仿宋_GBK" w:cs="Times New Roman"/>
          <w:sz w:val="32"/>
          <w:szCs w:val="32"/>
        </w:rPr>
        <w:t>；公用经费指政府收支分类经济科目中除</w:t>
      </w:r>
      <w:r>
        <w:rPr>
          <w:rFonts w:ascii="Times New Roman" w:eastAsia="方正仿宋_GBK" w:cs="Times New Roman"/>
          <w:sz w:val="32"/>
          <w:szCs w:val="32"/>
        </w:rPr>
        <w:t>“</w:t>
      </w:r>
      <w:r>
        <w:rPr>
          <w:rFonts w:ascii="Times New Roman" w:eastAsia="方正仿宋_GBK" w:cs="Times New Roman"/>
          <w:sz w:val="32"/>
          <w:szCs w:val="32"/>
        </w:rPr>
        <w:t>工资福利支出</w:t>
      </w:r>
      <w:r>
        <w:rPr>
          <w:rFonts w:ascii="Times New Roman" w:eastAsia="方正仿宋_GBK" w:cs="Times New Roman"/>
          <w:sz w:val="32"/>
          <w:szCs w:val="32"/>
        </w:rPr>
        <w:t>”</w:t>
      </w:r>
      <w:r>
        <w:rPr>
          <w:rFonts w:ascii="Times New Roman" w:eastAsia="方正仿宋_GBK" w:cs="Times New Roman"/>
          <w:sz w:val="32"/>
          <w:szCs w:val="32"/>
        </w:rPr>
        <w:t>和</w:t>
      </w:r>
      <w:r>
        <w:rPr>
          <w:rFonts w:ascii="Times New Roman" w:eastAsia="方正仿宋_GBK" w:cs="Times New Roman"/>
          <w:sz w:val="32"/>
          <w:szCs w:val="32"/>
        </w:rPr>
        <w:t>“</w:t>
      </w:r>
      <w:r>
        <w:rPr>
          <w:rFonts w:ascii="Times New Roman" w:eastAsia="方正仿宋_GBK" w:cs="Times New Roman"/>
          <w:sz w:val="32"/>
          <w:szCs w:val="32"/>
        </w:rPr>
        <w:t>对个人和家庭的补助</w:t>
      </w:r>
      <w:r>
        <w:rPr>
          <w:rFonts w:ascii="Times New Roman" w:eastAsia="方正仿宋_GBK" w:cs="Times New Roman"/>
          <w:sz w:val="32"/>
          <w:szCs w:val="32"/>
        </w:rPr>
        <w:t>”</w:t>
      </w:r>
      <w:r>
        <w:rPr>
          <w:rFonts w:ascii="Times New Roman" w:eastAsia="方正仿宋_GBK" w:cs="Times New Roman"/>
          <w:sz w:val="32"/>
          <w:szCs w:val="32"/>
        </w:rPr>
        <w:t>外的其他支出。</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（八）项目支出：指在基本支出之外为完成特定行政任务和事业发展目标所发生的支出。</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（九）</w:t>
      </w:r>
      <w:r>
        <w:rPr>
          <w:rFonts w:ascii="Times New Roman" w:eastAsia="方正仿宋_GBK" w:cs="Times New Roman"/>
          <w:sz w:val="32"/>
          <w:szCs w:val="32"/>
        </w:rPr>
        <w:t>“</w:t>
      </w:r>
      <w:r>
        <w:rPr>
          <w:rFonts w:ascii="Times New Roman" w:eastAsia="方正仿宋_GBK" w:cs="Times New Roman"/>
          <w:sz w:val="32"/>
          <w:szCs w:val="32"/>
        </w:rPr>
        <w:t>三公</w:t>
      </w:r>
      <w:r>
        <w:rPr>
          <w:rFonts w:ascii="Times New Roman" w:eastAsia="方正仿宋_GBK" w:cs="Times New Roman"/>
          <w:sz w:val="32"/>
          <w:szCs w:val="32"/>
        </w:rPr>
        <w:t>”</w:t>
      </w:r>
      <w:r>
        <w:rPr>
          <w:rFonts w:ascii="Times New Roman" w:eastAsia="方正仿宋_GBK" w:cs="Times New Roman"/>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4132F" w:rsidRDefault="00F503E6">
      <w:pPr>
        <w:spacing w:line="594" w:lineRule="exact"/>
        <w:rPr>
          <w:rFonts w:ascii="方正黑体_GBK" w:eastAsia="方正黑体_GBK" w:cs="Times New Roman"/>
          <w:sz w:val="32"/>
          <w:szCs w:val="32"/>
        </w:rPr>
      </w:pPr>
      <w:r>
        <w:rPr>
          <w:rFonts w:ascii="方正黑体_GBK" w:eastAsia="方正黑体_GBK" w:cs="Times New Roman" w:hint="eastAsia"/>
          <w:sz w:val="32"/>
          <w:szCs w:val="32"/>
        </w:rPr>
        <w:t xml:space="preserve">    </w:t>
      </w:r>
      <w:r>
        <w:rPr>
          <w:rFonts w:ascii="方正黑体_GBK" w:eastAsia="方正黑体_GBK" w:cs="Times New Roman" w:hint="eastAsia"/>
          <w:sz w:val="32"/>
          <w:szCs w:val="32"/>
        </w:rPr>
        <w:t>七、决算公开联系方式及信息反馈渠道</w:t>
      </w:r>
    </w:p>
    <w:p w:rsidR="0094132F" w:rsidRDefault="00F503E6">
      <w:pPr>
        <w:spacing w:line="594"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rPr>
        <w:t>本单位决算公</w:t>
      </w:r>
      <w:r>
        <w:rPr>
          <w:rFonts w:ascii="Times New Roman" w:eastAsia="方正仿宋_GBK" w:cs="Times New Roman"/>
          <w:sz w:val="32"/>
          <w:szCs w:val="32"/>
        </w:rPr>
        <w:t>开信息反馈和联系方式：重庆市中医骨科医院，邮箱</w:t>
      </w:r>
      <w:r>
        <w:rPr>
          <w:rFonts w:ascii="Times New Roman" w:eastAsia="方正仿宋_GBK" w:cs="Times New Roman"/>
          <w:sz w:val="32"/>
          <w:szCs w:val="32"/>
        </w:rPr>
        <w:t>cqzygk@aliyun.com</w:t>
      </w:r>
      <w:r>
        <w:rPr>
          <w:rFonts w:ascii="Times New Roman" w:eastAsia="方正仿宋_GBK" w:cs="Times New Roman"/>
          <w:sz w:val="32"/>
          <w:szCs w:val="32"/>
        </w:rPr>
        <w:t>，联系电话：</w:t>
      </w:r>
      <w:r>
        <w:rPr>
          <w:rFonts w:ascii="Times New Roman" w:eastAsia="方正仿宋_GBK" w:cs="Times New Roman"/>
          <w:sz w:val="32"/>
          <w:szCs w:val="32"/>
        </w:rPr>
        <w:t>023</w:t>
      </w:r>
      <w:r>
        <w:rPr>
          <w:rFonts w:ascii="Times New Roman" w:eastAsia="方正仿宋_GBK" w:cs="Times New Roman"/>
          <w:sz w:val="32"/>
          <w:szCs w:val="32"/>
        </w:rPr>
        <w:t>－</w:t>
      </w:r>
      <w:r>
        <w:rPr>
          <w:rFonts w:ascii="Times New Roman" w:eastAsia="方正仿宋_GBK" w:cs="Times New Roman"/>
          <w:sz w:val="32"/>
          <w:szCs w:val="32"/>
        </w:rPr>
        <w:t>63930833</w:t>
      </w:r>
      <w:r>
        <w:rPr>
          <w:rFonts w:ascii="Times New Roman" w:eastAsia="方正仿宋_GBK" w:cs="Times New Roman"/>
          <w:sz w:val="32"/>
          <w:szCs w:val="32"/>
        </w:rPr>
        <w:t>。</w:t>
      </w:r>
    </w:p>
    <w:sectPr w:rsidR="0094132F" w:rsidSect="0094132F">
      <w:pgSz w:w="11906" w:h="16838"/>
      <w:pgMar w:top="1985" w:right="1446" w:bottom="1644" w:left="144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E6" w:rsidRDefault="00F503E6" w:rsidP="00A5516C">
      <w:pPr>
        <w:ind w:firstLine="640"/>
      </w:pPr>
      <w:r>
        <w:separator/>
      </w:r>
    </w:p>
  </w:endnote>
  <w:endnote w:type="continuationSeparator" w:id="1">
    <w:p w:rsidR="00F503E6" w:rsidRDefault="00F503E6" w:rsidP="00A5516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E6" w:rsidRDefault="00F503E6" w:rsidP="00A5516C">
      <w:pPr>
        <w:ind w:firstLine="640"/>
      </w:pPr>
      <w:r>
        <w:separator/>
      </w:r>
    </w:p>
  </w:footnote>
  <w:footnote w:type="continuationSeparator" w:id="1">
    <w:p w:rsidR="00F503E6" w:rsidRDefault="00F503E6" w:rsidP="00A5516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compat>
  <w:docVars>
    <w:docVar w:name="commondata" w:val="eyJoZGlkIjoiMzI4Y2Y5NjhlNTAyOWQxYjc0ZmZlNGM4ZjBmNzhkYzUifQ=="/>
  </w:docVars>
  <w:rsids>
    <w:rsidRoot w:val="0094132F"/>
    <w:rsid w:val="0094132F"/>
    <w:rsid w:val="00A5516C"/>
    <w:rsid w:val="00F503E6"/>
    <w:rsid w:val="1CC63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4132F"/>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132F"/>
    <w:pPr>
      <w:tabs>
        <w:tab w:val="center" w:pos="4153"/>
        <w:tab w:val="right" w:pos="8306"/>
      </w:tabs>
      <w:snapToGrid w:val="0"/>
      <w:jc w:val="left"/>
    </w:pPr>
    <w:rPr>
      <w:sz w:val="18"/>
      <w:szCs w:val="18"/>
    </w:rPr>
  </w:style>
  <w:style w:type="paragraph" w:styleId="a4">
    <w:name w:val="header"/>
    <w:basedOn w:val="a"/>
    <w:rsid w:val="0094132F"/>
    <w:pPr>
      <w:pBdr>
        <w:bottom w:val="single" w:sz="6" w:space="1" w:color="auto"/>
      </w:pBdr>
      <w:tabs>
        <w:tab w:val="center" w:pos="4153"/>
        <w:tab w:val="right" w:pos="8306"/>
      </w:tabs>
      <w:snapToGrid w:val="0"/>
      <w:jc w:val="center"/>
    </w:pPr>
    <w:rPr>
      <w:sz w:val="18"/>
      <w:szCs w:val="18"/>
    </w:rPr>
  </w:style>
  <w:style w:type="paragraph" w:customStyle="1" w:styleId="Char">
    <w:name w:val="普通(网站) Char"/>
    <w:basedOn w:val="a"/>
    <w:rsid w:val="0094132F"/>
    <w:pPr>
      <w:widowControl/>
      <w:spacing w:before="100" w:beforeAutospacing="1" w:after="100" w:afterAutospacing="1"/>
      <w:jc w:val="left"/>
    </w:pPr>
    <w:rPr>
      <w:rFonts w:ascii="宋体" w:eastAsia="宋体" w:cs="宋体"/>
      <w:kern w:val="0"/>
      <w:sz w:val="24"/>
      <w:szCs w:val="24"/>
    </w:rPr>
  </w:style>
  <w:style w:type="character" w:customStyle="1" w:styleId="20">
    <w:name w:val="20"/>
    <w:basedOn w:val="a0"/>
    <w:rsid w:val="0094132F"/>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879</Words>
  <Characters>5014</Characters>
  <Application>Microsoft Office Word</Application>
  <DocSecurity>0</DocSecurity>
  <Lines>41</Lines>
  <Paragraphs>11</Paragraphs>
  <ScaleCrop>false</ScaleCrop>
  <Company>Microsoft</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徐小林</cp:lastModifiedBy>
  <cp:revision>5</cp:revision>
  <dcterms:created xsi:type="dcterms:W3CDTF">2022-11-17T09:43:00Z</dcterms:created>
  <dcterms:modified xsi:type="dcterms:W3CDTF">2024-12-19T03:46:00Z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7EE886AF19454A4DAF58055C36D13735</vt:lpwstr>
  </property>
</Properties>
</file>