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3F338" w14:textId="77777777" w:rsidR="00806E94" w:rsidRDefault="00806E94">
      <w:pPr>
        <w:rPr>
          <w:sz w:val="20"/>
        </w:rPr>
      </w:pPr>
    </w:p>
    <w:p w14:paraId="3AD66BDC" w14:textId="77777777" w:rsidR="00806E94" w:rsidRDefault="00000000">
      <w:pPr>
        <w:spacing w:line="560" w:lineRule="exact"/>
        <w:jc w:val="center"/>
        <w:rPr>
          <w:rFonts w:eastAsia="方正小标宋_GBK"/>
          <w:sz w:val="44"/>
          <w:szCs w:val="44"/>
        </w:rPr>
      </w:pPr>
      <w:r>
        <w:rPr>
          <w:rFonts w:eastAsia="方正小标宋_GBK"/>
          <w:sz w:val="44"/>
          <w:szCs w:val="44"/>
        </w:rPr>
        <w:t>重庆市渝中区卫生健康委员会</w:t>
      </w:r>
    </w:p>
    <w:p w14:paraId="4EF49975" w14:textId="77777777" w:rsidR="00806E94" w:rsidRDefault="00000000">
      <w:pPr>
        <w:spacing w:line="560" w:lineRule="exact"/>
        <w:jc w:val="center"/>
        <w:rPr>
          <w:rFonts w:eastAsia="方正小标宋_GBK"/>
          <w:color w:val="000000"/>
          <w:sz w:val="44"/>
          <w:szCs w:val="44"/>
        </w:rPr>
      </w:pPr>
      <w:r>
        <w:rPr>
          <w:rFonts w:eastAsia="方正小标宋_GBK"/>
          <w:color w:val="000000"/>
          <w:sz w:val="44"/>
          <w:szCs w:val="44"/>
        </w:rPr>
        <w:t>关于印发</w:t>
      </w:r>
      <w:r>
        <w:rPr>
          <w:rFonts w:eastAsia="方正小标宋_GBK"/>
          <w:color w:val="000000"/>
          <w:sz w:val="44"/>
          <w:szCs w:val="44"/>
        </w:rPr>
        <w:t>2021</w:t>
      </w:r>
      <w:r>
        <w:rPr>
          <w:rFonts w:eastAsia="方正小标宋_GBK"/>
          <w:color w:val="000000"/>
          <w:sz w:val="44"/>
          <w:szCs w:val="44"/>
        </w:rPr>
        <w:t>年渝中区卫生健康系统</w:t>
      </w:r>
    </w:p>
    <w:p w14:paraId="18B002BC" w14:textId="77777777" w:rsidR="00806E94" w:rsidRDefault="00000000">
      <w:pPr>
        <w:spacing w:line="560" w:lineRule="exact"/>
        <w:jc w:val="center"/>
        <w:rPr>
          <w:rFonts w:eastAsia="方正小标宋_GBK"/>
          <w:color w:val="000000"/>
          <w:sz w:val="44"/>
          <w:szCs w:val="44"/>
        </w:rPr>
      </w:pPr>
      <w:r>
        <w:rPr>
          <w:rFonts w:eastAsia="方正小标宋_GBK"/>
          <w:color w:val="000000"/>
          <w:sz w:val="44"/>
          <w:szCs w:val="44"/>
        </w:rPr>
        <w:t>安全生产与信访稳定工作要点的通知</w:t>
      </w:r>
    </w:p>
    <w:p w14:paraId="3365A8FC" w14:textId="77777777" w:rsidR="00806E94" w:rsidRDefault="00000000">
      <w:pPr>
        <w:spacing w:line="560" w:lineRule="exact"/>
        <w:jc w:val="center"/>
        <w:rPr>
          <w:rFonts w:eastAsia="方正仿宋_GBK"/>
          <w:color w:val="000000"/>
          <w:sz w:val="32"/>
          <w:szCs w:val="32"/>
        </w:rPr>
      </w:pPr>
      <w:r>
        <w:rPr>
          <w:rFonts w:eastAsia="方正仿宋_GBK"/>
          <w:bCs/>
          <w:sz w:val="32"/>
          <w:szCs w:val="32"/>
        </w:rPr>
        <w:t>渝中卫发〔</w:t>
      </w:r>
      <w:r>
        <w:rPr>
          <w:rFonts w:eastAsia="方正仿宋_GBK"/>
          <w:bCs/>
          <w:sz w:val="32"/>
          <w:szCs w:val="32"/>
        </w:rPr>
        <w:t>2021</w:t>
      </w:r>
      <w:r>
        <w:rPr>
          <w:rFonts w:eastAsia="方正仿宋_GBK"/>
          <w:bCs/>
          <w:sz w:val="32"/>
          <w:szCs w:val="32"/>
        </w:rPr>
        <w:t>〕</w:t>
      </w:r>
      <w:r>
        <w:rPr>
          <w:rFonts w:eastAsia="方正仿宋_GBK"/>
          <w:bCs/>
          <w:sz w:val="32"/>
          <w:szCs w:val="32"/>
        </w:rPr>
        <w:t>67</w:t>
      </w:r>
      <w:r>
        <w:rPr>
          <w:rFonts w:eastAsia="方正仿宋_GBK"/>
          <w:bCs/>
          <w:sz w:val="32"/>
          <w:szCs w:val="32"/>
        </w:rPr>
        <w:t>号</w:t>
      </w:r>
    </w:p>
    <w:p w14:paraId="5E109859" w14:textId="77777777" w:rsidR="00806E94" w:rsidRDefault="00806E94">
      <w:pPr>
        <w:spacing w:line="560" w:lineRule="exact"/>
        <w:rPr>
          <w:rFonts w:eastAsia="方正仿宋_GBK"/>
          <w:color w:val="000000"/>
          <w:sz w:val="32"/>
          <w:szCs w:val="32"/>
        </w:rPr>
      </w:pPr>
    </w:p>
    <w:p w14:paraId="3DB16F24" w14:textId="77777777" w:rsidR="00806E94" w:rsidRDefault="00000000">
      <w:pPr>
        <w:spacing w:line="560" w:lineRule="exact"/>
        <w:rPr>
          <w:rFonts w:eastAsia="方正仿宋_GBK"/>
          <w:color w:val="000000"/>
          <w:sz w:val="32"/>
          <w:szCs w:val="32"/>
        </w:rPr>
      </w:pPr>
      <w:r>
        <w:rPr>
          <w:rFonts w:eastAsia="方正仿宋_GBK"/>
          <w:color w:val="000000"/>
          <w:sz w:val="32"/>
          <w:szCs w:val="32"/>
        </w:rPr>
        <w:t>委机关各科室、各直属单位、辖区各医疗卫生单位：</w:t>
      </w:r>
      <w:r>
        <w:rPr>
          <w:rFonts w:eastAsia="方正仿宋_GBK"/>
          <w:color w:val="000000"/>
          <w:sz w:val="32"/>
          <w:szCs w:val="32"/>
        </w:rPr>
        <w:t xml:space="preserve"> </w:t>
      </w:r>
    </w:p>
    <w:p w14:paraId="5B0185A1" w14:textId="77777777" w:rsidR="00806E94" w:rsidRDefault="00000000">
      <w:pPr>
        <w:spacing w:line="560" w:lineRule="exact"/>
        <w:ind w:firstLineChars="200" w:firstLine="640"/>
        <w:rPr>
          <w:rFonts w:eastAsia="方正仿宋_GBK"/>
          <w:color w:val="000000"/>
          <w:sz w:val="32"/>
          <w:szCs w:val="32"/>
        </w:rPr>
      </w:pPr>
      <w:r>
        <w:rPr>
          <w:rFonts w:eastAsia="方正仿宋_GBK"/>
          <w:color w:val="000000"/>
          <w:sz w:val="32"/>
          <w:szCs w:val="32"/>
        </w:rPr>
        <w:t>现将《</w:t>
      </w:r>
      <w:r>
        <w:rPr>
          <w:rFonts w:eastAsia="方正仿宋_GBK"/>
          <w:color w:val="000000"/>
          <w:sz w:val="32"/>
          <w:szCs w:val="32"/>
        </w:rPr>
        <w:t>2021</w:t>
      </w:r>
      <w:r>
        <w:rPr>
          <w:rFonts w:eastAsia="方正仿宋_GBK"/>
          <w:color w:val="000000"/>
          <w:sz w:val="32"/>
          <w:szCs w:val="32"/>
        </w:rPr>
        <w:t>年渝中区卫生健康系统安全生产与信访稳定工作要点》印发给你们，请结合实际认真贯彻落实，确保全系统安全稳定形式持续向好。</w:t>
      </w:r>
      <w:r>
        <w:rPr>
          <w:rFonts w:eastAsia="方正仿宋_GBK"/>
          <w:color w:val="000000"/>
          <w:sz w:val="32"/>
          <w:szCs w:val="32"/>
        </w:rPr>
        <w:t xml:space="preserve"> </w:t>
      </w:r>
    </w:p>
    <w:p w14:paraId="64704B40" w14:textId="77777777" w:rsidR="00806E94" w:rsidRDefault="00806E94">
      <w:pPr>
        <w:spacing w:line="560" w:lineRule="exact"/>
        <w:rPr>
          <w:rFonts w:eastAsia="方正仿宋_GBK"/>
          <w:color w:val="000000"/>
          <w:sz w:val="32"/>
          <w:szCs w:val="32"/>
        </w:rPr>
      </w:pPr>
    </w:p>
    <w:p w14:paraId="4303C751" w14:textId="77777777" w:rsidR="00806E94" w:rsidRDefault="00806E94">
      <w:pPr>
        <w:spacing w:line="560" w:lineRule="exact"/>
        <w:rPr>
          <w:rFonts w:eastAsia="方正仿宋_GBK"/>
          <w:color w:val="000000"/>
          <w:sz w:val="32"/>
          <w:szCs w:val="32"/>
        </w:rPr>
      </w:pPr>
    </w:p>
    <w:p w14:paraId="03024BF1" w14:textId="77777777" w:rsidR="00806E94" w:rsidRDefault="00000000">
      <w:pPr>
        <w:spacing w:line="560" w:lineRule="exact"/>
        <w:rPr>
          <w:rFonts w:eastAsia="方正仿宋_GBK"/>
          <w:color w:val="000000"/>
          <w:sz w:val="32"/>
          <w:szCs w:val="32"/>
        </w:rPr>
      </w:pPr>
      <w:r>
        <w:rPr>
          <w:rFonts w:eastAsia="方正仿宋_GBK"/>
          <w:color w:val="000000"/>
          <w:sz w:val="32"/>
          <w:szCs w:val="32"/>
        </w:rPr>
        <w:t xml:space="preserve">                        </w:t>
      </w:r>
      <w:r>
        <w:rPr>
          <w:rFonts w:eastAsia="方正仿宋_GBK"/>
          <w:color w:val="000000"/>
          <w:sz w:val="32"/>
          <w:szCs w:val="32"/>
        </w:rPr>
        <w:t>重庆市渝中区卫生健康委员会</w:t>
      </w:r>
    </w:p>
    <w:p w14:paraId="0A28040B" w14:textId="77777777" w:rsidR="00806E94" w:rsidRDefault="00000000">
      <w:pPr>
        <w:spacing w:line="560" w:lineRule="exact"/>
        <w:rPr>
          <w:rFonts w:eastAsia="方正仿宋_GBK"/>
          <w:color w:val="000000"/>
          <w:sz w:val="32"/>
          <w:szCs w:val="32"/>
        </w:rPr>
      </w:pPr>
      <w:r>
        <w:rPr>
          <w:rFonts w:eastAsia="方正仿宋_GBK"/>
          <w:color w:val="000000"/>
          <w:sz w:val="32"/>
          <w:szCs w:val="32"/>
        </w:rPr>
        <w:t xml:space="preserve">                             2021</w:t>
      </w:r>
      <w:r>
        <w:rPr>
          <w:rFonts w:eastAsia="方正仿宋_GBK"/>
          <w:color w:val="000000"/>
          <w:sz w:val="32"/>
          <w:szCs w:val="32"/>
        </w:rPr>
        <w:t>年</w:t>
      </w:r>
      <w:r>
        <w:rPr>
          <w:rFonts w:eastAsia="方正仿宋_GBK"/>
          <w:color w:val="000000"/>
          <w:sz w:val="32"/>
          <w:szCs w:val="32"/>
        </w:rPr>
        <w:t>3</w:t>
      </w:r>
      <w:r>
        <w:rPr>
          <w:rFonts w:eastAsia="方正仿宋_GBK"/>
          <w:color w:val="000000"/>
          <w:sz w:val="32"/>
          <w:szCs w:val="32"/>
        </w:rPr>
        <w:t>月</w:t>
      </w:r>
      <w:r>
        <w:rPr>
          <w:rFonts w:eastAsia="方正仿宋_GBK"/>
          <w:color w:val="000000"/>
          <w:sz w:val="32"/>
          <w:szCs w:val="32"/>
        </w:rPr>
        <w:t>8</w:t>
      </w:r>
      <w:r>
        <w:rPr>
          <w:rFonts w:eastAsia="方正仿宋_GBK"/>
          <w:color w:val="000000"/>
          <w:sz w:val="32"/>
          <w:szCs w:val="32"/>
        </w:rPr>
        <w:t>日</w:t>
      </w:r>
      <w:r>
        <w:rPr>
          <w:rFonts w:eastAsia="方正仿宋_GBK"/>
          <w:color w:val="000000"/>
          <w:sz w:val="32"/>
          <w:szCs w:val="32"/>
        </w:rPr>
        <w:t xml:space="preserve"> </w:t>
      </w:r>
    </w:p>
    <w:p w14:paraId="3C2FC2E9" w14:textId="77777777" w:rsidR="00806E94" w:rsidRDefault="00000000">
      <w:pPr>
        <w:widowControl/>
        <w:spacing w:line="560" w:lineRule="exact"/>
        <w:rPr>
          <w:rFonts w:eastAsia="方正小标宋_GBK"/>
          <w:color w:val="000000"/>
          <w:sz w:val="44"/>
          <w:szCs w:val="44"/>
        </w:rPr>
      </w:pPr>
      <w:r>
        <w:rPr>
          <w:rFonts w:eastAsia="方正仿宋_GBK"/>
          <w:color w:val="000000"/>
          <w:sz w:val="32"/>
          <w:szCs w:val="32"/>
        </w:rPr>
        <w:br w:type="page"/>
      </w:r>
      <w:r>
        <w:rPr>
          <w:rFonts w:eastAsia="方正仿宋_GBK"/>
          <w:color w:val="000000"/>
          <w:sz w:val="32"/>
          <w:szCs w:val="32"/>
        </w:rPr>
        <w:lastRenderedPageBreak/>
        <w:t xml:space="preserve">      </w:t>
      </w:r>
      <w:r>
        <w:rPr>
          <w:rFonts w:eastAsia="方正小标宋_GBK"/>
          <w:color w:val="000000"/>
          <w:sz w:val="44"/>
          <w:szCs w:val="44"/>
        </w:rPr>
        <w:t>2021</w:t>
      </w:r>
      <w:r>
        <w:rPr>
          <w:rFonts w:eastAsia="方正小标宋_GBK"/>
          <w:color w:val="000000"/>
          <w:sz w:val="44"/>
          <w:szCs w:val="44"/>
        </w:rPr>
        <w:t>年渝中区卫生健康系统安全生产</w:t>
      </w:r>
    </w:p>
    <w:p w14:paraId="0F5535DC" w14:textId="77777777" w:rsidR="00806E94" w:rsidRDefault="00000000">
      <w:pPr>
        <w:widowControl/>
        <w:spacing w:line="560" w:lineRule="exact"/>
        <w:jc w:val="center"/>
        <w:rPr>
          <w:rFonts w:eastAsia="方正小标宋_GBK"/>
          <w:color w:val="000000"/>
          <w:sz w:val="32"/>
          <w:szCs w:val="32"/>
        </w:rPr>
      </w:pPr>
      <w:r>
        <w:rPr>
          <w:rFonts w:eastAsia="方正小标宋_GBK"/>
          <w:color w:val="000000"/>
          <w:sz w:val="44"/>
          <w:szCs w:val="44"/>
        </w:rPr>
        <w:t>与信访稳定工作要点</w:t>
      </w:r>
    </w:p>
    <w:p w14:paraId="52FFFF94" w14:textId="77777777" w:rsidR="00806E94" w:rsidRDefault="00806E94">
      <w:pPr>
        <w:spacing w:line="560" w:lineRule="exact"/>
        <w:rPr>
          <w:rFonts w:eastAsia="方正仿宋_GBK"/>
          <w:color w:val="000000"/>
          <w:sz w:val="32"/>
          <w:szCs w:val="32"/>
        </w:rPr>
      </w:pPr>
    </w:p>
    <w:p w14:paraId="41FCB59F" w14:textId="77777777" w:rsidR="00806E94" w:rsidRDefault="00000000">
      <w:pPr>
        <w:spacing w:line="560" w:lineRule="exact"/>
        <w:rPr>
          <w:rFonts w:eastAsia="方正仿宋_GBK"/>
          <w:color w:val="000000"/>
          <w:sz w:val="32"/>
          <w:szCs w:val="32"/>
        </w:rPr>
      </w:pPr>
      <w:r>
        <w:rPr>
          <w:rFonts w:eastAsia="方正仿宋_GBK"/>
          <w:color w:val="000000"/>
          <w:sz w:val="32"/>
          <w:szCs w:val="32"/>
        </w:rPr>
        <w:t xml:space="preserve">    </w:t>
      </w:r>
      <w:r>
        <w:rPr>
          <w:rFonts w:eastAsia="方正仿宋_GBK"/>
          <w:color w:val="000000"/>
          <w:sz w:val="32"/>
          <w:szCs w:val="32"/>
        </w:rPr>
        <w:t>为扎实做好辖区各医疗卫生单位安全稳定工作，根据渝中区人民政府《</w:t>
      </w:r>
      <w:r>
        <w:rPr>
          <w:rFonts w:eastAsia="方正仿宋_GBK"/>
          <w:color w:val="000000"/>
          <w:sz w:val="32"/>
          <w:szCs w:val="32"/>
        </w:rPr>
        <w:t>2021</w:t>
      </w:r>
      <w:r>
        <w:rPr>
          <w:rFonts w:eastAsia="方正仿宋_GBK"/>
          <w:color w:val="000000"/>
          <w:sz w:val="32"/>
          <w:szCs w:val="32"/>
        </w:rPr>
        <w:t>年全区安全生产与自然灾害防治工作要点》文件精神，结合我区卫生健康行业实际，提出如下工作要点。</w:t>
      </w:r>
    </w:p>
    <w:p w14:paraId="16D05AF9" w14:textId="77777777" w:rsidR="00806E94" w:rsidRDefault="00000000">
      <w:pPr>
        <w:spacing w:line="560" w:lineRule="exact"/>
        <w:rPr>
          <w:rFonts w:eastAsia="方正黑体_GBK"/>
          <w:color w:val="000000"/>
          <w:sz w:val="32"/>
          <w:szCs w:val="32"/>
        </w:rPr>
      </w:pPr>
      <w:r>
        <w:rPr>
          <w:rFonts w:eastAsia="方正黑体_GBK"/>
          <w:color w:val="000000"/>
          <w:sz w:val="32"/>
          <w:szCs w:val="32"/>
        </w:rPr>
        <w:t xml:space="preserve">    </w:t>
      </w:r>
      <w:r>
        <w:rPr>
          <w:rFonts w:eastAsia="方正黑体_GBK"/>
          <w:color w:val="000000"/>
          <w:sz w:val="32"/>
          <w:szCs w:val="32"/>
        </w:rPr>
        <w:t>一、指导思想</w:t>
      </w:r>
    </w:p>
    <w:p w14:paraId="523EBD80" w14:textId="77777777" w:rsidR="00806E94" w:rsidRDefault="00000000">
      <w:pPr>
        <w:spacing w:line="560" w:lineRule="exact"/>
        <w:ind w:firstLineChars="200" w:firstLine="640"/>
        <w:rPr>
          <w:rFonts w:eastAsia="方正仿宋_GBK"/>
          <w:color w:val="000000"/>
          <w:sz w:val="32"/>
          <w:szCs w:val="32"/>
        </w:rPr>
      </w:pPr>
      <w:r>
        <w:rPr>
          <w:rFonts w:eastAsia="方正仿宋_GBK"/>
          <w:color w:val="000000"/>
          <w:sz w:val="32"/>
          <w:szCs w:val="32"/>
        </w:rPr>
        <w:t>以习近平新时代中国特色社会主义思想为指导，全面贯彻党的十九大和十九届二中、三中、四中、五中全会精神，认真贯彻习近平总书记关于安全生产和防灾减灾救灾工作的重要论述，认真落实党中央、国务院和市区党委、政府工作部署，坚持人民至上、生命至上，牢固树立安全发展理念，统筹发展和安全，以</w:t>
      </w:r>
      <w:r>
        <w:rPr>
          <w:rFonts w:eastAsia="方正仿宋_GBK"/>
          <w:color w:val="000000"/>
          <w:sz w:val="32"/>
          <w:szCs w:val="32"/>
        </w:rPr>
        <w:t>“</w:t>
      </w:r>
      <w:r>
        <w:rPr>
          <w:rFonts w:eastAsia="方正仿宋_GBK"/>
          <w:color w:val="000000"/>
          <w:sz w:val="32"/>
          <w:szCs w:val="32"/>
        </w:rPr>
        <w:t>控较大事故、防较大灾害</w:t>
      </w:r>
      <w:r>
        <w:rPr>
          <w:rFonts w:eastAsia="方正仿宋_GBK"/>
          <w:color w:val="000000"/>
          <w:sz w:val="32"/>
          <w:szCs w:val="32"/>
        </w:rPr>
        <w:t>”</w:t>
      </w:r>
      <w:r>
        <w:rPr>
          <w:rFonts w:eastAsia="方正仿宋_GBK"/>
          <w:color w:val="000000"/>
          <w:sz w:val="32"/>
          <w:szCs w:val="32"/>
        </w:rPr>
        <w:t>为目标，深入开展大宣传大排查大整治大执法，坚持把风险当危险来管控，把隐患当事故来处置，持续深化医疗卫生安全生产专项整治三年行动和消防安全突出问题整治，为彻底打赢疫情防控攻坚战，庆祝建党</w:t>
      </w:r>
      <w:r>
        <w:rPr>
          <w:rFonts w:eastAsia="方正仿宋_GBK"/>
          <w:color w:val="000000"/>
          <w:sz w:val="32"/>
          <w:szCs w:val="32"/>
        </w:rPr>
        <w:t>100</w:t>
      </w:r>
      <w:r>
        <w:rPr>
          <w:rFonts w:eastAsia="方正仿宋_GBK"/>
          <w:color w:val="000000"/>
          <w:sz w:val="32"/>
          <w:szCs w:val="32"/>
        </w:rPr>
        <w:t>周年营造安全稳定的行业环境。</w:t>
      </w:r>
    </w:p>
    <w:p w14:paraId="4BF8B66F" w14:textId="77777777" w:rsidR="00806E94" w:rsidRDefault="00000000">
      <w:pPr>
        <w:spacing w:line="560" w:lineRule="exact"/>
        <w:rPr>
          <w:rFonts w:eastAsia="方正黑体_GBK"/>
          <w:color w:val="000000"/>
          <w:sz w:val="32"/>
          <w:szCs w:val="32"/>
        </w:rPr>
      </w:pPr>
      <w:r>
        <w:rPr>
          <w:rFonts w:eastAsia="方正仿宋_GBK"/>
          <w:color w:val="000000"/>
          <w:sz w:val="32"/>
          <w:szCs w:val="32"/>
        </w:rPr>
        <w:t xml:space="preserve">    </w:t>
      </w:r>
      <w:r>
        <w:rPr>
          <w:rFonts w:eastAsia="方正黑体_GBK"/>
          <w:color w:val="000000"/>
          <w:sz w:val="32"/>
          <w:szCs w:val="32"/>
        </w:rPr>
        <w:t>二、重点工作</w:t>
      </w:r>
    </w:p>
    <w:p w14:paraId="1F7B9F7C" w14:textId="77777777" w:rsidR="00806E94" w:rsidRDefault="00000000">
      <w:pPr>
        <w:spacing w:line="560" w:lineRule="exact"/>
        <w:ind w:firstLine="640"/>
        <w:rPr>
          <w:rFonts w:ascii="方正楷体_GBK" w:eastAsia="方正楷体_GBK"/>
          <w:color w:val="000000"/>
          <w:sz w:val="32"/>
          <w:szCs w:val="32"/>
        </w:rPr>
      </w:pPr>
      <w:r>
        <w:rPr>
          <w:rFonts w:ascii="方正楷体_GBK" w:eastAsia="方正楷体_GBK"/>
          <w:color w:val="000000"/>
          <w:sz w:val="32"/>
          <w:szCs w:val="32"/>
        </w:rPr>
        <w:t>（一）建立责任体系</w:t>
      </w:r>
    </w:p>
    <w:p w14:paraId="64A225BF" w14:textId="77777777" w:rsidR="00806E94" w:rsidRDefault="00000000">
      <w:pPr>
        <w:spacing w:line="560" w:lineRule="exact"/>
        <w:ind w:firstLine="640"/>
        <w:rPr>
          <w:rFonts w:eastAsia="方正仿宋_GBK"/>
          <w:color w:val="000000"/>
          <w:sz w:val="32"/>
          <w:szCs w:val="32"/>
        </w:rPr>
      </w:pPr>
      <w:r>
        <w:rPr>
          <w:color w:val="000000"/>
        </w:rPr>
        <w:t xml:space="preserve"> </w:t>
      </w:r>
      <w:r>
        <w:rPr>
          <w:rFonts w:eastAsia="方正仿宋_GBK"/>
          <w:b/>
          <w:bCs/>
          <w:color w:val="000000"/>
          <w:sz w:val="32"/>
          <w:szCs w:val="32"/>
        </w:rPr>
        <w:t xml:space="preserve">1. </w:t>
      </w:r>
      <w:r>
        <w:rPr>
          <w:rFonts w:eastAsia="方正仿宋_GBK"/>
          <w:b/>
          <w:bCs/>
          <w:color w:val="000000"/>
          <w:sz w:val="32"/>
          <w:szCs w:val="32"/>
        </w:rPr>
        <w:t>明确党政领导。</w:t>
      </w:r>
      <w:r>
        <w:rPr>
          <w:rFonts w:eastAsia="方正仿宋_GBK"/>
          <w:color w:val="000000"/>
          <w:sz w:val="32"/>
          <w:szCs w:val="32"/>
        </w:rPr>
        <w:t>强化安全稳定工作</w:t>
      </w:r>
      <w:r>
        <w:rPr>
          <w:rFonts w:eastAsia="方正仿宋_GBK"/>
          <w:color w:val="000000"/>
          <w:sz w:val="32"/>
          <w:szCs w:val="32"/>
        </w:rPr>
        <w:t>“</w:t>
      </w:r>
      <w:r>
        <w:rPr>
          <w:rFonts w:eastAsia="方正仿宋_GBK"/>
          <w:color w:val="000000"/>
          <w:sz w:val="32"/>
          <w:szCs w:val="32"/>
        </w:rPr>
        <w:t>党政同责、一岗双责</w:t>
      </w:r>
      <w:r>
        <w:rPr>
          <w:rFonts w:eastAsia="方正仿宋_GBK"/>
          <w:color w:val="000000"/>
          <w:sz w:val="32"/>
          <w:szCs w:val="32"/>
        </w:rPr>
        <w:t>”</w:t>
      </w:r>
      <w:r>
        <w:rPr>
          <w:rFonts w:eastAsia="方正仿宋_GBK"/>
          <w:color w:val="000000"/>
          <w:sz w:val="32"/>
          <w:szCs w:val="32"/>
        </w:rPr>
        <w:t>责任体系，及时调整委安稳工作领导小组构架，强化党政主要负责人的第一责任人责任和班子其他成员的直接领导责任，实现安全生产、防灾减灾、信访稳定工作的统筹协调推进。自觉接受市卫健委、区安委会、维稳办、消安委、减灾委等部门</w:t>
      </w:r>
      <w:r>
        <w:rPr>
          <w:rFonts w:eastAsia="方正仿宋_GBK"/>
          <w:color w:val="000000"/>
          <w:sz w:val="32"/>
          <w:szCs w:val="32"/>
        </w:rPr>
        <w:lastRenderedPageBreak/>
        <w:t>的领导和监督，努力建设齐抓共管的工作格局。</w:t>
      </w:r>
    </w:p>
    <w:p w14:paraId="3B8EF817" w14:textId="77777777" w:rsidR="00806E94" w:rsidRDefault="00000000">
      <w:pPr>
        <w:spacing w:line="560" w:lineRule="exact"/>
        <w:ind w:firstLineChars="200" w:firstLine="640"/>
        <w:rPr>
          <w:rFonts w:eastAsia="方正仿宋_GBK"/>
          <w:color w:val="000000"/>
          <w:sz w:val="32"/>
          <w:szCs w:val="32"/>
        </w:rPr>
      </w:pPr>
      <w:r>
        <w:rPr>
          <w:rFonts w:eastAsia="方正仿宋_GBK"/>
          <w:b/>
          <w:bCs/>
          <w:color w:val="000000"/>
          <w:sz w:val="32"/>
          <w:szCs w:val="32"/>
        </w:rPr>
        <w:t>2.</w:t>
      </w:r>
      <w:r>
        <w:rPr>
          <w:rFonts w:eastAsia="方正仿宋_GBK"/>
          <w:b/>
          <w:bCs/>
          <w:color w:val="000000"/>
          <w:sz w:val="32"/>
          <w:szCs w:val="32"/>
        </w:rPr>
        <w:t>强化部门监管。</w:t>
      </w:r>
      <w:r>
        <w:rPr>
          <w:rFonts w:eastAsia="方正仿宋_GBK"/>
          <w:color w:val="000000"/>
          <w:sz w:val="32"/>
          <w:szCs w:val="32"/>
        </w:rPr>
        <w:t>认真履行</w:t>
      </w:r>
      <w:r>
        <w:rPr>
          <w:rFonts w:eastAsia="方正仿宋_GBK"/>
          <w:color w:val="000000"/>
          <w:sz w:val="32"/>
          <w:szCs w:val="32"/>
        </w:rPr>
        <w:t>“</w:t>
      </w:r>
      <w:r>
        <w:rPr>
          <w:rFonts w:eastAsia="方正仿宋_GBK"/>
          <w:color w:val="000000"/>
          <w:sz w:val="32"/>
          <w:szCs w:val="32"/>
        </w:rPr>
        <w:t>管行业必须管安全</w:t>
      </w:r>
      <w:r>
        <w:rPr>
          <w:rFonts w:eastAsia="方正仿宋_GBK"/>
          <w:color w:val="000000"/>
          <w:sz w:val="32"/>
          <w:szCs w:val="32"/>
        </w:rPr>
        <w:t>”</w:t>
      </w:r>
      <w:r>
        <w:rPr>
          <w:rFonts w:eastAsia="方正仿宋_GBK"/>
          <w:color w:val="000000"/>
          <w:sz w:val="32"/>
          <w:szCs w:val="32"/>
        </w:rPr>
        <w:t>的部门专项监管责任，按照</w:t>
      </w:r>
      <w:r>
        <w:rPr>
          <w:rFonts w:eastAsia="方正仿宋_GBK"/>
          <w:color w:val="000000"/>
          <w:sz w:val="32"/>
          <w:szCs w:val="32"/>
        </w:rPr>
        <w:t>“</w:t>
      </w:r>
      <w:r>
        <w:rPr>
          <w:rFonts w:eastAsia="方正仿宋_GBK"/>
          <w:color w:val="000000"/>
          <w:sz w:val="32"/>
          <w:szCs w:val="32"/>
        </w:rPr>
        <w:t>以人为本、生命至上</w:t>
      </w:r>
      <w:r>
        <w:rPr>
          <w:rFonts w:eastAsia="方正仿宋_GBK"/>
          <w:color w:val="000000"/>
          <w:sz w:val="32"/>
          <w:szCs w:val="32"/>
        </w:rPr>
        <w:t>”</w:t>
      </w:r>
      <w:r>
        <w:rPr>
          <w:rFonts w:eastAsia="方正仿宋_GBK"/>
          <w:color w:val="000000"/>
          <w:sz w:val="32"/>
          <w:szCs w:val="32"/>
        </w:rPr>
        <w:t>是根本，</w:t>
      </w:r>
      <w:r>
        <w:rPr>
          <w:rFonts w:eastAsia="方正仿宋_GBK"/>
          <w:color w:val="000000"/>
          <w:sz w:val="32"/>
          <w:szCs w:val="32"/>
        </w:rPr>
        <w:t>“</w:t>
      </w:r>
      <w:r>
        <w:rPr>
          <w:rFonts w:eastAsia="方正仿宋_GBK"/>
          <w:color w:val="000000"/>
          <w:sz w:val="32"/>
          <w:szCs w:val="32"/>
        </w:rPr>
        <w:t>预防为先、防救结合</w:t>
      </w:r>
      <w:r>
        <w:rPr>
          <w:rFonts w:eastAsia="方正仿宋_GBK"/>
          <w:color w:val="000000"/>
          <w:sz w:val="32"/>
          <w:szCs w:val="32"/>
        </w:rPr>
        <w:t>”</w:t>
      </w:r>
      <w:r>
        <w:rPr>
          <w:rFonts w:eastAsia="方正仿宋_GBK"/>
          <w:color w:val="000000"/>
          <w:sz w:val="32"/>
          <w:szCs w:val="32"/>
        </w:rPr>
        <w:t>是关键的要求，衔接好</w:t>
      </w:r>
      <w:r>
        <w:rPr>
          <w:rFonts w:eastAsia="方正仿宋_GBK"/>
          <w:color w:val="000000"/>
          <w:sz w:val="32"/>
          <w:szCs w:val="32"/>
        </w:rPr>
        <w:t>“</w:t>
      </w:r>
      <w:r>
        <w:rPr>
          <w:rFonts w:eastAsia="方正仿宋_GBK"/>
          <w:color w:val="000000"/>
          <w:sz w:val="32"/>
          <w:szCs w:val="32"/>
        </w:rPr>
        <w:t>防</w:t>
      </w:r>
      <w:r>
        <w:rPr>
          <w:rFonts w:eastAsia="方正仿宋_GBK"/>
          <w:color w:val="000000"/>
          <w:sz w:val="32"/>
          <w:szCs w:val="32"/>
        </w:rPr>
        <w:t>”</w:t>
      </w:r>
      <w:r>
        <w:rPr>
          <w:rFonts w:eastAsia="方正仿宋_GBK"/>
          <w:color w:val="000000"/>
          <w:sz w:val="32"/>
          <w:szCs w:val="32"/>
        </w:rPr>
        <w:t>和</w:t>
      </w:r>
      <w:r>
        <w:rPr>
          <w:rFonts w:eastAsia="方正仿宋_GBK"/>
          <w:color w:val="000000"/>
          <w:sz w:val="32"/>
          <w:szCs w:val="32"/>
        </w:rPr>
        <w:t>“</w:t>
      </w:r>
      <w:r>
        <w:rPr>
          <w:rFonts w:eastAsia="方正仿宋_GBK"/>
          <w:color w:val="000000"/>
          <w:sz w:val="32"/>
          <w:szCs w:val="32"/>
        </w:rPr>
        <w:t>救</w:t>
      </w:r>
      <w:r>
        <w:rPr>
          <w:rFonts w:eastAsia="方正仿宋_GBK"/>
          <w:color w:val="000000"/>
          <w:sz w:val="32"/>
          <w:szCs w:val="32"/>
        </w:rPr>
        <w:t>”</w:t>
      </w:r>
      <w:r>
        <w:rPr>
          <w:rFonts w:eastAsia="方正仿宋_GBK"/>
          <w:color w:val="000000"/>
          <w:sz w:val="32"/>
          <w:szCs w:val="32"/>
        </w:rPr>
        <w:t>的责任链条。</w:t>
      </w:r>
      <w:r>
        <w:rPr>
          <w:rFonts w:eastAsia="仿宋_GB2312"/>
          <w:color w:val="000000"/>
          <w:sz w:val="32"/>
          <w:szCs w:val="32"/>
          <w:shd w:val="clear" w:color="auto" w:fill="FFFFFF"/>
        </w:rPr>
        <w:t>运用市卫生计生系统安全生产检查标准</w:t>
      </w:r>
      <w:r>
        <w:rPr>
          <w:rFonts w:eastAsia="方正仿宋_GBK"/>
          <w:color w:val="000000"/>
          <w:sz w:val="32"/>
          <w:szCs w:val="32"/>
        </w:rPr>
        <w:t>全年</w:t>
      </w:r>
      <w:r>
        <w:rPr>
          <w:rFonts w:eastAsia="仿宋_GB2312"/>
          <w:color w:val="000000"/>
          <w:sz w:val="32"/>
          <w:szCs w:val="32"/>
          <w:shd w:val="clear" w:color="auto" w:fill="FFFFFF"/>
        </w:rPr>
        <w:t>在辖区</w:t>
      </w:r>
      <w:r>
        <w:rPr>
          <w:rFonts w:eastAsia="方正仿宋_GBK"/>
          <w:color w:val="000000"/>
          <w:sz w:val="32"/>
          <w:szCs w:val="32"/>
        </w:rPr>
        <w:t>开展</w:t>
      </w:r>
      <w:r>
        <w:rPr>
          <w:rFonts w:eastAsia="方正仿宋_GBK"/>
          <w:color w:val="000000"/>
          <w:sz w:val="32"/>
          <w:szCs w:val="32"/>
        </w:rPr>
        <w:t>4</w:t>
      </w:r>
      <w:r>
        <w:rPr>
          <w:rFonts w:eastAsia="方正仿宋_GBK"/>
          <w:color w:val="000000"/>
          <w:sz w:val="32"/>
          <w:szCs w:val="32"/>
        </w:rPr>
        <w:t>次以上安全稳定工作综合督查。充分发挥区卫生健康综合行政执法支队对辖区医疗单位安全生产和自然灾害防治工作的监管职能，确保行业领域安全监管全覆盖。</w:t>
      </w:r>
    </w:p>
    <w:p w14:paraId="76D04CD0" w14:textId="77777777" w:rsidR="00806E94" w:rsidRDefault="00000000">
      <w:pPr>
        <w:pStyle w:val="Bodytext1"/>
        <w:tabs>
          <w:tab w:val="left" w:pos="1190"/>
        </w:tabs>
        <w:spacing w:line="560" w:lineRule="exact"/>
        <w:ind w:firstLineChars="200" w:firstLine="640"/>
        <w:rPr>
          <w:rFonts w:ascii="Times New Roman" w:eastAsia="方正仿宋_GBK" w:cs="Times New Roman"/>
          <w:color w:val="000000"/>
          <w:sz w:val="32"/>
          <w:szCs w:val="32"/>
          <w:lang w:val="en-US" w:eastAsia="zh-CN" w:bidi="ar-SA"/>
        </w:rPr>
      </w:pPr>
      <w:r>
        <w:rPr>
          <w:rFonts w:ascii="Times New Roman" w:eastAsia="方正仿宋_GBK" w:cs="Times New Roman"/>
          <w:b/>
          <w:bCs/>
          <w:color w:val="000000"/>
          <w:sz w:val="32"/>
          <w:szCs w:val="32"/>
        </w:rPr>
        <w:t>3.</w:t>
      </w:r>
      <w:r>
        <w:rPr>
          <w:rFonts w:ascii="Times New Roman" w:eastAsia="方正仿宋_GBK" w:cs="Times New Roman"/>
          <w:b/>
          <w:bCs/>
          <w:color w:val="000000"/>
          <w:sz w:val="32"/>
          <w:szCs w:val="32"/>
          <w:lang w:eastAsia="zh-CN"/>
        </w:rPr>
        <w:t>压实</w:t>
      </w:r>
      <w:r>
        <w:rPr>
          <w:rFonts w:ascii="Times New Roman" w:eastAsia="方正仿宋_GBK" w:cs="Times New Roman"/>
          <w:b/>
          <w:bCs/>
          <w:color w:val="000000"/>
          <w:sz w:val="32"/>
          <w:szCs w:val="32"/>
        </w:rPr>
        <w:t>主体责任。</w:t>
      </w:r>
      <w:r>
        <w:rPr>
          <w:rFonts w:ascii="Times New Roman" w:eastAsia="方正仿宋_GBK" w:cs="Times New Roman"/>
          <w:color w:val="000000"/>
          <w:sz w:val="32"/>
          <w:szCs w:val="32"/>
          <w:lang w:val="en-US" w:eastAsia="zh-CN" w:bidi="ar-SA"/>
        </w:rPr>
        <w:t>严格落实单位法人和主要领导的安全生产法定职责，做到责任、投入、培训、管理、救援</w:t>
      </w:r>
      <w:r>
        <w:rPr>
          <w:rFonts w:ascii="Times New Roman" w:eastAsia="方正仿宋_GBK" w:cs="Times New Roman"/>
          <w:color w:val="000000"/>
          <w:sz w:val="32"/>
          <w:szCs w:val="32"/>
          <w:lang w:val="zh-CN" w:eastAsia="zh-CN" w:bidi="ar-SA"/>
        </w:rPr>
        <w:t>“</w:t>
      </w:r>
      <w:r>
        <w:rPr>
          <w:rFonts w:ascii="Times New Roman" w:eastAsia="方正仿宋_GBK" w:cs="Times New Roman"/>
          <w:color w:val="000000"/>
          <w:sz w:val="32"/>
          <w:szCs w:val="32"/>
          <w:lang w:val="zh-CN" w:eastAsia="zh-CN" w:bidi="ar-SA"/>
        </w:rPr>
        <w:t>五到</w:t>
      </w:r>
      <w:r>
        <w:rPr>
          <w:rFonts w:ascii="Times New Roman" w:eastAsia="方正仿宋_GBK" w:cs="Times New Roman"/>
          <w:color w:val="000000"/>
          <w:sz w:val="32"/>
          <w:szCs w:val="32"/>
          <w:lang w:val="en-US" w:eastAsia="zh-CN" w:bidi="ar-SA"/>
        </w:rPr>
        <w:t>位</w:t>
      </w:r>
      <w:r>
        <w:rPr>
          <w:rFonts w:ascii="Times New Roman" w:eastAsia="方正仿宋_GBK" w:cs="Times New Roman"/>
          <w:color w:val="000000"/>
          <w:sz w:val="32"/>
          <w:szCs w:val="32"/>
          <w:lang w:val="en-US" w:eastAsia="zh-CN" w:bidi="ar-SA"/>
        </w:rPr>
        <w:t>”</w:t>
      </w:r>
      <w:r>
        <w:rPr>
          <w:rFonts w:ascii="Times New Roman" w:eastAsia="方正仿宋_GBK" w:cs="Times New Roman"/>
          <w:color w:val="000000"/>
          <w:sz w:val="32"/>
          <w:szCs w:val="32"/>
          <w:lang w:val="en-US" w:eastAsia="zh-CN" w:bidi="ar-SA"/>
        </w:rPr>
        <w:t>。安全管理中实施全员责任制，全面落实科室日排查、部门周排查、领导月排查的</w:t>
      </w:r>
      <w:r>
        <w:rPr>
          <w:rFonts w:ascii="Times New Roman" w:eastAsia="方正仿宋_GBK" w:cs="Times New Roman"/>
          <w:color w:val="000000"/>
          <w:sz w:val="32"/>
          <w:szCs w:val="32"/>
          <w:lang w:val="zh-CN" w:eastAsia="zh-CN" w:bidi="ar-SA"/>
        </w:rPr>
        <w:t>“</w:t>
      </w:r>
      <w:r>
        <w:rPr>
          <w:rFonts w:ascii="Times New Roman" w:eastAsia="方正仿宋_GBK" w:cs="Times New Roman"/>
          <w:color w:val="000000"/>
          <w:sz w:val="32"/>
          <w:szCs w:val="32"/>
          <w:lang w:val="zh-CN" w:eastAsia="zh-CN" w:bidi="ar-SA"/>
        </w:rPr>
        <w:t>日</w:t>
      </w:r>
      <w:r>
        <w:rPr>
          <w:rFonts w:ascii="Times New Roman" w:eastAsia="方正仿宋_GBK" w:cs="Times New Roman"/>
          <w:color w:val="000000"/>
          <w:sz w:val="32"/>
          <w:szCs w:val="32"/>
          <w:lang w:val="en-US" w:eastAsia="zh-CN" w:bidi="ar-SA"/>
        </w:rPr>
        <w:t>周月</w:t>
      </w:r>
      <w:r>
        <w:rPr>
          <w:rFonts w:ascii="Times New Roman" w:eastAsia="方正仿宋_GBK" w:cs="Times New Roman"/>
          <w:color w:val="000000"/>
          <w:sz w:val="32"/>
          <w:szCs w:val="32"/>
          <w:lang w:val="en-US" w:eastAsia="zh-CN" w:bidi="ar-SA"/>
        </w:rPr>
        <w:t>”</w:t>
      </w:r>
      <w:r>
        <w:rPr>
          <w:rFonts w:ascii="Times New Roman" w:eastAsia="方正仿宋_GBK" w:cs="Times New Roman"/>
          <w:color w:val="000000"/>
          <w:sz w:val="32"/>
          <w:szCs w:val="32"/>
          <w:lang w:val="en-US" w:eastAsia="zh-CN" w:bidi="ar-SA"/>
        </w:rPr>
        <w:t>安稳隐患排查制度。强化安全稳定</w:t>
      </w:r>
      <w:r>
        <w:rPr>
          <w:rFonts w:ascii="Times New Roman" w:eastAsia="方正仿宋_GBK" w:cs="Times New Roman"/>
          <w:color w:val="000000"/>
          <w:sz w:val="32"/>
          <w:szCs w:val="32"/>
          <w:lang w:val="en-US" w:eastAsia="zh-CN" w:bidi="ar-SA"/>
        </w:rPr>
        <w:t>“</w:t>
      </w:r>
      <w:r>
        <w:rPr>
          <w:rFonts w:ascii="Times New Roman" w:eastAsia="方正仿宋_GBK" w:cs="Times New Roman"/>
          <w:color w:val="000000"/>
          <w:sz w:val="32"/>
          <w:szCs w:val="32"/>
          <w:lang w:val="en-US" w:eastAsia="zh-CN" w:bidi="ar-SA"/>
        </w:rPr>
        <w:t>一票否决</w:t>
      </w:r>
      <w:r>
        <w:rPr>
          <w:rFonts w:ascii="Times New Roman" w:eastAsia="方正仿宋_GBK" w:cs="Times New Roman"/>
          <w:color w:val="000000"/>
          <w:sz w:val="32"/>
          <w:szCs w:val="32"/>
          <w:lang w:val="en-US" w:eastAsia="zh-CN" w:bidi="ar-SA"/>
        </w:rPr>
        <w:t>”</w:t>
      </w:r>
      <w:r>
        <w:rPr>
          <w:rFonts w:ascii="Times New Roman" w:eastAsia="方正仿宋_GBK" w:cs="Times New Roman"/>
          <w:color w:val="000000"/>
          <w:sz w:val="32"/>
          <w:szCs w:val="32"/>
          <w:lang w:val="en-US" w:eastAsia="zh-CN" w:bidi="ar-SA"/>
        </w:rPr>
        <w:t>在生产、经营、建设等环节中的必要性，彻底根除安全发展理念落实不到位、安全生产责任制落实不到位和抓安全生产工作作风不扎实的问题。</w:t>
      </w:r>
    </w:p>
    <w:p w14:paraId="301FCC30" w14:textId="77777777" w:rsidR="00806E94" w:rsidRDefault="00000000">
      <w:pPr>
        <w:spacing w:line="560" w:lineRule="exact"/>
        <w:ind w:firstLine="640"/>
        <w:rPr>
          <w:rFonts w:ascii="方正楷体_GBK" w:eastAsia="方正楷体_GBK"/>
          <w:color w:val="000000"/>
          <w:sz w:val="32"/>
          <w:szCs w:val="32"/>
        </w:rPr>
      </w:pPr>
      <w:r>
        <w:rPr>
          <w:rFonts w:ascii="方正楷体_GBK" w:eastAsia="方正楷体_GBK"/>
          <w:color w:val="000000"/>
          <w:sz w:val="32"/>
          <w:szCs w:val="32"/>
        </w:rPr>
        <w:t>（二）深化监管执法</w:t>
      </w:r>
    </w:p>
    <w:p w14:paraId="4EE91465" w14:textId="77777777" w:rsidR="00806E94" w:rsidRDefault="00000000">
      <w:pPr>
        <w:spacing w:line="560" w:lineRule="exact"/>
        <w:ind w:firstLineChars="200" w:firstLine="640"/>
        <w:rPr>
          <w:rFonts w:eastAsia="方正仿宋_GBK"/>
          <w:color w:val="000000"/>
          <w:sz w:val="32"/>
          <w:szCs w:val="32"/>
        </w:rPr>
      </w:pPr>
      <w:r>
        <w:rPr>
          <w:rFonts w:eastAsia="方正仿宋_GBK"/>
          <w:b/>
          <w:bCs/>
          <w:color w:val="000000"/>
          <w:sz w:val="32"/>
          <w:szCs w:val="32"/>
        </w:rPr>
        <w:t>4.</w:t>
      </w:r>
      <w:r>
        <w:rPr>
          <w:rFonts w:eastAsia="方正仿宋_GBK"/>
          <w:b/>
          <w:bCs/>
          <w:color w:val="000000"/>
          <w:sz w:val="32"/>
          <w:szCs w:val="32"/>
        </w:rPr>
        <w:t>坚持严格执法。</w:t>
      </w:r>
      <w:r>
        <w:rPr>
          <w:rFonts w:eastAsia="方正仿宋_GBK"/>
          <w:color w:val="000000"/>
          <w:sz w:val="32"/>
          <w:szCs w:val="32"/>
        </w:rPr>
        <w:t>对医疗卫生行业安全稳定领域存在的矛盾风险做好检查诊断、行政处罚、整改复查</w:t>
      </w:r>
      <w:r>
        <w:rPr>
          <w:rFonts w:eastAsia="方正仿宋_GBK"/>
          <w:color w:val="000000"/>
          <w:sz w:val="32"/>
          <w:szCs w:val="32"/>
        </w:rPr>
        <w:t>“</w:t>
      </w:r>
      <w:r>
        <w:rPr>
          <w:rFonts w:eastAsia="方正仿宋_GBK"/>
          <w:color w:val="000000"/>
          <w:sz w:val="32"/>
          <w:szCs w:val="32"/>
        </w:rPr>
        <w:t>闭环执法</w:t>
      </w:r>
      <w:r>
        <w:rPr>
          <w:rFonts w:eastAsia="方正仿宋_GBK"/>
          <w:color w:val="000000"/>
          <w:sz w:val="32"/>
          <w:szCs w:val="32"/>
        </w:rPr>
        <w:t>”</w:t>
      </w:r>
      <w:r>
        <w:rPr>
          <w:rFonts w:eastAsia="方正仿宋_GBK"/>
          <w:color w:val="000000"/>
          <w:sz w:val="32"/>
          <w:szCs w:val="32"/>
        </w:rPr>
        <w:t>。对涉及非医疗卫生专业领域的安全违法行为，积极协同做好与其他执法部门的联合办案，大力开展执法攻坚行动，严格</w:t>
      </w:r>
      <w:r>
        <w:rPr>
          <w:rFonts w:eastAsia="方正仿宋_GBK"/>
          <w:color w:val="000000"/>
          <w:sz w:val="32"/>
          <w:szCs w:val="32"/>
        </w:rPr>
        <w:t>“</w:t>
      </w:r>
      <w:r>
        <w:rPr>
          <w:rFonts w:eastAsia="方正仿宋_GBK"/>
          <w:color w:val="000000"/>
          <w:sz w:val="32"/>
          <w:szCs w:val="32"/>
        </w:rPr>
        <w:t>一案双查</w:t>
      </w:r>
      <w:r>
        <w:rPr>
          <w:rFonts w:eastAsia="方正仿宋_GBK"/>
          <w:color w:val="000000"/>
          <w:sz w:val="32"/>
          <w:szCs w:val="32"/>
        </w:rPr>
        <w:t>”</w:t>
      </w:r>
      <w:r>
        <w:rPr>
          <w:rFonts w:eastAsia="方正仿宋_GBK"/>
          <w:color w:val="000000"/>
          <w:sz w:val="32"/>
          <w:szCs w:val="32"/>
        </w:rPr>
        <w:t>、</w:t>
      </w:r>
      <w:r>
        <w:rPr>
          <w:rFonts w:eastAsia="方正仿宋_GBK"/>
          <w:color w:val="000000"/>
          <w:sz w:val="32"/>
          <w:szCs w:val="32"/>
        </w:rPr>
        <w:t>“</w:t>
      </w:r>
      <w:r>
        <w:rPr>
          <w:rFonts w:eastAsia="方正仿宋_GBK"/>
          <w:color w:val="000000"/>
          <w:sz w:val="32"/>
          <w:szCs w:val="32"/>
        </w:rPr>
        <w:t>三责同追</w:t>
      </w:r>
      <w:r>
        <w:rPr>
          <w:rFonts w:eastAsia="方正仿宋_GBK"/>
          <w:color w:val="000000"/>
          <w:sz w:val="32"/>
          <w:szCs w:val="32"/>
        </w:rPr>
        <w:t>”</w:t>
      </w:r>
      <w:r>
        <w:rPr>
          <w:rFonts w:eastAsia="方正仿宋_GBK"/>
          <w:color w:val="000000"/>
          <w:sz w:val="32"/>
          <w:szCs w:val="32"/>
        </w:rPr>
        <w:t>。</w:t>
      </w:r>
    </w:p>
    <w:p w14:paraId="5EC0410E" w14:textId="77777777" w:rsidR="00806E94" w:rsidRDefault="00000000">
      <w:pPr>
        <w:spacing w:line="560" w:lineRule="exact"/>
        <w:ind w:firstLineChars="200" w:firstLine="640"/>
        <w:rPr>
          <w:rFonts w:eastAsia="方正仿宋_GBK"/>
          <w:color w:val="000000"/>
          <w:sz w:val="32"/>
          <w:szCs w:val="32"/>
        </w:rPr>
      </w:pPr>
      <w:r>
        <w:rPr>
          <w:rFonts w:eastAsia="方正仿宋_GBK"/>
          <w:b/>
          <w:bCs/>
          <w:color w:val="000000"/>
          <w:sz w:val="32"/>
          <w:szCs w:val="32"/>
        </w:rPr>
        <w:t>5.</w:t>
      </w:r>
      <w:r>
        <w:rPr>
          <w:rFonts w:eastAsia="方正仿宋_GBK"/>
          <w:b/>
          <w:bCs/>
          <w:color w:val="000000"/>
          <w:sz w:val="32"/>
          <w:szCs w:val="32"/>
        </w:rPr>
        <w:t>坚持规范执法。</w:t>
      </w:r>
      <w:r>
        <w:rPr>
          <w:rFonts w:eastAsia="方正仿宋_GBK"/>
          <w:color w:val="000000"/>
          <w:sz w:val="32"/>
          <w:szCs w:val="32"/>
        </w:rPr>
        <w:t>区卫生健康综合行政执法局要认真做好</w:t>
      </w:r>
      <w:r>
        <w:rPr>
          <w:rFonts w:eastAsia="方正仿宋_GBK"/>
          <w:color w:val="000000"/>
          <w:sz w:val="32"/>
          <w:szCs w:val="32"/>
        </w:rPr>
        <w:t>2021</w:t>
      </w:r>
      <w:r>
        <w:rPr>
          <w:rFonts w:eastAsia="方正仿宋_GBK"/>
          <w:color w:val="000000"/>
          <w:sz w:val="32"/>
          <w:szCs w:val="32"/>
        </w:rPr>
        <w:t>年度监督检查执法计划的统筹制定工作，将安全生产监督执法纳入日常监管工作，做到重点单位监督检查全覆盖，其他</w:t>
      </w:r>
      <w:r>
        <w:rPr>
          <w:rFonts w:eastAsia="方正仿宋_GBK"/>
          <w:color w:val="000000"/>
          <w:sz w:val="32"/>
          <w:szCs w:val="32"/>
        </w:rPr>
        <w:lastRenderedPageBreak/>
        <w:t>企业分级监管、重点执法。实施</w:t>
      </w:r>
      <w:r>
        <w:rPr>
          <w:rFonts w:eastAsia="方正仿宋_GBK"/>
          <w:color w:val="000000"/>
          <w:sz w:val="32"/>
          <w:szCs w:val="32"/>
        </w:rPr>
        <w:t>“</w:t>
      </w:r>
      <w:r>
        <w:rPr>
          <w:rFonts w:eastAsia="方正仿宋_GBK"/>
          <w:color w:val="000000"/>
          <w:sz w:val="32"/>
          <w:szCs w:val="32"/>
        </w:rPr>
        <w:t>互联网</w:t>
      </w:r>
      <w:r>
        <w:rPr>
          <w:rFonts w:eastAsia="方正仿宋_GBK"/>
          <w:color w:val="000000"/>
          <w:sz w:val="32"/>
          <w:szCs w:val="32"/>
        </w:rPr>
        <w:t>+</w:t>
      </w:r>
      <w:r>
        <w:rPr>
          <w:rFonts w:eastAsia="方正仿宋_GBK"/>
          <w:color w:val="000000"/>
          <w:sz w:val="32"/>
          <w:szCs w:val="32"/>
        </w:rPr>
        <w:t>监管</w:t>
      </w:r>
      <w:r>
        <w:rPr>
          <w:rFonts w:eastAsia="方正仿宋_GBK"/>
          <w:color w:val="000000"/>
          <w:sz w:val="32"/>
          <w:szCs w:val="32"/>
        </w:rPr>
        <w:t>”</w:t>
      </w:r>
      <w:r>
        <w:rPr>
          <w:rFonts w:eastAsia="方正仿宋_GBK"/>
          <w:color w:val="000000"/>
          <w:sz w:val="32"/>
          <w:szCs w:val="32"/>
        </w:rPr>
        <w:t>，落实行政执法公示、执法全过程记录和重大执法决定法制审核</w:t>
      </w:r>
      <w:r>
        <w:rPr>
          <w:rFonts w:eastAsia="方正仿宋_GBK"/>
          <w:color w:val="000000"/>
          <w:sz w:val="32"/>
          <w:szCs w:val="32"/>
        </w:rPr>
        <w:t>“</w:t>
      </w:r>
      <w:r>
        <w:rPr>
          <w:rFonts w:eastAsia="方正仿宋_GBK"/>
          <w:color w:val="000000"/>
          <w:sz w:val="32"/>
          <w:szCs w:val="32"/>
        </w:rPr>
        <w:t>三项制度</w:t>
      </w:r>
      <w:r>
        <w:rPr>
          <w:rFonts w:eastAsia="方正仿宋_GBK"/>
          <w:color w:val="000000"/>
          <w:sz w:val="32"/>
          <w:szCs w:val="32"/>
        </w:rPr>
        <w:t>”</w:t>
      </w:r>
      <w:r>
        <w:rPr>
          <w:rFonts w:eastAsia="方正仿宋_GBK"/>
          <w:color w:val="000000"/>
          <w:sz w:val="32"/>
          <w:szCs w:val="32"/>
        </w:rPr>
        <w:t>。要加强对执法人员的培训指导，配备必要执法装备，按照年度监督检查执法计划认真拟定月度工作任务并切实完成。</w:t>
      </w:r>
    </w:p>
    <w:p w14:paraId="108C922D" w14:textId="77777777" w:rsidR="00806E94" w:rsidRDefault="00000000">
      <w:pPr>
        <w:spacing w:line="560" w:lineRule="exact"/>
        <w:ind w:firstLineChars="200" w:firstLine="640"/>
        <w:rPr>
          <w:rFonts w:eastAsia="方正仿宋_GBK"/>
          <w:color w:val="000000"/>
          <w:sz w:val="32"/>
          <w:szCs w:val="32"/>
        </w:rPr>
      </w:pPr>
      <w:r>
        <w:rPr>
          <w:rFonts w:eastAsia="方正仿宋_GBK"/>
          <w:b/>
          <w:bCs/>
          <w:color w:val="000000"/>
          <w:sz w:val="32"/>
          <w:szCs w:val="32"/>
        </w:rPr>
        <w:t>6.</w:t>
      </w:r>
      <w:r>
        <w:rPr>
          <w:rFonts w:eastAsia="方正仿宋_GBK"/>
          <w:b/>
          <w:bCs/>
          <w:color w:val="000000"/>
          <w:sz w:val="32"/>
          <w:szCs w:val="32"/>
        </w:rPr>
        <w:t>坚持奖惩并举。</w:t>
      </w:r>
      <w:r>
        <w:rPr>
          <w:rFonts w:eastAsia="方正仿宋_GBK"/>
          <w:color w:val="000000"/>
          <w:sz w:val="32"/>
          <w:szCs w:val="32"/>
        </w:rPr>
        <w:t>积极探索有奖举报制度的建立，鼓励医院员工和社会各界举报涉及医疗机构的安全生产违法行为和重大事故灾害隐患。严格执行医疗卫生行政法律法规，将消防、环保、稳评等安全稳定措施作为卫生健康产业发展的基础保障。严格</w:t>
      </w:r>
      <w:r>
        <w:rPr>
          <w:rFonts w:eastAsia="方正仿宋_GBK"/>
          <w:color w:val="000000"/>
          <w:sz w:val="32"/>
          <w:szCs w:val="32"/>
        </w:rPr>
        <w:t>“</w:t>
      </w:r>
      <w:r>
        <w:rPr>
          <w:rFonts w:eastAsia="方正仿宋_GBK"/>
          <w:color w:val="000000"/>
          <w:sz w:val="32"/>
          <w:szCs w:val="32"/>
        </w:rPr>
        <w:t>黑名单</w:t>
      </w:r>
      <w:r>
        <w:rPr>
          <w:rFonts w:eastAsia="方正仿宋_GBK"/>
          <w:color w:val="000000"/>
          <w:sz w:val="32"/>
          <w:szCs w:val="32"/>
        </w:rPr>
        <w:t>”</w:t>
      </w:r>
      <w:r>
        <w:rPr>
          <w:rFonts w:eastAsia="方正仿宋_GBK"/>
          <w:color w:val="000000"/>
          <w:sz w:val="32"/>
          <w:szCs w:val="32"/>
        </w:rPr>
        <w:t>管理制度，对存在严重安全隐患和安全管理责任不落实的企业及个人在行业准入、从业资格、评优评先等方面依法予以限制。</w:t>
      </w:r>
    </w:p>
    <w:p w14:paraId="7BD084E3" w14:textId="77777777" w:rsidR="00806E94" w:rsidRDefault="00000000">
      <w:pPr>
        <w:spacing w:line="560" w:lineRule="exact"/>
        <w:ind w:firstLine="640"/>
        <w:rPr>
          <w:rFonts w:ascii="方正楷体_GBK" w:eastAsia="方正楷体_GBK"/>
          <w:color w:val="000000"/>
          <w:sz w:val="32"/>
          <w:szCs w:val="32"/>
        </w:rPr>
      </w:pPr>
      <w:r>
        <w:rPr>
          <w:rFonts w:ascii="方正楷体_GBK" w:eastAsia="方正楷体_GBK"/>
          <w:color w:val="000000"/>
          <w:sz w:val="32"/>
          <w:szCs w:val="32"/>
        </w:rPr>
        <w:t>（三）坚持预防为主</w:t>
      </w:r>
    </w:p>
    <w:p w14:paraId="0986EFAE" w14:textId="77777777" w:rsidR="00806E94" w:rsidRDefault="00000000">
      <w:pPr>
        <w:spacing w:line="560" w:lineRule="exact"/>
        <w:ind w:firstLineChars="200" w:firstLine="640"/>
        <w:rPr>
          <w:rFonts w:eastAsia="方正仿宋_GBK"/>
          <w:color w:val="000000"/>
          <w:sz w:val="32"/>
          <w:szCs w:val="32"/>
        </w:rPr>
      </w:pPr>
      <w:r>
        <w:rPr>
          <w:rFonts w:eastAsia="方正仿宋_GBK"/>
          <w:b/>
          <w:bCs/>
          <w:color w:val="000000"/>
          <w:sz w:val="32"/>
          <w:szCs w:val="32"/>
        </w:rPr>
        <w:t>7.</w:t>
      </w:r>
      <w:r>
        <w:rPr>
          <w:rFonts w:eastAsia="方正仿宋_GBK"/>
          <w:b/>
          <w:bCs/>
          <w:color w:val="000000"/>
          <w:sz w:val="32"/>
          <w:szCs w:val="32"/>
        </w:rPr>
        <w:t>推进标准化建设。</w:t>
      </w:r>
      <w:r>
        <w:rPr>
          <w:rFonts w:eastAsia="方正仿宋_GBK"/>
          <w:color w:val="000000"/>
          <w:sz w:val="32"/>
          <w:szCs w:val="32"/>
        </w:rPr>
        <w:t>委属已创建达标的单位强化运行管理机制，继续发挥好标准化管理的安全保障引领作用，按照有效期要求开展创建复评审。引导一家委属单位完成安全标准化创建工作。每季度开展一次常态风险研判，建立风险清单台账和风险动态数据库，形成</w:t>
      </w:r>
      <w:r>
        <w:rPr>
          <w:rFonts w:eastAsia="方正仿宋_GBK"/>
          <w:color w:val="000000"/>
          <w:sz w:val="32"/>
          <w:szCs w:val="32"/>
        </w:rPr>
        <w:t>“</w:t>
      </w:r>
      <w:r>
        <w:rPr>
          <w:rFonts w:eastAsia="方正仿宋_GBK"/>
          <w:color w:val="000000"/>
          <w:sz w:val="32"/>
          <w:szCs w:val="32"/>
        </w:rPr>
        <w:t>一图一表一库</w:t>
      </w:r>
      <w:r>
        <w:rPr>
          <w:rFonts w:eastAsia="方正仿宋_GBK"/>
          <w:color w:val="000000"/>
          <w:sz w:val="32"/>
          <w:szCs w:val="32"/>
        </w:rPr>
        <w:t>”</w:t>
      </w:r>
      <w:r>
        <w:rPr>
          <w:rFonts w:eastAsia="方正仿宋_GBK"/>
          <w:color w:val="000000"/>
          <w:sz w:val="32"/>
          <w:szCs w:val="32"/>
        </w:rPr>
        <w:t>管理，对存在的重大安全隐患在做好</w:t>
      </w:r>
      <w:r>
        <w:rPr>
          <w:rFonts w:eastAsia="方正仿宋_GBK"/>
          <w:color w:val="000000"/>
          <w:sz w:val="32"/>
          <w:szCs w:val="32"/>
        </w:rPr>
        <w:t>“</w:t>
      </w:r>
      <w:r>
        <w:rPr>
          <w:rFonts w:eastAsia="方正仿宋_GBK"/>
          <w:color w:val="000000"/>
          <w:sz w:val="32"/>
          <w:szCs w:val="32"/>
        </w:rPr>
        <w:t>五落实</w:t>
      </w:r>
      <w:r>
        <w:rPr>
          <w:rFonts w:eastAsia="方正仿宋_GBK"/>
          <w:color w:val="000000"/>
          <w:sz w:val="32"/>
          <w:szCs w:val="32"/>
        </w:rPr>
        <w:t>”</w:t>
      </w:r>
      <w:r>
        <w:rPr>
          <w:rFonts w:eastAsia="方正仿宋_GBK"/>
          <w:color w:val="000000"/>
          <w:sz w:val="32"/>
          <w:szCs w:val="32"/>
        </w:rPr>
        <w:t>的同时积极争取整改治理。</w:t>
      </w:r>
    </w:p>
    <w:p w14:paraId="18A59964" w14:textId="77777777" w:rsidR="00806E94" w:rsidRDefault="00000000">
      <w:pPr>
        <w:spacing w:line="560" w:lineRule="exact"/>
        <w:ind w:firstLineChars="200" w:firstLine="640"/>
        <w:rPr>
          <w:rFonts w:eastAsia="方正仿宋_GBK"/>
          <w:color w:val="000000"/>
          <w:sz w:val="32"/>
          <w:szCs w:val="32"/>
        </w:rPr>
      </w:pPr>
      <w:r>
        <w:rPr>
          <w:rFonts w:eastAsia="方正仿宋_GBK"/>
          <w:b/>
          <w:bCs/>
          <w:color w:val="000000"/>
          <w:sz w:val="32"/>
          <w:szCs w:val="32"/>
        </w:rPr>
        <w:t>8.</w:t>
      </w:r>
      <w:r>
        <w:rPr>
          <w:rFonts w:eastAsia="方正仿宋_GBK"/>
          <w:b/>
          <w:bCs/>
          <w:color w:val="000000"/>
          <w:sz w:val="32"/>
          <w:szCs w:val="32"/>
        </w:rPr>
        <w:t>强化灾害监测预警。</w:t>
      </w:r>
      <w:r>
        <w:rPr>
          <w:rFonts w:eastAsia="方正仿宋_GBK"/>
          <w:color w:val="000000"/>
          <w:sz w:val="32"/>
          <w:szCs w:val="32"/>
        </w:rPr>
        <w:t>利用好区级应急管理信息预警平台，加强灾害性天气预报警示，加强防洪、防火、防雷、防震等自然灾害应急预案制定和应急演练，区红十字会利用师资对全区重点部门街道组织开展</w:t>
      </w:r>
      <w:r>
        <w:rPr>
          <w:rFonts w:eastAsia="方正仿宋_GBK"/>
          <w:color w:val="000000"/>
          <w:sz w:val="32"/>
          <w:szCs w:val="32"/>
        </w:rPr>
        <w:t>2</w:t>
      </w:r>
      <w:r>
        <w:rPr>
          <w:rFonts w:eastAsia="方正仿宋_GBK"/>
          <w:color w:val="000000"/>
          <w:sz w:val="32"/>
          <w:szCs w:val="32"/>
        </w:rPr>
        <w:t>次以上应急救护培训和演练。建立实物储备与企业储备相结合的方式，确保各类医疗应急物资正常储备和管理。</w:t>
      </w:r>
    </w:p>
    <w:p w14:paraId="23FA4721" w14:textId="77777777" w:rsidR="00806E94" w:rsidRDefault="00000000">
      <w:pPr>
        <w:spacing w:line="560" w:lineRule="exact"/>
        <w:ind w:firstLine="640"/>
        <w:rPr>
          <w:rFonts w:ascii="方正楷体_GBK" w:eastAsia="方正楷体_GBK"/>
          <w:color w:val="000000"/>
          <w:sz w:val="32"/>
          <w:szCs w:val="32"/>
        </w:rPr>
      </w:pPr>
      <w:r>
        <w:rPr>
          <w:rFonts w:ascii="方正楷体_GBK" w:eastAsia="方正楷体_GBK" w:hint="eastAsia"/>
          <w:color w:val="000000"/>
          <w:sz w:val="32"/>
          <w:szCs w:val="32"/>
        </w:rPr>
        <w:lastRenderedPageBreak/>
        <w:t>（四）开展专项整治</w:t>
      </w:r>
    </w:p>
    <w:p w14:paraId="5387807F" w14:textId="77777777" w:rsidR="00806E94" w:rsidRDefault="00000000">
      <w:pPr>
        <w:pStyle w:val="Bodytext1"/>
        <w:tabs>
          <w:tab w:val="left" w:pos="991"/>
        </w:tabs>
        <w:spacing w:line="560" w:lineRule="exact"/>
        <w:ind w:firstLineChars="200" w:firstLine="640"/>
        <w:rPr>
          <w:rFonts w:ascii="Times New Roman" w:eastAsia="方正仿宋_GBK" w:cs="Times New Roman"/>
          <w:b/>
          <w:bCs/>
          <w:color w:val="000000"/>
          <w:sz w:val="32"/>
          <w:szCs w:val="32"/>
          <w:lang w:val="en-US" w:eastAsia="zh-CN"/>
        </w:rPr>
      </w:pPr>
      <w:r>
        <w:rPr>
          <w:rFonts w:ascii="Times New Roman" w:eastAsia="方正仿宋_GBK" w:cs="Times New Roman"/>
          <w:b/>
          <w:bCs/>
          <w:color w:val="000000"/>
          <w:sz w:val="32"/>
          <w:szCs w:val="32"/>
          <w:lang w:val="en-US" w:eastAsia="zh-CN"/>
        </w:rPr>
        <w:t>9.</w:t>
      </w:r>
      <w:r>
        <w:rPr>
          <w:rFonts w:ascii="Times New Roman" w:eastAsia="方正仿宋_GBK" w:cs="Times New Roman"/>
          <w:b/>
          <w:bCs/>
          <w:color w:val="000000"/>
          <w:sz w:val="32"/>
          <w:szCs w:val="32"/>
          <w:lang w:val="en-US" w:eastAsia="zh-CN"/>
        </w:rPr>
        <w:t>专项整治三年行动。</w:t>
      </w:r>
      <w:r>
        <w:rPr>
          <w:rFonts w:ascii="Times New Roman" w:eastAsia="方正仿宋_GBK" w:cs="Times New Roman"/>
          <w:color w:val="000000"/>
          <w:sz w:val="32"/>
          <w:szCs w:val="32"/>
          <w:lang w:bidi="ar-SA"/>
        </w:rPr>
        <w:t>将开展安全生产专项整治三年行动作为促进全</w:t>
      </w:r>
      <w:r>
        <w:rPr>
          <w:rFonts w:ascii="Times New Roman" w:eastAsia="方正仿宋_GBK" w:cs="Times New Roman"/>
          <w:color w:val="000000"/>
          <w:sz w:val="32"/>
          <w:szCs w:val="32"/>
          <w:lang w:eastAsia="zh-CN" w:bidi="ar-SA"/>
        </w:rPr>
        <w:t>系统</w:t>
      </w:r>
      <w:r>
        <w:rPr>
          <w:rFonts w:ascii="Times New Roman" w:eastAsia="方正仿宋_GBK" w:cs="Times New Roman"/>
          <w:color w:val="000000"/>
          <w:sz w:val="32"/>
          <w:szCs w:val="32"/>
          <w:lang w:bidi="ar-SA"/>
        </w:rPr>
        <w:t>安全发展的关键举措和重要途径，围绕从根本上消除事故隐患，严格落实《关于开展全</w:t>
      </w:r>
      <w:r>
        <w:rPr>
          <w:rFonts w:ascii="Times New Roman" w:eastAsia="方正仿宋_GBK" w:cs="Times New Roman"/>
          <w:color w:val="000000"/>
          <w:sz w:val="32"/>
          <w:szCs w:val="32"/>
          <w:lang w:eastAsia="zh-CN" w:bidi="ar-SA"/>
        </w:rPr>
        <w:t>系统</w:t>
      </w:r>
      <w:r>
        <w:rPr>
          <w:rFonts w:ascii="Times New Roman" w:eastAsia="方正仿宋_GBK" w:cs="Times New Roman"/>
          <w:color w:val="000000"/>
          <w:sz w:val="32"/>
          <w:szCs w:val="32"/>
          <w:lang w:bidi="ar-SA"/>
        </w:rPr>
        <w:t>安全生产专项整治三年行动的通知》，深入查找影响</w:t>
      </w:r>
      <w:r>
        <w:rPr>
          <w:rFonts w:ascii="Times New Roman" w:eastAsia="方正仿宋_GBK" w:cs="Times New Roman"/>
          <w:color w:val="000000"/>
          <w:sz w:val="32"/>
          <w:szCs w:val="32"/>
          <w:lang w:eastAsia="zh-CN" w:bidi="ar-SA"/>
        </w:rPr>
        <w:t>医疗卫生行业</w:t>
      </w:r>
      <w:r>
        <w:rPr>
          <w:rFonts w:ascii="Times New Roman" w:eastAsia="方正仿宋_GBK" w:cs="Times New Roman"/>
          <w:color w:val="000000"/>
          <w:sz w:val="32"/>
          <w:szCs w:val="32"/>
          <w:lang w:bidi="ar-SA"/>
        </w:rPr>
        <w:t>安全生产的本质性、根源性问题</w:t>
      </w:r>
      <w:r>
        <w:rPr>
          <w:rFonts w:ascii="Times New Roman" w:eastAsia="方正仿宋_GBK" w:cs="Times New Roman"/>
          <w:color w:val="000000"/>
          <w:sz w:val="32"/>
          <w:szCs w:val="32"/>
          <w:lang w:eastAsia="zh-CN" w:bidi="ar-SA"/>
        </w:rPr>
        <w:t>，</w:t>
      </w:r>
      <w:r>
        <w:rPr>
          <w:rFonts w:ascii="Times New Roman" w:eastAsia="方正仿宋_GBK" w:cs="Times New Roman"/>
          <w:color w:val="000000"/>
          <w:sz w:val="32"/>
          <w:szCs w:val="32"/>
          <w:lang w:bidi="ar-SA"/>
        </w:rPr>
        <w:t>制定解决问题的针对性、根本性措施，完善问题隐患清单和措施制度清单，挂图作战，打表推进，坚决把各项问题及隐患整改到位，建立完善安全生产长效机制。强化</w:t>
      </w:r>
      <w:r>
        <w:rPr>
          <w:rFonts w:ascii="Times New Roman" w:eastAsia="方正仿宋_GBK" w:cs="Times New Roman"/>
          <w:color w:val="000000"/>
          <w:sz w:val="32"/>
          <w:szCs w:val="32"/>
          <w:lang w:eastAsia="zh-CN" w:bidi="ar-SA"/>
        </w:rPr>
        <w:t>对各直属单位专项整治三年行动的</w:t>
      </w:r>
      <w:r>
        <w:rPr>
          <w:rFonts w:ascii="Times New Roman" w:eastAsia="方正仿宋_GBK" w:cs="Times New Roman"/>
          <w:color w:val="000000"/>
          <w:sz w:val="32"/>
          <w:szCs w:val="32"/>
          <w:lang w:bidi="ar-SA"/>
        </w:rPr>
        <w:t>统筹协调和检查督促，确保责任到位、措施到位、整治到位。</w:t>
      </w:r>
    </w:p>
    <w:p w14:paraId="10597B3B" w14:textId="77777777" w:rsidR="00806E94" w:rsidRDefault="00000000">
      <w:pPr>
        <w:spacing w:line="560" w:lineRule="exact"/>
        <w:ind w:firstLineChars="200" w:firstLine="640"/>
        <w:rPr>
          <w:rFonts w:eastAsia="方正仿宋_GBK"/>
          <w:color w:val="000000"/>
          <w:sz w:val="32"/>
          <w:szCs w:val="32"/>
        </w:rPr>
      </w:pPr>
      <w:r>
        <w:rPr>
          <w:rFonts w:eastAsia="方正仿宋_GBK"/>
          <w:b/>
          <w:bCs/>
          <w:color w:val="000000"/>
          <w:sz w:val="32"/>
          <w:szCs w:val="32"/>
        </w:rPr>
        <w:t>10.</w:t>
      </w:r>
      <w:r>
        <w:rPr>
          <w:rFonts w:eastAsia="方正仿宋_GBK"/>
          <w:b/>
          <w:bCs/>
          <w:color w:val="000000"/>
          <w:sz w:val="32"/>
          <w:szCs w:val="32"/>
        </w:rPr>
        <w:t>公共卫生应急保障。</w:t>
      </w:r>
      <w:r>
        <w:rPr>
          <w:rFonts w:eastAsia="方正仿宋_GBK"/>
          <w:color w:val="000000"/>
          <w:sz w:val="32"/>
          <w:szCs w:val="32"/>
        </w:rPr>
        <w:t>做好重大传染病疫情、公共卫生事件、自然灾害医疗救援等卫生应急工作。完善突发事件医疗救援救治方案预案</w:t>
      </w:r>
      <w:r>
        <w:rPr>
          <w:rFonts w:eastAsia="方正仿宋_GBK"/>
          <w:color w:val="000000"/>
          <w:sz w:val="32"/>
          <w:szCs w:val="32"/>
        </w:rPr>
        <w:t>,</w:t>
      </w:r>
      <w:r>
        <w:rPr>
          <w:rFonts w:eastAsia="方正仿宋_GBK"/>
          <w:color w:val="000000"/>
          <w:sz w:val="32"/>
          <w:szCs w:val="32"/>
        </w:rPr>
        <w:t>加强公共卫生应急管理、应急指挥和应急救援</w:t>
      </w:r>
      <w:r>
        <w:rPr>
          <w:rFonts w:eastAsia="方正仿宋_GBK"/>
          <w:color w:val="000000"/>
          <w:sz w:val="32"/>
          <w:szCs w:val="32"/>
        </w:rPr>
        <w:t>“</w:t>
      </w:r>
      <w:r>
        <w:rPr>
          <w:rFonts w:eastAsia="方正仿宋_GBK"/>
          <w:color w:val="000000"/>
          <w:sz w:val="32"/>
          <w:szCs w:val="32"/>
        </w:rPr>
        <w:t>三支队伍</w:t>
      </w:r>
      <w:r>
        <w:rPr>
          <w:rFonts w:eastAsia="方正仿宋_GBK"/>
          <w:color w:val="000000"/>
          <w:sz w:val="32"/>
          <w:szCs w:val="32"/>
        </w:rPr>
        <w:t>”</w:t>
      </w:r>
      <w:r>
        <w:rPr>
          <w:rFonts w:eastAsia="方正仿宋_GBK"/>
          <w:color w:val="000000"/>
          <w:sz w:val="32"/>
          <w:szCs w:val="32"/>
        </w:rPr>
        <w:t>背囊化建设，推广应急预案简明化、专业化、实战化工作；落实</w:t>
      </w:r>
      <w:r>
        <w:rPr>
          <w:rFonts w:eastAsia="方正仿宋_GBK"/>
          <w:color w:val="000000"/>
          <w:sz w:val="32"/>
          <w:szCs w:val="32"/>
        </w:rPr>
        <w:t xml:space="preserve"> 24 </w:t>
      </w:r>
      <w:r>
        <w:rPr>
          <w:rFonts w:eastAsia="方正仿宋_GBK"/>
          <w:color w:val="000000"/>
          <w:sz w:val="32"/>
          <w:szCs w:val="32"/>
        </w:rPr>
        <w:t>小时值班制度</w:t>
      </w:r>
      <w:r>
        <w:rPr>
          <w:rFonts w:eastAsia="方正仿宋_GBK"/>
          <w:color w:val="000000"/>
          <w:sz w:val="32"/>
          <w:szCs w:val="32"/>
        </w:rPr>
        <w:t>,</w:t>
      </w:r>
      <w:r>
        <w:rPr>
          <w:rFonts w:eastAsia="方正仿宋_GBK"/>
          <w:color w:val="000000"/>
          <w:sz w:val="32"/>
          <w:szCs w:val="32"/>
        </w:rPr>
        <w:t>按要求做好人员、车辆、物资的准备工作，保证通讯畅通，确保第一时间参与各类紧急医学救援。</w:t>
      </w:r>
    </w:p>
    <w:p w14:paraId="53D939E9" w14:textId="77777777" w:rsidR="00806E94" w:rsidRDefault="00000000">
      <w:pPr>
        <w:spacing w:line="560" w:lineRule="exact"/>
        <w:ind w:firstLineChars="200" w:firstLine="640"/>
        <w:rPr>
          <w:rFonts w:eastAsia="方正仿宋_GBK"/>
          <w:color w:val="000000"/>
          <w:sz w:val="32"/>
          <w:szCs w:val="32"/>
        </w:rPr>
      </w:pPr>
      <w:r>
        <w:rPr>
          <w:rFonts w:eastAsia="方正仿宋_GBK"/>
          <w:b/>
          <w:bCs/>
          <w:color w:val="000000"/>
          <w:sz w:val="32"/>
          <w:szCs w:val="32"/>
        </w:rPr>
        <w:t>11.</w:t>
      </w:r>
      <w:r>
        <w:rPr>
          <w:rFonts w:eastAsia="方正仿宋_GBK"/>
          <w:b/>
          <w:bCs/>
          <w:color w:val="000000"/>
          <w:sz w:val="32"/>
          <w:szCs w:val="32"/>
        </w:rPr>
        <w:t>消防安全专项工作。</w:t>
      </w:r>
      <w:r>
        <w:rPr>
          <w:rFonts w:eastAsia="方正仿宋_GBK"/>
          <w:color w:val="000000"/>
          <w:sz w:val="32"/>
          <w:szCs w:val="32"/>
        </w:rPr>
        <w:t>深化人员密集的高层建筑、</w:t>
      </w:r>
      <w:r>
        <w:rPr>
          <w:rFonts w:eastAsia="方正仿宋_GBK"/>
          <w:color w:val="000000"/>
          <w:sz w:val="32"/>
          <w:szCs w:val="32"/>
        </w:rPr>
        <w:t>“</w:t>
      </w:r>
      <w:r>
        <w:rPr>
          <w:rFonts w:eastAsia="方正仿宋_GBK"/>
          <w:color w:val="000000"/>
          <w:sz w:val="32"/>
          <w:szCs w:val="32"/>
        </w:rPr>
        <w:t>三合一</w:t>
      </w:r>
      <w:r>
        <w:rPr>
          <w:rFonts w:eastAsia="方正仿宋_GBK"/>
          <w:color w:val="000000"/>
          <w:sz w:val="32"/>
          <w:szCs w:val="32"/>
        </w:rPr>
        <w:t>”</w:t>
      </w:r>
      <w:r>
        <w:rPr>
          <w:rFonts w:eastAsia="方正仿宋_GBK"/>
          <w:color w:val="000000"/>
          <w:sz w:val="32"/>
          <w:szCs w:val="32"/>
        </w:rPr>
        <w:t>、</w:t>
      </w:r>
      <w:r>
        <w:rPr>
          <w:rFonts w:eastAsia="方正仿宋_GBK"/>
          <w:color w:val="000000"/>
          <w:sz w:val="32"/>
          <w:szCs w:val="32"/>
        </w:rPr>
        <w:t>“</w:t>
      </w:r>
      <w:r>
        <w:rPr>
          <w:rFonts w:eastAsia="方正仿宋_GBK"/>
          <w:color w:val="000000"/>
          <w:sz w:val="32"/>
          <w:szCs w:val="32"/>
        </w:rPr>
        <w:t>九小场所</w:t>
      </w:r>
      <w:r>
        <w:rPr>
          <w:rFonts w:eastAsia="方正仿宋_GBK"/>
          <w:color w:val="000000"/>
          <w:sz w:val="32"/>
          <w:szCs w:val="32"/>
        </w:rPr>
        <w:t>”</w:t>
      </w:r>
      <w:r>
        <w:rPr>
          <w:rFonts w:eastAsia="方正仿宋_GBK"/>
          <w:color w:val="000000"/>
          <w:sz w:val="32"/>
          <w:szCs w:val="32"/>
        </w:rPr>
        <w:t>等高风险场所专项治理，组织对《医疗机构消防安全管理九项规定（</w:t>
      </w:r>
      <w:r>
        <w:rPr>
          <w:rFonts w:eastAsia="方正仿宋_GBK"/>
          <w:color w:val="000000"/>
          <w:sz w:val="32"/>
          <w:szCs w:val="32"/>
        </w:rPr>
        <w:t>2020</w:t>
      </w:r>
      <w:r>
        <w:rPr>
          <w:rFonts w:eastAsia="方正仿宋_GBK"/>
          <w:color w:val="000000"/>
          <w:sz w:val="32"/>
          <w:szCs w:val="32"/>
        </w:rPr>
        <w:t>年版）》的宣教学习。重点针对各医疗卫生机构消防设施、疏散通道加强常态性火灾隐患排查整治，针对性做好火灾处置和人员疏散预案演练，全年保证培训及演练</w:t>
      </w:r>
      <w:r>
        <w:rPr>
          <w:rFonts w:eastAsia="方正仿宋_GBK"/>
          <w:color w:val="000000"/>
          <w:sz w:val="32"/>
          <w:szCs w:val="32"/>
        </w:rPr>
        <w:t>2</w:t>
      </w:r>
      <w:r>
        <w:rPr>
          <w:rFonts w:eastAsia="方正仿宋_GBK"/>
          <w:color w:val="000000"/>
          <w:sz w:val="32"/>
          <w:szCs w:val="32"/>
        </w:rPr>
        <w:t>次以上，认真开展好消防领域冬防、夏防、电气火灾等专项工作，实现全行业消防安全能力</w:t>
      </w:r>
      <w:r>
        <w:rPr>
          <w:rFonts w:eastAsia="方正仿宋_GBK"/>
          <w:color w:val="000000"/>
          <w:sz w:val="32"/>
          <w:szCs w:val="32"/>
        </w:rPr>
        <w:t>“</w:t>
      </w:r>
      <w:r>
        <w:rPr>
          <w:rFonts w:eastAsia="方正仿宋_GBK"/>
          <w:color w:val="000000"/>
          <w:sz w:val="32"/>
          <w:szCs w:val="32"/>
        </w:rPr>
        <w:t>四个建设</w:t>
      </w:r>
      <w:r>
        <w:rPr>
          <w:rFonts w:eastAsia="方正仿宋_GBK"/>
          <w:color w:val="000000"/>
          <w:sz w:val="32"/>
          <w:szCs w:val="32"/>
        </w:rPr>
        <w:t>”</w:t>
      </w:r>
      <w:r>
        <w:rPr>
          <w:rFonts w:eastAsia="方正仿宋_GBK"/>
          <w:color w:val="000000"/>
          <w:sz w:val="32"/>
          <w:szCs w:val="32"/>
        </w:rPr>
        <w:t>全面提升。</w:t>
      </w:r>
    </w:p>
    <w:p w14:paraId="4F8F7151" w14:textId="77777777" w:rsidR="00806E94" w:rsidRDefault="00000000">
      <w:pPr>
        <w:pStyle w:val="a7"/>
        <w:autoSpaceDE/>
        <w:autoSpaceDN/>
        <w:spacing w:line="560" w:lineRule="exact"/>
        <w:ind w:firstLine="640"/>
        <w:rPr>
          <w:rFonts w:ascii="Times New Roman" w:eastAsia="方正仿宋_GBK" w:cs="Times New Roman"/>
          <w:color w:val="000000"/>
          <w:kern w:val="2"/>
          <w:lang w:val="en-US" w:bidi="ar-SA"/>
        </w:rPr>
      </w:pPr>
      <w:r>
        <w:rPr>
          <w:rFonts w:ascii="Times New Roman" w:eastAsia="方正仿宋_GBK" w:cs="Times New Roman"/>
          <w:b/>
          <w:bCs/>
          <w:color w:val="000000"/>
          <w:kern w:val="2"/>
          <w:lang w:val="en-US" w:bidi="ar-SA"/>
        </w:rPr>
        <w:lastRenderedPageBreak/>
        <w:t>12.</w:t>
      </w:r>
      <w:r>
        <w:rPr>
          <w:rFonts w:ascii="Times New Roman" w:eastAsia="方正仿宋_GBK" w:cs="Times New Roman"/>
          <w:b/>
          <w:bCs/>
          <w:color w:val="000000"/>
          <w:kern w:val="2"/>
          <w:lang w:val="en-US" w:bidi="ar-SA"/>
        </w:rPr>
        <w:t>建设（建筑）安全工作。</w:t>
      </w:r>
      <w:r>
        <w:rPr>
          <w:rFonts w:ascii="Times New Roman" w:eastAsia="方正仿宋_GBK" w:cs="Times New Roman"/>
          <w:color w:val="000000"/>
          <w:kern w:val="2"/>
          <w:lang w:val="en-US" w:bidi="ar-SA"/>
        </w:rPr>
        <w:t>“</w:t>
      </w:r>
      <w:r>
        <w:rPr>
          <w:rFonts w:ascii="Times New Roman" w:eastAsia="方正仿宋_GBK" w:cs="Times New Roman"/>
          <w:color w:val="000000"/>
          <w:kern w:val="2"/>
          <w:lang w:val="en-US" w:bidi="ar-SA"/>
        </w:rPr>
        <w:t>十四五</w:t>
      </w:r>
      <w:r>
        <w:rPr>
          <w:rFonts w:ascii="Times New Roman" w:eastAsia="方正仿宋_GBK" w:cs="Times New Roman"/>
          <w:color w:val="000000"/>
          <w:kern w:val="2"/>
          <w:lang w:val="en-US" w:bidi="ar-SA"/>
        </w:rPr>
        <w:t>”</w:t>
      </w:r>
      <w:r>
        <w:rPr>
          <w:rFonts w:ascii="Times New Roman" w:eastAsia="方正仿宋_GBK" w:cs="Times New Roman"/>
          <w:color w:val="000000"/>
          <w:kern w:val="2"/>
          <w:lang w:val="en-US" w:bidi="ar-SA"/>
        </w:rPr>
        <w:t>期间医疗卫生机构新建、改建、扩建项目增幅较大，要进一步加强对建设安全和建筑物安全的监管，把规划、审批、消防、施工、验收等环节是否完备合规做好行政审批和机构设置的前置条件，杜绝出现违法违规建设和建筑。区卫健委要积极配合住建部门开展违法建设和违法违规审批专项清查工作，建立委属单位建筑物资料基础台账，做好底数清、情况明。</w:t>
      </w:r>
    </w:p>
    <w:p w14:paraId="4CFB09D1" w14:textId="77777777" w:rsidR="00806E94" w:rsidRDefault="00000000">
      <w:pPr>
        <w:pStyle w:val="a7"/>
        <w:autoSpaceDE/>
        <w:autoSpaceDN/>
        <w:spacing w:line="560" w:lineRule="exact"/>
        <w:ind w:firstLine="641"/>
        <w:rPr>
          <w:rFonts w:ascii="Times New Roman" w:eastAsia="方正仿宋_GBK" w:cs="Times New Roman"/>
          <w:color w:val="000000"/>
          <w:kern w:val="2"/>
          <w:lang w:val="en-US" w:bidi="ar-SA"/>
        </w:rPr>
      </w:pPr>
      <w:r>
        <w:rPr>
          <w:rFonts w:ascii="Times New Roman" w:eastAsia="方正仿宋_GBK" w:cs="Times New Roman"/>
          <w:b/>
          <w:bCs/>
          <w:color w:val="000000"/>
          <w:kern w:val="2"/>
          <w:lang w:val="en-US" w:bidi="ar-SA"/>
        </w:rPr>
        <w:t>13.</w:t>
      </w:r>
      <w:r>
        <w:rPr>
          <w:rFonts w:ascii="Times New Roman" w:eastAsia="方正仿宋_GBK" w:cs="Times New Roman"/>
          <w:b/>
          <w:bCs/>
          <w:color w:val="000000"/>
          <w:kern w:val="2"/>
          <w:lang w:val="en-US" w:bidi="ar-SA"/>
        </w:rPr>
        <w:t>职业病防治工作。</w:t>
      </w:r>
      <w:r>
        <w:rPr>
          <w:rFonts w:ascii="Times New Roman" w:eastAsia="方正仿宋_GBK" w:cs="Times New Roman"/>
          <w:color w:val="000000"/>
          <w:kern w:val="2"/>
          <w:lang w:val="en-US" w:bidi="ar-SA"/>
        </w:rPr>
        <w:t>按照健康中国的总体要求，深入宣传贯彻《职业病防治法》、《放射诊疗管理规定》、《放射工作人员职业健康管理办法》等法律法规，联合民政、人社、医保、工会等部门和组织，落实企业主体责任，提高劳动者自我防护的意识和能力，多措并举保障广大劳动者职业健康权益。</w:t>
      </w:r>
    </w:p>
    <w:p w14:paraId="55B46526" w14:textId="77777777" w:rsidR="00806E94" w:rsidRDefault="00000000">
      <w:pPr>
        <w:spacing w:line="560" w:lineRule="exact"/>
        <w:ind w:firstLine="640"/>
        <w:rPr>
          <w:rFonts w:ascii="方正楷体_GBK" w:eastAsia="方正楷体_GBK"/>
          <w:color w:val="000000"/>
          <w:sz w:val="32"/>
          <w:szCs w:val="32"/>
        </w:rPr>
      </w:pPr>
      <w:r>
        <w:rPr>
          <w:rFonts w:ascii="方正楷体_GBK" w:eastAsia="方正楷体_GBK"/>
          <w:color w:val="000000"/>
          <w:sz w:val="32"/>
          <w:szCs w:val="32"/>
        </w:rPr>
        <w:t>（五）提升管理手段</w:t>
      </w:r>
    </w:p>
    <w:p w14:paraId="049954ED" w14:textId="77777777" w:rsidR="00806E94" w:rsidRDefault="00000000">
      <w:pPr>
        <w:spacing w:line="560" w:lineRule="exact"/>
        <w:ind w:firstLineChars="200" w:firstLine="640"/>
        <w:rPr>
          <w:rFonts w:eastAsia="方正仿宋_GBK"/>
          <w:color w:val="000000"/>
          <w:sz w:val="32"/>
          <w:szCs w:val="32"/>
        </w:rPr>
      </w:pPr>
      <w:r>
        <w:rPr>
          <w:rFonts w:eastAsia="方正仿宋_GBK"/>
          <w:b/>
          <w:bCs/>
          <w:color w:val="000000"/>
          <w:sz w:val="32"/>
          <w:szCs w:val="32"/>
        </w:rPr>
        <w:t>14.</w:t>
      </w:r>
      <w:r>
        <w:rPr>
          <w:rFonts w:eastAsia="方正仿宋_GBK"/>
          <w:b/>
          <w:bCs/>
          <w:color w:val="000000"/>
          <w:sz w:val="32"/>
          <w:szCs w:val="32"/>
        </w:rPr>
        <w:t>安全教育培训。</w:t>
      </w:r>
      <w:r>
        <w:rPr>
          <w:rFonts w:eastAsia="方正仿宋_GBK"/>
          <w:color w:val="000000"/>
          <w:sz w:val="32"/>
          <w:szCs w:val="32"/>
        </w:rPr>
        <w:t>利用</w:t>
      </w:r>
      <w:r>
        <w:rPr>
          <w:rFonts w:eastAsia="方正仿宋_GBK"/>
          <w:color w:val="000000"/>
          <w:sz w:val="32"/>
          <w:szCs w:val="32"/>
        </w:rPr>
        <w:t>“</w:t>
      </w:r>
      <w:r>
        <w:rPr>
          <w:rFonts w:eastAsia="方正仿宋_GBK"/>
          <w:color w:val="000000"/>
          <w:sz w:val="32"/>
          <w:szCs w:val="32"/>
        </w:rPr>
        <w:t>信息化</w:t>
      </w:r>
      <w:r>
        <w:rPr>
          <w:rFonts w:eastAsia="方正仿宋_GBK"/>
          <w:color w:val="000000"/>
          <w:sz w:val="32"/>
          <w:szCs w:val="32"/>
        </w:rPr>
        <w:t>+</w:t>
      </w:r>
      <w:r>
        <w:rPr>
          <w:rFonts w:eastAsia="方正仿宋_GBK"/>
          <w:color w:val="000000"/>
          <w:sz w:val="32"/>
          <w:szCs w:val="32"/>
        </w:rPr>
        <w:t>教育</w:t>
      </w:r>
      <w:r>
        <w:rPr>
          <w:rFonts w:eastAsia="方正仿宋_GBK"/>
          <w:color w:val="000000"/>
          <w:sz w:val="32"/>
          <w:szCs w:val="32"/>
        </w:rPr>
        <w:t>”</w:t>
      </w:r>
      <w:r>
        <w:rPr>
          <w:rFonts w:eastAsia="方正仿宋_GBK"/>
          <w:color w:val="000000"/>
          <w:sz w:val="32"/>
          <w:szCs w:val="32"/>
        </w:rPr>
        <w:t>，借助专业力量，对各单位安全监管人员、单位主要负责人、安全管理人员搞好培训。培训应采取多种方式，开展法律法规、标准化创建、风险研判、隐患排查治理、行政执法等综合性培训，提升监管人员监管能力；各单位要将安全培训工作纳入本单位年度工作计划，对从业人员进行安全生产教育和培训，保证从业人员具备必要的安全生产知识，熟悉有关的安全生产规章制度和安全操作规程，掌握本岗位的安全操作技能，了解事故应急处理措施，知悉自身在安全生产方面的权利和义务。</w:t>
      </w:r>
    </w:p>
    <w:p w14:paraId="095BADB7" w14:textId="77777777" w:rsidR="00806E94" w:rsidRDefault="00000000">
      <w:pPr>
        <w:spacing w:line="560" w:lineRule="exact"/>
        <w:ind w:firstLineChars="200" w:firstLine="640"/>
        <w:rPr>
          <w:rFonts w:eastAsia="方正仿宋_GBK"/>
          <w:color w:val="000000"/>
          <w:sz w:val="32"/>
          <w:szCs w:val="32"/>
        </w:rPr>
      </w:pPr>
      <w:r>
        <w:rPr>
          <w:rFonts w:eastAsia="方正仿宋_GBK"/>
          <w:b/>
          <w:bCs/>
          <w:color w:val="000000"/>
          <w:sz w:val="32"/>
          <w:szCs w:val="32"/>
        </w:rPr>
        <w:t>15.</w:t>
      </w:r>
      <w:r>
        <w:rPr>
          <w:rFonts w:eastAsia="方正仿宋_GBK"/>
          <w:b/>
          <w:bCs/>
          <w:color w:val="000000"/>
          <w:sz w:val="32"/>
          <w:szCs w:val="32"/>
        </w:rPr>
        <w:t>强化专家服务。</w:t>
      </w:r>
      <w:r>
        <w:rPr>
          <w:rFonts w:eastAsia="方正仿宋_GBK"/>
          <w:color w:val="000000"/>
          <w:sz w:val="32"/>
          <w:szCs w:val="32"/>
        </w:rPr>
        <w:t>各单位可在市政府专家库工贸专家的基础上，以购买服务的方式，根据专家专业领域、经历经验在政</w:t>
      </w:r>
      <w:r>
        <w:rPr>
          <w:rFonts w:eastAsia="方正仿宋_GBK"/>
          <w:color w:val="000000"/>
          <w:sz w:val="32"/>
          <w:szCs w:val="32"/>
        </w:rPr>
        <w:lastRenderedPageBreak/>
        <w:t>策咨询、标准化创建、隐患排查治理、安全培训等方面实施指导帮助，对重点部位、重点时段、重要风险要充分利用专家参与，提升各单位安全监管能力。要积极利用好安全生产技术服务机构这个帮手，在安全生产风险辨识、隐患排查治理等方面通过安全生产技术服务机构提供技术支撑，特别是在重大安全隐患治理、安全技术措施等方面充分发挥专家专业优势，全面提升单位本质安全水平。</w:t>
      </w:r>
    </w:p>
    <w:p w14:paraId="1D240000" w14:textId="77777777" w:rsidR="00806E94" w:rsidRDefault="00000000">
      <w:pPr>
        <w:spacing w:line="560" w:lineRule="exact"/>
        <w:rPr>
          <w:rFonts w:ascii="方正楷体_GBK" w:eastAsia="方正楷体_GBK"/>
          <w:color w:val="000000"/>
          <w:sz w:val="32"/>
          <w:szCs w:val="32"/>
        </w:rPr>
      </w:pPr>
      <w:r>
        <w:rPr>
          <w:rFonts w:ascii="方正楷体_GBK" w:eastAsia="方正楷体_GBK"/>
          <w:color w:val="000000"/>
          <w:sz w:val="32"/>
          <w:szCs w:val="32"/>
        </w:rPr>
        <w:t xml:space="preserve">    （六）做好信访维稳</w:t>
      </w:r>
    </w:p>
    <w:p w14:paraId="0920D486" w14:textId="77777777" w:rsidR="00806E94" w:rsidRDefault="00000000">
      <w:pPr>
        <w:spacing w:line="560" w:lineRule="exact"/>
        <w:ind w:firstLineChars="200" w:firstLine="640"/>
        <w:rPr>
          <w:rFonts w:eastAsia="方正仿宋_GBK"/>
          <w:color w:val="000000"/>
          <w:sz w:val="32"/>
          <w:szCs w:val="32"/>
        </w:rPr>
      </w:pPr>
      <w:r>
        <w:rPr>
          <w:rFonts w:eastAsia="方正仿宋_GBK"/>
          <w:b/>
          <w:bCs/>
          <w:color w:val="000000"/>
          <w:sz w:val="32"/>
          <w:szCs w:val="32"/>
        </w:rPr>
        <w:t>16.</w:t>
      </w:r>
      <w:r>
        <w:rPr>
          <w:rFonts w:eastAsia="方正仿宋_GBK"/>
          <w:b/>
          <w:bCs/>
          <w:color w:val="000000"/>
          <w:sz w:val="32"/>
          <w:szCs w:val="32"/>
        </w:rPr>
        <w:t>加强信访业务建设。</w:t>
      </w:r>
      <w:r>
        <w:rPr>
          <w:rFonts w:eastAsia="方正仿宋_GBK"/>
          <w:color w:val="000000"/>
          <w:sz w:val="32"/>
          <w:szCs w:val="32"/>
        </w:rPr>
        <w:t>认真学习</w:t>
      </w:r>
      <w:r>
        <w:rPr>
          <w:rFonts w:eastAsia="方正仿宋_GBK"/>
          <w:color w:val="000000"/>
          <w:sz w:val="32"/>
          <w:szCs w:val="32"/>
        </w:rPr>
        <w:t>“</w:t>
      </w:r>
      <w:r>
        <w:rPr>
          <w:rFonts w:eastAsia="方正仿宋_GBK"/>
          <w:color w:val="000000"/>
          <w:sz w:val="32"/>
          <w:szCs w:val="32"/>
        </w:rPr>
        <w:t>枫桥经验</w:t>
      </w:r>
      <w:r>
        <w:rPr>
          <w:rFonts w:eastAsia="方正仿宋_GBK"/>
          <w:color w:val="000000"/>
          <w:sz w:val="32"/>
          <w:szCs w:val="32"/>
        </w:rPr>
        <w:t>”</w:t>
      </w:r>
      <w:r>
        <w:rPr>
          <w:rFonts w:eastAsia="方正仿宋_GBK"/>
          <w:color w:val="000000"/>
          <w:sz w:val="32"/>
          <w:szCs w:val="32"/>
        </w:rPr>
        <w:t>卫生实践，加强信访与人民调解、行政调解等非诉讼纠纷解决方式联动，构建</w:t>
      </w:r>
      <w:r>
        <w:rPr>
          <w:rFonts w:eastAsia="方正仿宋_GBK"/>
          <w:color w:val="000000"/>
          <w:sz w:val="32"/>
          <w:szCs w:val="32"/>
        </w:rPr>
        <w:t>“</w:t>
      </w:r>
      <w:r>
        <w:rPr>
          <w:rFonts w:eastAsia="方正仿宋_GBK"/>
          <w:color w:val="000000"/>
          <w:sz w:val="32"/>
          <w:szCs w:val="32"/>
        </w:rPr>
        <w:t>少访无访</w:t>
      </w:r>
      <w:r>
        <w:rPr>
          <w:rFonts w:eastAsia="方正仿宋_GBK"/>
          <w:color w:val="000000"/>
          <w:sz w:val="32"/>
          <w:szCs w:val="32"/>
        </w:rPr>
        <w:t>”</w:t>
      </w:r>
      <w:r>
        <w:rPr>
          <w:rFonts w:eastAsia="方正仿宋_GBK"/>
          <w:color w:val="000000"/>
          <w:sz w:val="32"/>
          <w:szCs w:val="32"/>
        </w:rPr>
        <w:t>的基层信访新格局。</w:t>
      </w:r>
      <w:r>
        <w:rPr>
          <w:rFonts w:eastAsia="方正仿宋_GBK"/>
          <w:color w:val="000000"/>
          <w:sz w:val="32"/>
          <w:szCs w:val="32"/>
        </w:rPr>
        <w:t xml:space="preserve"> </w:t>
      </w:r>
      <w:r>
        <w:rPr>
          <w:rFonts w:eastAsia="方正仿宋_GBK"/>
          <w:color w:val="000000"/>
          <w:sz w:val="32"/>
          <w:szCs w:val="32"/>
        </w:rPr>
        <w:t>进一步加强信访事项受理办理，全流程各环节基础业务规范化标准化精细化管理。信访事项及时受理率、按期办结率、群众满意率稳中有升。抓好依法分类处理，公开依法分类处理清单。准确把握依法逐级走访要求，压实受理办理责任，加大督办力度。</w:t>
      </w:r>
      <w:r>
        <w:rPr>
          <w:rFonts w:eastAsia="方正仿宋_GBK"/>
          <w:color w:val="000000"/>
          <w:sz w:val="32"/>
          <w:szCs w:val="32"/>
        </w:rPr>
        <w:t xml:space="preserve"> </w:t>
      </w:r>
    </w:p>
    <w:p w14:paraId="4B85C7F6" w14:textId="6B889EA5" w:rsidR="00806E94" w:rsidRDefault="00000000" w:rsidP="00AD575C">
      <w:pPr>
        <w:widowControl/>
        <w:rPr>
          <w:rFonts w:eastAsia="方正仿宋_GBK"/>
          <w:color w:val="000000"/>
          <w:sz w:val="32"/>
          <w:szCs w:val="32"/>
        </w:rPr>
      </w:pPr>
      <w:r>
        <w:rPr>
          <w:rFonts w:eastAsia="方正仿宋_GBK"/>
          <w:b/>
          <w:bCs/>
          <w:color w:val="000000"/>
          <w:sz w:val="32"/>
          <w:szCs w:val="32"/>
        </w:rPr>
        <w:t>17.</w:t>
      </w:r>
      <w:r>
        <w:rPr>
          <w:rFonts w:eastAsia="方正仿宋_GBK"/>
          <w:b/>
          <w:bCs/>
          <w:color w:val="000000"/>
          <w:sz w:val="32"/>
          <w:szCs w:val="32"/>
        </w:rPr>
        <w:t>加强信访队伍建设。</w:t>
      </w:r>
      <w:r>
        <w:rPr>
          <w:rFonts w:eastAsia="方正仿宋_GBK"/>
          <w:color w:val="000000"/>
          <w:sz w:val="32"/>
          <w:szCs w:val="32"/>
        </w:rPr>
        <w:t>教育引导信访干部</w:t>
      </w:r>
      <w:r w:rsidR="00AD575C" w:rsidRPr="00AD575C">
        <w:rPr>
          <w:rFonts w:eastAsia="方正仿宋_GBK" w:hint="eastAsia"/>
          <w:color w:val="000000"/>
          <w:sz w:val="32"/>
          <w:szCs w:val="32"/>
        </w:rPr>
        <w:t>增强“四个意识”、坚定“四个自信”、做到“两个维护”</w:t>
      </w:r>
      <w:r>
        <w:rPr>
          <w:rFonts w:eastAsia="方正仿宋_GBK"/>
          <w:color w:val="000000"/>
          <w:sz w:val="32"/>
          <w:szCs w:val="32"/>
        </w:rPr>
        <w:t>，坚持党对信访工作的全面领导。把提高素质能力贯穿队伍建设始终，坚持</w:t>
      </w:r>
      <w:r>
        <w:rPr>
          <w:rFonts w:eastAsia="方正仿宋_GBK"/>
          <w:color w:val="000000"/>
          <w:sz w:val="32"/>
          <w:szCs w:val="32"/>
        </w:rPr>
        <w:t>“</w:t>
      </w:r>
      <w:r>
        <w:rPr>
          <w:rFonts w:eastAsia="方正仿宋_GBK"/>
          <w:color w:val="000000"/>
          <w:sz w:val="32"/>
          <w:szCs w:val="32"/>
        </w:rPr>
        <w:t>缺什么、训什么、练什么</w:t>
      </w:r>
      <w:r>
        <w:rPr>
          <w:rFonts w:eastAsia="方正仿宋_GBK"/>
          <w:color w:val="000000"/>
          <w:sz w:val="32"/>
          <w:szCs w:val="32"/>
        </w:rPr>
        <w:t>”</w:t>
      </w:r>
      <w:r>
        <w:rPr>
          <w:rFonts w:eastAsia="方正仿宋_GBK"/>
          <w:color w:val="000000"/>
          <w:sz w:val="32"/>
          <w:szCs w:val="32"/>
        </w:rPr>
        <w:t>，不断增强信访干部的群众工作本领、业务工作本领、担当作为本领。整治信访工作中的形式主义、官僚主义，改进调查研究、督促检查方式方法，推动领导干部接访下访调研常态化制度化。</w:t>
      </w:r>
    </w:p>
    <w:p w14:paraId="6654F371" w14:textId="77777777" w:rsidR="00806E94" w:rsidRDefault="00000000">
      <w:pPr>
        <w:spacing w:line="560" w:lineRule="exact"/>
        <w:ind w:firstLineChars="200" w:firstLine="640"/>
        <w:rPr>
          <w:rFonts w:eastAsia="方正仿宋_GBK"/>
          <w:color w:val="000000"/>
          <w:sz w:val="32"/>
          <w:szCs w:val="32"/>
        </w:rPr>
      </w:pPr>
      <w:r>
        <w:rPr>
          <w:rFonts w:eastAsia="方正仿宋_GBK"/>
          <w:b/>
          <w:bCs/>
          <w:color w:val="000000"/>
          <w:sz w:val="32"/>
          <w:szCs w:val="32"/>
        </w:rPr>
        <w:t>18.</w:t>
      </w:r>
      <w:r>
        <w:rPr>
          <w:rFonts w:eastAsia="方正仿宋_GBK"/>
          <w:b/>
          <w:bCs/>
          <w:color w:val="000000"/>
          <w:sz w:val="32"/>
          <w:szCs w:val="32"/>
        </w:rPr>
        <w:t>加强敏感时段稳控。</w:t>
      </w:r>
      <w:r>
        <w:rPr>
          <w:rFonts w:eastAsia="方正仿宋_GBK"/>
          <w:color w:val="000000"/>
          <w:sz w:val="32"/>
          <w:szCs w:val="32"/>
        </w:rPr>
        <w:t>以庆祝建党</w:t>
      </w:r>
      <w:r>
        <w:rPr>
          <w:rFonts w:eastAsia="方正仿宋_GBK"/>
          <w:color w:val="000000"/>
          <w:sz w:val="32"/>
          <w:szCs w:val="32"/>
        </w:rPr>
        <w:t>100</w:t>
      </w:r>
      <w:r>
        <w:rPr>
          <w:rFonts w:eastAsia="方正仿宋_GBK"/>
          <w:color w:val="000000"/>
          <w:sz w:val="32"/>
          <w:szCs w:val="32"/>
        </w:rPr>
        <w:t>周年活动为中心，做好信访稳定工作的统筹协调。</w:t>
      </w:r>
      <w:r>
        <w:rPr>
          <w:rFonts w:eastAsia="方正仿宋_GBK"/>
          <w:color w:val="000000"/>
          <w:kern w:val="0"/>
          <w:sz w:val="32"/>
          <w:szCs w:val="32"/>
        </w:rPr>
        <w:t>按照</w:t>
      </w:r>
      <w:r>
        <w:rPr>
          <w:rFonts w:eastAsia="方正仿宋_GBK"/>
          <w:color w:val="000000"/>
          <w:kern w:val="0"/>
          <w:sz w:val="31"/>
          <w:szCs w:val="31"/>
        </w:rPr>
        <w:t>“</w:t>
      </w:r>
      <w:r>
        <w:rPr>
          <w:rFonts w:eastAsia="方正仿宋_GBK"/>
          <w:color w:val="000000"/>
          <w:kern w:val="0"/>
          <w:sz w:val="31"/>
          <w:szCs w:val="31"/>
        </w:rPr>
        <w:t>属地管理、分级负责</w:t>
      </w:r>
      <w:r>
        <w:rPr>
          <w:rFonts w:eastAsia="方正仿宋_GBK"/>
          <w:color w:val="000000"/>
          <w:kern w:val="0"/>
          <w:sz w:val="31"/>
          <w:szCs w:val="31"/>
        </w:rPr>
        <w:t>”</w:t>
      </w:r>
      <w:r>
        <w:rPr>
          <w:rFonts w:eastAsia="方正仿宋_GBK"/>
          <w:color w:val="000000"/>
          <w:kern w:val="0"/>
          <w:sz w:val="31"/>
          <w:szCs w:val="31"/>
        </w:rPr>
        <w:t>原则，</w:t>
      </w:r>
      <w:r>
        <w:rPr>
          <w:rFonts w:eastAsia="方正仿宋_GBK"/>
          <w:color w:val="000000"/>
          <w:kern w:val="0"/>
          <w:sz w:val="31"/>
          <w:szCs w:val="31"/>
        </w:rPr>
        <w:lastRenderedPageBreak/>
        <w:t>聚焦辖区各医疗卫生机构涉及医疗救治质量、公卫应急处置、后勤服务保障、防疫物资储备等引发的苗头性问题、趋势性问题；做好</w:t>
      </w:r>
      <w:r>
        <w:rPr>
          <w:rFonts w:eastAsia="方正仿宋_GBK"/>
          <w:color w:val="000000"/>
          <w:sz w:val="32"/>
          <w:szCs w:val="32"/>
        </w:rPr>
        <w:t>重要会议、重大活动、重要敏感节点期间特殊重点群体的稳控工作，高度关注预警性、极端性信息，妥善处理行动性、群体性信访信息，全力确保全区社会政治大局持续稳定。</w:t>
      </w:r>
      <w:r>
        <w:rPr>
          <w:rFonts w:eastAsia="方正仿宋_GBK"/>
          <w:color w:val="000000"/>
          <w:sz w:val="32"/>
          <w:szCs w:val="32"/>
        </w:rPr>
        <w:t xml:space="preserve">   </w:t>
      </w:r>
    </w:p>
    <w:p w14:paraId="640C3667" w14:textId="77777777" w:rsidR="00806E94" w:rsidRDefault="00000000">
      <w:pPr>
        <w:spacing w:line="560" w:lineRule="exact"/>
        <w:ind w:firstLineChars="200" w:firstLine="640"/>
        <w:rPr>
          <w:rFonts w:eastAsia="方正仿宋_GBK"/>
          <w:color w:val="000000"/>
          <w:sz w:val="32"/>
          <w:szCs w:val="32"/>
        </w:rPr>
      </w:pPr>
      <w:r>
        <w:rPr>
          <w:rFonts w:eastAsia="方正黑体_GBK"/>
          <w:color w:val="000000"/>
          <w:sz w:val="32"/>
          <w:szCs w:val="32"/>
        </w:rPr>
        <w:t xml:space="preserve"> </w:t>
      </w:r>
      <w:r>
        <w:rPr>
          <w:rFonts w:eastAsia="方正黑体_GBK"/>
          <w:color w:val="000000"/>
          <w:sz w:val="32"/>
          <w:szCs w:val="32"/>
        </w:rPr>
        <w:t>三、工作要求</w:t>
      </w:r>
    </w:p>
    <w:p w14:paraId="438FED07" w14:textId="77777777" w:rsidR="00806E94" w:rsidRDefault="00000000">
      <w:pPr>
        <w:spacing w:line="560" w:lineRule="exact"/>
        <w:ind w:firstLineChars="200" w:firstLine="640"/>
        <w:rPr>
          <w:rFonts w:eastAsia="方正仿宋_GBK"/>
          <w:color w:val="000000"/>
          <w:sz w:val="32"/>
          <w:szCs w:val="32"/>
        </w:rPr>
      </w:pPr>
      <w:r>
        <w:rPr>
          <w:rFonts w:eastAsia="方正楷体_GBK"/>
          <w:color w:val="000000"/>
          <w:sz w:val="32"/>
          <w:szCs w:val="32"/>
        </w:rPr>
        <w:t>（一）提高站位。</w:t>
      </w:r>
      <w:r>
        <w:rPr>
          <w:rFonts w:eastAsia="方正仿宋_GBK"/>
          <w:color w:val="000000"/>
          <w:kern w:val="0"/>
          <w:sz w:val="31"/>
          <w:szCs w:val="31"/>
        </w:rPr>
        <w:t>各医疗卫生单位要深刻吸取近些年各类事故特别是医疗养老等人员密集场所事故灾难教训，警醒</w:t>
      </w:r>
      <w:r>
        <w:rPr>
          <w:rFonts w:eastAsia="方正仿宋_GBK"/>
          <w:color w:val="000000"/>
          <w:kern w:val="0"/>
          <w:sz w:val="31"/>
          <w:szCs w:val="31"/>
        </w:rPr>
        <w:t>“</w:t>
      </w:r>
      <w:r>
        <w:rPr>
          <w:rFonts w:eastAsia="方正仿宋_GBK"/>
          <w:color w:val="000000"/>
          <w:kern w:val="0"/>
          <w:sz w:val="31"/>
          <w:szCs w:val="31"/>
        </w:rPr>
        <w:t>两个不到位、两个不扎实</w:t>
      </w:r>
      <w:r>
        <w:rPr>
          <w:rFonts w:eastAsia="方正仿宋_GBK"/>
          <w:color w:val="000000"/>
          <w:kern w:val="0"/>
          <w:sz w:val="31"/>
          <w:szCs w:val="31"/>
        </w:rPr>
        <w:t>”</w:t>
      </w:r>
      <w:r>
        <w:rPr>
          <w:rFonts w:eastAsia="方正仿宋_GBK"/>
          <w:color w:val="000000"/>
          <w:kern w:val="0"/>
          <w:sz w:val="31"/>
          <w:szCs w:val="31"/>
        </w:rPr>
        <w:t>突出问题，敬畏生命、敬畏责任、敬畏制度，切实承担起</w:t>
      </w:r>
      <w:r>
        <w:rPr>
          <w:rFonts w:eastAsia="方正仿宋_GBK"/>
          <w:color w:val="000000"/>
          <w:kern w:val="0"/>
          <w:sz w:val="31"/>
          <w:szCs w:val="31"/>
        </w:rPr>
        <w:t>“</w:t>
      </w:r>
      <w:r>
        <w:rPr>
          <w:rFonts w:eastAsia="方正仿宋_GBK"/>
          <w:color w:val="000000"/>
          <w:kern w:val="0"/>
          <w:sz w:val="31"/>
          <w:szCs w:val="31"/>
        </w:rPr>
        <w:t>党政同责、一岗双责</w:t>
      </w:r>
      <w:r>
        <w:rPr>
          <w:rFonts w:eastAsia="方正仿宋_GBK"/>
          <w:color w:val="000000"/>
          <w:kern w:val="0"/>
          <w:sz w:val="31"/>
          <w:szCs w:val="31"/>
        </w:rPr>
        <w:t>”</w:t>
      </w:r>
      <w:r>
        <w:rPr>
          <w:rFonts w:eastAsia="方正仿宋_GBK"/>
          <w:color w:val="000000"/>
          <w:kern w:val="0"/>
          <w:sz w:val="31"/>
          <w:szCs w:val="31"/>
        </w:rPr>
        <w:t>的政治责任。</w:t>
      </w:r>
    </w:p>
    <w:p w14:paraId="0384F6B2" w14:textId="77777777" w:rsidR="00806E94" w:rsidRDefault="00000000">
      <w:pPr>
        <w:spacing w:line="560" w:lineRule="exact"/>
        <w:rPr>
          <w:rFonts w:eastAsia="方正仿宋_GBK"/>
          <w:color w:val="000000"/>
          <w:sz w:val="32"/>
          <w:szCs w:val="32"/>
        </w:rPr>
      </w:pPr>
      <w:r>
        <w:rPr>
          <w:rFonts w:eastAsia="方正仿宋_GBK"/>
          <w:color w:val="000000"/>
          <w:sz w:val="32"/>
          <w:szCs w:val="32"/>
        </w:rPr>
        <w:t xml:space="preserve">    </w:t>
      </w:r>
      <w:r>
        <w:rPr>
          <w:rFonts w:eastAsia="方正楷体_GBK"/>
          <w:color w:val="000000"/>
          <w:sz w:val="32"/>
          <w:szCs w:val="32"/>
        </w:rPr>
        <w:t>（二）强化考核。</w:t>
      </w:r>
      <w:r>
        <w:rPr>
          <w:rFonts w:eastAsia="方正仿宋_GBK"/>
          <w:color w:val="000000"/>
          <w:sz w:val="32"/>
          <w:szCs w:val="32"/>
        </w:rPr>
        <w:t>以直属单位年度综合目标（绩效）考核为抓手，继续将日常跟踪作为考核的主要方式。基层单位将应急管理和信访稳定作为科室及个人绩效考评的重要内容。发生严重事故的责任单位，委党委和驻委纪检组将严肃问责。</w:t>
      </w:r>
    </w:p>
    <w:p w14:paraId="1EF8B347" w14:textId="77777777" w:rsidR="00806E94" w:rsidRDefault="00000000">
      <w:pPr>
        <w:spacing w:line="560" w:lineRule="exact"/>
        <w:ind w:firstLineChars="200" w:firstLine="640"/>
        <w:rPr>
          <w:rFonts w:eastAsia="方正仿宋_GBK"/>
          <w:color w:val="000000"/>
          <w:sz w:val="32"/>
          <w:szCs w:val="32"/>
        </w:rPr>
      </w:pPr>
      <w:r>
        <w:rPr>
          <w:rFonts w:eastAsia="方正楷体_GBK"/>
          <w:color w:val="000000"/>
          <w:sz w:val="32"/>
          <w:szCs w:val="32"/>
        </w:rPr>
        <w:t>（三）落实环节。</w:t>
      </w:r>
      <w:r>
        <w:rPr>
          <w:rFonts w:eastAsia="方正仿宋_GBK"/>
          <w:color w:val="000000"/>
          <w:sz w:val="32"/>
          <w:szCs w:val="32"/>
        </w:rPr>
        <w:t>以</w:t>
      </w:r>
      <w:r>
        <w:rPr>
          <w:rFonts w:eastAsia="方正仿宋_GBK"/>
          <w:color w:val="000000"/>
          <w:sz w:val="32"/>
          <w:szCs w:val="32"/>
        </w:rPr>
        <w:t>“</w:t>
      </w:r>
      <w:r>
        <w:rPr>
          <w:rFonts w:eastAsia="方正仿宋_GBK"/>
          <w:color w:val="000000"/>
          <w:sz w:val="32"/>
          <w:szCs w:val="32"/>
        </w:rPr>
        <w:t>日周月</w:t>
      </w:r>
      <w:r>
        <w:rPr>
          <w:rFonts w:eastAsia="方正仿宋_GBK"/>
          <w:color w:val="000000"/>
          <w:sz w:val="32"/>
          <w:szCs w:val="32"/>
        </w:rPr>
        <w:t>”</w:t>
      </w:r>
      <w:r>
        <w:rPr>
          <w:rFonts w:eastAsia="方正仿宋_GBK"/>
          <w:color w:val="000000"/>
          <w:sz w:val="32"/>
          <w:szCs w:val="32"/>
        </w:rPr>
        <w:t>隐患排查为基础，以</w:t>
      </w:r>
      <w:r>
        <w:rPr>
          <w:rFonts w:eastAsia="方正仿宋_GBK"/>
          <w:color w:val="000000"/>
          <w:sz w:val="32"/>
          <w:szCs w:val="32"/>
        </w:rPr>
        <w:t>“5.12</w:t>
      </w:r>
      <w:r>
        <w:rPr>
          <w:rFonts w:eastAsia="方正仿宋_GBK"/>
          <w:color w:val="000000"/>
          <w:sz w:val="32"/>
          <w:szCs w:val="32"/>
        </w:rPr>
        <w:t>防灾减灾日</w:t>
      </w:r>
      <w:r>
        <w:rPr>
          <w:rFonts w:eastAsia="方正仿宋_GBK"/>
          <w:color w:val="000000"/>
          <w:sz w:val="32"/>
          <w:szCs w:val="32"/>
        </w:rPr>
        <w:t>”</w:t>
      </w:r>
      <w:r>
        <w:rPr>
          <w:rFonts w:eastAsia="方正仿宋_GBK"/>
          <w:color w:val="000000"/>
          <w:sz w:val="32"/>
          <w:szCs w:val="32"/>
        </w:rPr>
        <w:t>、</w:t>
      </w:r>
      <w:r>
        <w:rPr>
          <w:rFonts w:eastAsia="方正仿宋_GBK"/>
          <w:color w:val="000000"/>
          <w:sz w:val="32"/>
          <w:szCs w:val="32"/>
        </w:rPr>
        <w:t>“</w:t>
      </w:r>
      <w:r>
        <w:rPr>
          <w:rFonts w:eastAsia="方正仿宋_GBK"/>
          <w:color w:val="000000"/>
          <w:sz w:val="32"/>
          <w:szCs w:val="32"/>
        </w:rPr>
        <w:t>安全生产月</w:t>
      </w:r>
      <w:r>
        <w:rPr>
          <w:rFonts w:eastAsia="方正仿宋_GBK"/>
          <w:color w:val="000000"/>
          <w:sz w:val="32"/>
          <w:szCs w:val="32"/>
        </w:rPr>
        <w:t>”</w:t>
      </w:r>
      <w:r>
        <w:rPr>
          <w:rFonts w:eastAsia="方正仿宋_GBK"/>
          <w:color w:val="000000"/>
          <w:sz w:val="32"/>
          <w:szCs w:val="32"/>
        </w:rPr>
        <w:t>、</w:t>
      </w:r>
      <w:r>
        <w:rPr>
          <w:rFonts w:eastAsia="方正仿宋_GBK"/>
          <w:color w:val="000000"/>
          <w:sz w:val="32"/>
          <w:szCs w:val="32"/>
        </w:rPr>
        <w:t>“11.9</w:t>
      </w:r>
      <w:r>
        <w:rPr>
          <w:rFonts w:eastAsia="方正仿宋_GBK"/>
          <w:color w:val="000000"/>
          <w:sz w:val="32"/>
          <w:szCs w:val="32"/>
        </w:rPr>
        <w:t>消安月</w:t>
      </w:r>
      <w:r>
        <w:rPr>
          <w:rFonts w:eastAsia="方正仿宋_GBK"/>
          <w:color w:val="000000"/>
          <w:sz w:val="32"/>
          <w:szCs w:val="32"/>
        </w:rPr>
        <w:t>”</w:t>
      </w:r>
      <w:r>
        <w:rPr>
          <w:rFonts w:eastAsia="方正仿宋_GBK"/>
          <w:color w:val="000000"/>
          <w:sz w:val="32"/>
          <w:szCs w:val="32"/>
        </w:rPr>
        <w:t>宣教活动为契机，开展应急文化和能力建设，切实提升安稳环境。</w:t>
      </w:r>
    </w:p>
    <w:p w14:paraId="46026F81" w14:textId="77777777" w:rsidR="00806E94" w:rsidRDefault="00000000">
      <w:pPr>
        <w:spacing w:line="560" w:lineRule="exact"/>
        <w:ind w:firstLineChars="200" w:firstLine="640"/>
        <w:rPr>
          <w:rFonts w:eastAsia="方正仿宋_GBK"/>
          <w:sz w:val="28"/>
          <w:szCs w:val="28"/>
        </w:rPr>
      </w:pPr>
      <w:r>
        <w:rPr>
          <w:rFonts w:eastAsia="方正楷体_GBK"/>
          <w:color w:val="000000"/>
          <w:sz w:val="32"/>
          <w:szCs w:val="32"/>
        </w:rPr>
        <w:t>（四）盯紧节点。</w:t>
      </w:r>
      <w:r>
        <w:rPr>
          <w:rFonts w:eastAsia="方正仿宋_GBK"/>
          <w:color w:val="000000"/>
          <w:sz w:val="32"/>
          <w:szCs w:val="32"/>
        </w:rPr>
        <w:t>以建党</w:t>
      </w:r>
      <w:r>
        <w:rPr>
          <w:rFonts w:eastAsia="方正仿宋_GBK"/>
          <w:color w:val="000000"/>
          <w:sz w:val="32"/>
          <w:szCs w:val="32"/>
        </w:rPr>
        <w:t>100</w:t>
      </w:r>
      <w:r>
        <w:rPr>
          <w:rFonts w:eastAsia="方正仿宋_GBK"/>
          <w:color w:val="000000"/>
          <w:sz w:val="32"/>
          <w:szCs w:val="32"/>
        </w:rPr>
        <w:t>周年为主线，用元旦春节、各级两会、清明端午、国庆中秋形成各阶段工作重心。坚持做好应急值班值守，及时信息报告。</w:t>
      </w:r>
    </w:p>
    <w:sectPr w:rsidR="00806E94">
      <w:pgSz w:w="11906" w:h="16838"/>
      <w:pgMar w:top="1440" w:right="1588" w:bottom="1440"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黑体_GBK">
    <w:altName w:val="微软雅黑"/>
    <w:charset w:val="86"/>
    <w:family w:val="script"/>
    <w:pitch w:val="variable"/>
    <w:sig w:usb0="00000001" w:usb1="080E0000" w:usb2="00000010" w:usb3="00000000" w:csb0="00040000" w:csb1="00000000"/>
  </w:font>
  <w:font w:name="方正小标宋_GBK">
    <w:altName w:val="微软雅黑"/>
    <w:charset w:val="86"/>
    <w:family w:val="script"/>
    <w:pitch w:val="variable"/>
    <w:sig w:usb0="00000001" w:usb1="080E0000" w:usb2="00000010" w:usb3="00000000" w:csb0="00040000" w:csb1="00000000"/>
  </w:font>
  <w:font w:name="方正仿宋_GBK">
    <w:altName w:val="微软雅黑"/>
    <w:charset w:val="86"/>
    <w:family w:val="script"/>
    <w:pitch w:val="variable"/>
    <w:sig w:usb0="00000001" w:usb1="080E0000" w:usb2="00000010" w:usb3="00000000" w:csb0="00040000" w:csb1="00000000"/>
  </w:font>
  <w:font w:name="方正楷体_GBK">
    <w:altName w:val="微软雅黑"/>
    <w:charset w:val="86"/>
    <w:family w:val="script"/>
    <w:pitch w:val="variable"/>
    <w:sig w:usb0="00000001" w:usb1="080E0000" w:usb2="00000010" w:usb3="00000000" w:csb0="00040000" w:csb1="00000000"/>
  </w:font>
  <w:font w:name="仿宋_GB2312">
    <w:altName w:val="仿宋"/>
    <w:charset w:val="86"/>
    <w:family w:val="modern"/>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Setting w:name="useWord2013TrackBottomHyphenation" w:uri="http://schemas.microsoft.com/office/word" w:val="1"/>
  </w:compat>
  <w:rsids>
    <w:rsidRoot w:val="00806E94"/>
    <w:rsid w:val="007B60C9"/>
    <w:rsid w:val="00806E94"/>
    <w:rsid w:val="00AD5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86E7"/>
  <w15:docId w15:val="{EE27B1AD-0A82-4E76-A913-15AFA20E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Date"/>
    <w:basedOn w:val="a"/>
    <w:next w:val="a"/>
    <w:pPr>
      <w:ind w:leftChars="2500" w:left="2500"/>
    </w:pPr>
  </w:style>
  <w:style w:type="paragraph" w:styleId="a7">
    <w:name w:val="Body Text"/>
    <w:basedOn w:val="a"/>
    <w:pPr>
      <w:autoSpaceDE w:val="0"/>
      <w:autoSpaceDN w:val="0"/>
      <w:jc w:val="left"/>
    </w:pPr>
    <w:rPr>
      <w:rFonts w:ascii="宋体" w:cs="宋体"/>
      <w:kern w:val="0"/>
      <w:sz w:val="32"/>
      <w:szCs w:val="32"/>
      <w:lang w:val="zh-CN" w:bidi="zh-CN"/>
    </w:rPr>
  </w:style>
  <w:style w:type="paragraph" w:styleId="a8">
    <w:name w:val="Message Header"/>
    <w:basedOn w:val="a"/>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hAnsi="Cambria"/>
      <w:sz w:val="24"/>
    </w:rPr>
  </w:style>
  <w:style w:type="character" w:styleId="a9">
    <w:name w:val="page number"/>
    <w:basedOn w:val="a0"/>
  </w:style>
  <w:style w:type="paragraph" w:customStyle="1" w:styleId="Default">
    <w:name w:val="Default"/>
    <w:pPr>
      <w:widowControl w:val="0"/>
      <w:autoSpaceDE w:val="0"/>
      <w:autoSpaceDN w:val="0"/>
      <w:adjustRightInd w:val="0"/>
    </w:pPr>
    <w:rPr>
      <w:rFonts w:ascii="方正黑体_GBK" w:eastAsia="方正黑体_GBK"/>
      <w:color w:val="000000"/>
      <w:sz w:val="24"/>
      <w:szCs w:val="22"/>
    </w:rPr>
  </w:style>
  <w:style w:type="paragraph" w:customStyle="1" w:styleId="11">
    <w:name w:val="标题 11"/>
    <w:basedOn w:val="a"/>
    <w:pPr>
      <w:autoSpaceDE w:val="0"/>
      <w:autoSpaceDN w:val="0"/>
      <w:ind w:left="392" w:right="507"/>
      <w:jc w:val="center"/>
      <w:outlineLvl w:val="1"/>
    </w:pPr>
    <w:rPr>
      <w:rFonts w:ascii="宋体" w:cs="宋体"/>
      <w:kern w:val="0"/>
      <w:sz w:val="44"/>
      <w:szCs w:val="44"/>
      <w:lang w:val="zh-CN" w:bidi="zh-CN"/>
    </w:rPr>
  </w:style>
  <w:style w:type="character" w:customStyle="1" w:styleId="mail-footer">
    <w:name w:val="mail-footer"/>
    <w:basedOn w:val="a0"/>
  </w:style>
  <w:style w:type="paragraph" w:customStyle="1" w:styleId="Bodytext1">
    <w:name w:val="Body text|1"/>
    <w:basedOn w:val="a"/>
    <w:pPr>
      <w:spacing w:line="439" w:lineRule="auto"/>
      <w:ind w:firstLine="400"/>
    </w:pPr>
    <w:rPr>
      <w:rFonts w:ascii="宋体" w:cs="宋体"/>
      <w:sz w:val="26"/>
      <w:szCs w:val="26"/>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67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644</Words>
  <Characters>3674</Characters>
  <Application>Microsoft Office Word</Application>
  <DocSecurity>0</DocSecurity>
  <Lines>30</Lines>
  <Paragraphs>8</Paragraphs>
  <ScaleCrop>false</ScaleCrop>
  <Company>Microsoft</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1025064172@qq.com</cp:lastModifiedBy>
  <cp:revision>19</cp:revision>
  <cp:lastPrinted>2021-02-01T01:18:00Z</cp:lastPrinted>
  <dcterms:created xsi:type="dcterms:W3CDTF">2019-12-09T02:37:00Z</dcterms:created>
  <dcterms:modified xsi:type="dcterms:W3CDTF">2025-04-27T02:18:00Z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267421535_btnclosed</vt:lpwstr>
  </property>
</Properties>
</file>