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各领导班子成员，各办公室（中心、所、队、站）、各社区：</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cs="方正仿宋_GBK"/>
          <w:sz w:val="32"/>
          <w:szCs w:val="32"/>
          <w:lang w:eastAsia="zh-CN"/>
        </w:rPr>
        <w:t>为进一步加强</w:t>
      </w:r>
      <w:r>
        <w:rPr>
          <w:rFonts w:hint="eastAsia" w:ascii="方正仿宋_GBK" w:hAnsi="方正仿宋_GBK" w:cs="方正仿宋_GBK"/>
          <w:sz w:val="32"/>
          <w:szCs w:val="32"/>
          <w:lang w:val="en-US" w:eastAsia="zh-CN"/>
        </w:rPr>
        <w:t>建设项目</w:t>
      </w:r>
      <w:r>
        <w:rPr>
          <w:rFonts w:hint="eastAsia" w:ascii="方正仿宋_GBK" w:hAnsi="方正仿宋_GBK" w:cs="方正仿宋_GBK"/>
          <w:sz w:val="32"/>
          <w:szCs w:val="32"/>
          <w:lang w:eastAsia="zh-CN"/>
        </w:rPr>
        <w:t>规范化管理，</w:t>
      </w:r>
      <w:r>
        <w:rPr>
          <w:rFonts w:hint="eastAsia" w:ascii="方正仿宋_GBK" w:hAnsi="方正仿宋_GBK" w:eastAsia="方正仿宋_GBK" w:cs="方正仿宋_GBK"/>
          <w:sz w:val="32"/>
          <w:szCs w:val="32"/>
          <w:lang w:eastAsia="zh-CN"/>
        </w:rPr>
        <w:t>经街道</w:t>
      </w:r>
      <w:r>
        <w:rPr>
          <w:rFonts w:hint="eastAsia" w:ascii="方正仿宋_GBK" w:hAnsi="方正仿宋_GBK" w:cs="方正仿宋_GBK"/>
          <w:sz w:val="32"/>
          <w:szCs w:val="32"/>
          <w:lang w:eastAsia="zh-CN"/>
        </w:rPr>
        <w:t>党政联席</w:t>
      </w:r>
      <w:r>
        <w:rPr>
          <w:rFonts w:hint="eastAsia" w:ascii="方正仿宋_GBK" w:hAnsi="方正仿宋_GBK" w:eastAsia="方正仿宋_GBK" w:cs="方正仿宋_GBK"/>
          <w:sz w:val="32"/>
          <w:szCs w:val="32"/>
          <w:lang w:eastAsia="zh-CN"/>
        </w:rPr>
        <w:t>会议研究</w:t>
      </w:r>
      <w:r>
        <w:rPr>
          <w:rFonts w:hint="eastAsia" w:ascii="方正仿宋_GBK" w:hAnsi="方正仿宋_GBK" w:cs="方正仿宋_GBK"/>
          <w:sz w:val="32"/>
          <w:szCs w:val="32"/>
          <w:lang w:eastAsia="zh-CN"/>
        </w:rPr>
        <w:t>通过</w:t>
      </w:r>
      <w:r>
        <w:rPr>
          <w:rFonts w:hint="eastAsia" w:ascii="方正仿宋_GBK" w:hAnsi="方正仿宋_GBK" w:eastAsia="方正仿宋_GBK" w:cs="方正仿宋_GBK"/>
          <w:sz w:val="32"/>
          <w:szCs w:val="32"/>
          <w:lang w:eastAsia="zh-CN"/>
        </w:rPr>
        <w:t>，现将《</w:t>
      </w:r>
      <w:r>
        <w:rPr>
          <w:rFonts w:hint="eastAsia" w:ascii="方正仿宋_GBK" w:hAnsi="方正仿宋_GBK" w:eastAsia="方正仿宋_GBK" w:cs="方正仿宋_GBK"/>
          <w:sz w:val="32"/>
          <w:szCs w:val="32"/>
          <w:lang w:val="en-US" w:eastAsia="zh-CN"/>
        </w:rPr>
        <w:t>大坪街道建设项目管理办法</w:t>
      </w:r>
      <w:r>
        <w:rPr>
          <w:rFonts w:hint="eastAsia" w:ascii="方正仿宋_GBK" w:hAnsi="方正仿宋_GBK" w:eastAsia="方正仿宋_GBK" w:cs="方正仿宋_GBK"/>
          <w:sz w:val="32"/>
          <w:szCs w:val="32"/>
          <w:lang w:eastAsia="zh-CN"/>
        </w:rPr>
        <w:t>（试行）》、《</w:t>
      </w:r>
      <w:r>
        <w:rPr>
          <w:rFonts w:hint="eastAsia" w:ascii="方正仿宋_GBK" w:hAnsi="方正仿宋_GBK" w:eastAsia="方正仿宋_GBK" w:cs="方正仿宋_GBK"/>
          <w:sz w:val="32"/>
          <w:szCs w:val="32"/>
          <w:lang w:val="en-US" w:eastAsia="zh-CN"/>
        </w:rPr>
        <w:t>大坪街道承包商选取管理办法</w:t>
      </w:r>
      <w:r>
        <w:rPr>
          <w:rFonts w:hint="eastAsia" w:ascii="方正仿宋_GBK" w:hAnsi="方正仿宋_GBK" w:eastAsia="方正仿宋_GBK" w:cs="方正仿宋_GBK"/>
          <w:sz w:val="32"/>
          <w:szCs w:val="32"/>
          <w:lang w:eastAsia="zh-CN"/>
        </w:rPr>
        <w:t>（试行）》、《</w:t>
      </w:r>
      <w:r>
        <w:rPr>
          <w:rFonts w:hint="eastAsia" w:ascii="方正仿宋_GBK" w:hAnsi="方正仿宋_GBK" w:eastAsia="方正仿宋_GBK" w:cs="方正仿宋_GBK"/>
          <w:sz w:val="32"/>
          <w:szCs w:val="32"/>
          <w:lang w:val="en-US" w:eastAsia="zh-CN"/>
        </w:rPr>
        <w:t>大坪街道零星项目管理办法（试行）</w:t>
      </w:r>
      <w:r>
        <w:rPr>
          <w:rFonts w:hint="eastAsia" w:ascii="方正仿宋_GBK" w:hAnsi="方正仿宋_GBK" w:eastAsia="方正仿宋_GBK" w:cs="方正仿宋_GBK"/>
          <w:sz w:val="32"/>
          <w:szCs w:val="32"/>
          <w:lang w:eastAsia="zh-CN"/>
        </w:rPr>
        <w:t>》印发给你们，请认真贯彻落实。</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both"/>
        <w:textAlignment w:val="auto"/>
        <w:outlineLvl w:val="9"/>
        <w:rPr>
          <w:rFonts w:hint="eastAsia"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eastAsia" w:ascii="Times New Roman" w:hAnsi="Times New Roman" w:eastAsia="方正仿宋_GBK" w:cs="Times New Roman"/>
          <w:sz w:val="32"/>
          <w:szCs w:val="32"/>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中共重庆市渝中区大坪街道工作委员会</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重庆市渝中区人民政府大坪街道办事处</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202</w:t>
      </w:r>
      <w:r>
        <w:rPr>
          <w:rFonts w:hint="eastAsia" w:cs="Times New Roman"/>
          <w:sz w:val="32"/>
          <w:szCs w:val="32"/>
          <w:lang w:val="en-US" w:eastAsia="zh-CN"/>
        </w:rPr>
        <w:t>2</w:t>
      </w:r>
      <w:r>
        <w:rPr>
          <w:rFonts w:hint="default" w:ascii="Times New Roman" w:hAnsi="Times New Roman" w:eastAsia="方正仿宋_GBK" w:cs="Times New Roman"/>
          <w:sz w:val="32"/>
          <w:szCs w:val="32"/>
          <w:lang w:val="en-US" w:eastAsia="zh-CN"/>
        </w:rPr>
        <w:t>年</w:t>
      </w:r>
      <w:r>
        <w:rPr>
          <w:rFonts w:hint="eastAsia" w:cs="Times New Roman"/>
          <w:sz w:val="32"/>
          <w:szCs w:val="32"/>
          <w:lang w:val="en-US" w:eastAsia="zh-CN"/>
        </w:rPr>
        <w:t>10</w:t>
      </w:r>
      <w:r>
        <w:rPr>
          <w:rFonts w:hint="default" w:ascii="Times New Roman" w:hAnsi="Times New Roman" w:eastAsia="方正仿宋_GBK" w:cs="Times New Roman"/>
          <w:sz w:val="32"/>
          <w:szCs w:val="32"/>
          <w:lang w:val="en-US" w:eastAsia="zh-CN"/>
        </w:rPr>
        <w:t>月</w:t>
      </w:r>
      <w:r>
        <w:rPr>
          <w:rFonts w:hint="eastAsia" w:cs="Times New Roman"/>
          <w:sz w:val="32"/>
          <w:szCs w:val="32"/>
          <w:lang w:val="en-US" w:eastAsia="zh-CN"/>
        </w:rPr>
        <w:t>9</w:t>
      </w:r>
      <w:r>
        <w:rPr>
          <w:rFonts w:hint="default" w:ascii="Times New Roman" w:hAnsi="Times New Roman" w:eastAsia="方正仿宋_GBK" w:cs="Times New Roman"/>
          <w:sz w:val="32"/>
          <w:szCs w:val="32"/>
          <w:lang w:val="en-US" w:eastAsia="zh-CN"/>
        </w:rPr>
        <w:t>日</w:t>
      </w:r>
    </w:p>
    <w:p>
      <w:pPr>
        <w:spacing w:line="594" w:lineRule="exact"/>
        <w:jc w:val="center"/>
        <w:rPr>
          <w:rFonts w:ascii="Times New Roman" w:hAnsi="Times New Roman" w:eastAsia="方正小标宋_GBK" w:cs="Times New Roman"/>
          <w:sz w:val="44"/>
          <w:szCs w:val="44"/>
        </w:rPr>
      </w:pPr>
    </w:p>
    <w:p>
      <w:pPr>
        <w:spacing w:line="594" w:lineRule="exact"/>
        <w:jc w:val="center"/>
        <w:rPr>
          <w:rFonts w:ascii="Times New Roman" w:hAnsi="Times New Roman" w:eastAsia="方正小标宋_GBK" w:cs="Times New Roman"/>
          <w:sz w:val="44"/>
          <w:szCs w:val="44"/>
        </w:rPr>
      </w:pPr>
    </w:p>
    <w:p>
      <w:pPr>
        <w:spacing w:line="594" w:lineRule="exact"/>
        <w:jc w:val="both"/>
        <w:rPr>
          <w:rFonts w:ascii="Times New Roman" w:hAnsi="Times New Roman" w:eastAsia="方正小标宋_GBK" w:cs="Times New Roman"/>
          <w:sz w:val="44"/>
          <w:szCs w:val="44"/>
        </w:rPr>
      </w:pPr>
    </w:p>
    <w:p>
      <w:pPr>
        <w:spacing w:line="594" w:lineRule="exact"/>
        <w:jc w:val="center"/>
        <w:rPr>
          <w:rFonts w:ascii="Times New Roman" w:hAnsi="Times New Roman" w:eastAsia="方正小标宋_GBK" w:cs="Times New Roman"/>
          <w:sz w:val="44"/>
          <w:szCs w:val="44"/>
        </w:rPr>
        <w:sectPr>
          <w:footerReference r:id="rId5" w:type="default"/>
          <w:pgSz w:w="11906" w:h="16838"/>
          <w:pgMar w:top="1984" w:right="1446" w:bottom="1644" w:left="1446" w:header="851" w:footer="992" w:gutter="0"/>
          <w:pgNumType w:fmt="decimal" w:start="1"/>
          <w:cols w:space="0" w:num="1"/>
          <w:docGrid w:type="lines" w:linePitch="314"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720" w:lineRule="auto"/>
        <w:jc w:val="center"/>
        <w:textAlignment w:val="auto"/>
        <w:outlineLvl w:val="0"/>
        <w:rPr>
          <w:rFonts w:hint="eastAsia" w:ascii="方正小标宋_GBK" w:hAnsi="方正小标宋_GBK" w:eastAsia="方正小标宋_GBK" w:cs="方正小标宋_GBK"/>
          <w:b w:val="0"/>
          <w:bCs w:val="0"/>
          <w:kern w:val="2"/>
          <w:sz w:val="44"/>
          <w:szCs w:val="44"/>
          <w:highlight w:val="none"/>
          <w:lang w:val="en-US" w:eastAsia="zh-CN" w:bidi="ar-SA"/>
        </w:rPr>
      </w:pPr>
      <w:bookmarkStart w:id="0" w:name="_Toc31975"/>
      <w:r>
        <w:rPr>
          <w:rFonts w:hint="eastAsia" w:ascii="方正小标宋_GBK" w:hAnsi="方正小标宋_GBK" w:eastAsia="方正小标宋_GBK" w:cs="方正小标宋_GBK"/>
          <w:b w:val="0"/>
          <w:bCs w:val="0"/>
          <w:kern w:val="2"/>
          <w:sz w:val="44"/>
          <w:szCs w:val="44"/>
          <w:highlight w:val="none"/>
          <w:lang w:val="en-US" w:eastAsia="zh-CN" w:bidi="ar-SA"/>
        </w:rPr>
        <w:t>大坪街道建设项目管理办法（试行）</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color w:val="auto"/>
          <w:kern w:val="0"/>
          <w:sz w:val="32"/>
          <w:szCs w:val="32"/>
          <w:highlight w:val="none"/>
          <w:lang w:val="en-US" w:eastAsia="zh-CN" w:bidi="ar-SA"/>
        </w:rPr>
        <w:t>总则</w:t>
      </w:r>
      <w:bookmarkEnd w:id="0"/>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为</w:t>
      </w:r>
      <w:r>
        <w:rPr>
          <w:rFonts w:hint="eastAsia" w:ascii="仿宋" w:hAnsi="仿宋" w:eastAsia="仿宋" w:cs="仿宋"/>
          <w:b w:val="0"/>
          <w:bCs w:val="0"/>
          <w:color w:val="auto"/>
          <w:kern w:val="0"/>
          <w:sz w:val="32"/>
          <w:szCs w:val="32"/>
          <w:highlight w:val="none"/>
          <w:lang w:val="en-US" w:eastAsia="zh-Hans" w:bidi="ar-SA"/>
        </w:rPr>
        <w:t>认真贯彻落实</w:t>
      </w:r>
      <w:r>
        <w:rPr>
          <w:rFonts w:hint="eastAsia" w:ascii="仿宋" w:hAnsi="仿宋" w:eastAsia="仿宋" w:cs="仿宋"/>
          <w:b w:val="0"/>
          <w:bCs w:val="0"/>
          <w:color w:val="auto"/>
          <w:spacing w:val="-6"/>
          <w:kern w:val="0"/>
          <w:sz w:val="32"/>
          <w:szCs w:val="32"/>
          <w:highlight w:val="none"/>
          <w:lang w:val="zh-CN" w:eastAsia="zh-CN" w:bidi="ar-SA"/>
        </w:rPr>
        <w:t>《重庆市渝中区区级投资项目管理办法》（渝中府发〔2020〕20 号）</w:t>
      </w:r>
      <w:r>
        <w:rPr>
          <w:rFonts w:hint="eastAsia" w:ascii="仿宋" w:hAnsi="仿宋" w:eastAsia="仿宋" w:cs="仿宋"/>
          <w:b w:val="0"/>
          <w:bCs w:val="0"/>
          <w:color w:val="auto"/>
          <w:kern w:val="0"/>
          <w:sz w:val="32"/>
          <w:szCs w:val="32"/>
          <w:highlight w:val="none"/>
          <w:lang w:val="en-US" w:eastAsia="zh-Hans" w:bidi="ar-SA"/>
        </w:rPr>
        <w:t>文件要求，扎实做好项目前期阶段、项目审批阶段、项目建设阶段相关工作，切实强化项目规范管理、压实管理责任、提升审批质效、加强协调调度，进一步推动项目建设提速提质提效，以高水平项目建设推动高质量发展</w:t>
      </w:r>
      <w:r>
        <w:rPr>
          <w:rFonts w:hint="eastAsia" w:ascii="仿宋" w:hAnsi="仿宋" w:eastAsia="仿宋" w:cs="仿宋"/>
          <w:color w:val="auto"/>
          <w:kern w:val="0"/>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为加强本街道工程建设项目管理，提高管理水平，确保项目建设各个阶段合法合规，工程质量、工程安全得到有效保障；确保建设项目全过程责任明确、有章可循，保障政府投资项目建设廉洁、高效、优质、安全，根据有关规定、结合本单位具体情况，特制定本办法</w:t>
      </w:r>
      <w:r>
        <w:rPr>
          <w:rFonts w:hint="eastAsia" w:ascii="仿宋" w:hAnsi="仿宋" w:eastAsia="仿宋" w:cs="仿宋"/>
          <w:color w:val="auto"/>
          <w:kern w:val="0"/>
          <w:sz w:val="32"/>
          <w:szCs w:val="32"/>
          <w:highlight w:val="none"/>
          <w:lang w:val="en-US" w:eastAsia="zh-CN" w:bidi="ar-SA"/>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适用范围。本办法所称的自行或委托其他单位进行的建造、安装活动。建造活动主要是指各种建筑的新建、改建、扩建、维修及修缮等活动，安装主要是指设备的安装工程。根据</w:t>
      </w:r>
      <w:r>
        <w:rPr>
          <w:rFonts w:hint="eastAsia" w:ascii="仿宋" w:hAnsi="仿宋" w:eastAsia="仿宋" w:cs="仿宋"/>
          <w:b w:val="0"/>
          <w:bCs w:val="0"/>
          <w:color w:val="auto"/>
          <w:kern w:val="0"/>
          <w:sz w:val="32"/>
          <w:szCs w:val="32"/>
          <w:highlight w:val="none"/>
          <w:lang w:val="en-US" w:eastAsia="zh-Hans" w:bidi="ar-SA"/>
        </w:rPr>
        <w:t>审批权限</w:t>
      </w:r>
      <w:r>
        <w:rPr>
          <w:rFonts w:hint="eastAsia" w:ascii="仿宋" w:hAnsi="仿宋" w:eastAsia="仿宋" w:cs="仿宋"/>
          <w:b w:val="0"/>
          <w:bCs w:val="0"/>
          <w:color w:val="auto"/>
          <w:kern w:val="0"/>
          <w:sz w:val="32"/>
          <w:szCs w:val="32"/>
          <w:highlight w:val="none"/>
          <w:lang w:val="en-US" w:eastAsia="zh-CN" w:bidi="ar-SA"/>
        </w:rPr>
        <w:t>分为</w:t>
      </w:r>
      <w:r>
        <w:rPr>
          <w:rFonts w:hint="eastAsia" w:ascii="仿宋" w:hAnsi="仿宋" w:eastAsia="仿宋" w:cs="仿宋"/>
          <w:b w:val="0"/>
          <w:bCs w:val="0"/>
          <w:color w:val="auto"/>
          <w:kern w:val="0"/>
          <w:sz w:val="32"/>
          <w:szCs w:val="32"/>
          <w:highlight w:val="none"/>
          <w:lang w:val="en-US" w:eastAsia="zh-Hans" w:bidi="ar-SA"/>
        </w:rPr>
        <w:t>一般建设项目和零星项目，具体为</w:t>
      </w:r>
      <w:r>
        <w:rPr>
          <w:rFonts w:hint="eastAsia" w:ascii="仿宋" w:hAnsi="仿宋" w:eastAsia="仿宋" w:cs="仿宋"/>
          <w:color w:val="auto"/>
          <w:kern w:val="0"/>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kern w:val="0"/>
          <w:sz w:val="32"/>
          <w:szCs w:val="32"/>
          <w:highlight w:val="none"/>
          <w:lang w:val="zh-CN" w:eastAsia="zh-CN" w:bidi="ar-SA"/>
        </w:rPr>
      </w:pPr>
      <w:r>
        <w:rPr>
          <w:rFonts w:hint="eastAsia" w:ascii="仿宋" w:hAnsi="仿宋" w:eastAsia="仿宋" w:cs="仿宋"/>
          <w:b w:val="0"/>
          <w:bCs w:val="0"/>
          <w:color w:val="auto"/>
          <w:kern w:val="0"/>
          <w:sz w:val="32"/>
          <w:szCs w:val="32"/>
          <w:highlight w:val="none"/>
          <w:lang w:val="zh-CN" w:eastAsia="zh-CN" w:bidi="ar-SA"/>
        </w:rPr>
        <w:t>（</w:t>
      </w:r>
      <w:r>
        <w:rPr>
          <w:rFonts w:hint="eastAsia" w:ascii="仿宋" w:hAnsi="仿宋" w:eastAsia="仿宋" w:cs="仿宋"/>
          <w:b w:val="0"/>
          <w:bCs w:val="0"/>
          <w:color w:val="auto"/>
          <w:kern w:val="0"/>
          <w:sz w:val="32"/>
          <w:szCs w:val="32"/>
          <w:highlight w:val="none"/>
          <w:lang w:val="en-US" w:eastAsia="zh-CN" w:bidi="ar-SA"/>
        </w:rPr>
        <w:t>一</w:t>
      </w:r>
      <w:r>
        <w:rPr>
          <w:rFonts w:hint="eastAsia" w:ascii="仿宋" w:hAnsi="仿宋" w:eastAsia="仿宋" w:cs="仿宋"/>
          <w:b w:val="0"/>
          <w:bCs w:val="0"/>
          <w:color w:val="auto"/>
          <w:kern w:val="0"/>
          <w:sz w:val="32"/>
          <w:szCs w:val="32"/>
          <w:highlight w:val="none"/>
          <w:lang w:val="zh-CN" w:eastAsia="zh-CN" w:bidi="ar-SA"/>
        </w:rPr>
        <w:t>）建设项目总投资在</w:t>
      </w:r>
      <w:r>
        <w:rPr>
          <w:rFonts w:hint="eastAsia" w:ascii="仿宋" w:hAnsi="仿宋" w:eastAsia="仿宋" w:cs="仿宋"/>
          <w:b w:val="0"/>
          <w:bCs w:val="0"/>
          <w:color w:val="auto"/>
          <w:kern w:val="0"/>
          <w:sz w:val="32"/>
          <w:szCs w:val="32"/>
          <w:highlight w:val="none"/>
          <w:lang w:val="en-US" w:eastAsia="zh-CN" w:bidi="ar-SA"/>
        </w:rPr>
        <w:t>10</w:t>
      </w:r>
      <w:r>
        <w:rPr>
          <w:rFonts w:hint="eastAsia" w:ascii="仿宋" w:hAnsi="仿宋" w:eastAsia="仿宋" w:cs="仿宋"/>
          <w:b w:val="0"/>
          <w:bCs w:val="0"/>
          <w:color w:val="auto"/>
          <w:kern w:val="0"/>
          <w:sz w:val="32"/>
          <w:szCs w:val="32"/>
          <w:highlight w:val="none"/>
          <w:lang w:val="zh-CN" w:eastAsia="zh-CN" w:bidi="ar-SA"/>
        </w:rPr>
        <w:t>万元（含）以上为一般建设项目；</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0"/>
          <w:sz w:val="32"/>
          <w:szCs w:val="32"/>
          <w:highlight w:val="yellow"/>
          <w:lang w:val="en-US" w:eastAsia="zh-CN"/>
        </w:rPr>
      </w:pPr>
      <w:r>
        <w:rPr>
          <w:rFonts w:hint="eastAsia" w:ascii="仿宋" w:hAnsi="仿宋" w:eastAsia="仿宋" w:cs="仿宋"/>
          <w:b w:val="0"/>
          <w:bCs w:val="0"/>
          <w:color w:val="auto"/>
          <w:kern w:val="0"/>
          <w:sz w:val="32"/>
          <w:szCs w:val="32"/>
          <w:highlight w:val="none"/>
          <w:lang w:val="zh-CN" w:eastAsia="zh-CN" w:bidi="ar-SA"/>
        </w:rPr>
        <w:t>（</w:t>
      </w:r>
      <w:r>
        <w:rPr>
          <w:rFonts w:hint="eastAsia" w:ascii="仿宋" w:hAnsi="仿宋" w:eastAsia="仿宋" w:cs="仿宋"/>
          <w:b w:val="0"/>
          <w:bCs w:val="0"/>
          <w:color w:val="auto"/>
          <w:kern w:val="0"/>
          <w:sz w:val="32"/>
          <w:szCs w:val="32"/>
          <w:highlight w:val="none"/>
          <w:lang w:val="en-US" w:eastAsia="zh-CN" w:bidi="ar-SA"/>
        </w:rPr>
        <w:t>二</w:t>
      </w:r>
      <w:r>
        <w:rPr>
          <w:rFonts w:hint="eastAsia" w:ascii="仿宋" w:hAnsi="仿宋" w:eastAsia="仿宋" w:cs="仿宋"/>
          <w:b w:val="0"/>
          <w:bCs w:val="0"/>
          <w:color w:val="auto"/>
          <w:kern w:val="0"/>
          <w:sz w:val="32"/>
          <w:szCs w:val="32"/>
          <w:highlight w:val="none"/>
          <w:lang w:val="zh-CN" w:eastAsia="zh-CN" w:bidi="ar-SA"/>
        </w:rPr>
        <w:t>）建设项目总投资</w:t>
      </w:r>
      <w:r>
        <w:rPr>
          <w:rFonts w:hint="eastAsia" w:ascii="仿宋" w:hAnsi="仿宋" w:eastAsia="仿宋" w:cs="仿宋"/>
          <w:b w:val="0"/>
          <w:bCs w:val="0"/>
          <w:color w:val="auto"/>
          <w:kern w:val="0"/>
          <w:sz w:val="32"/>
          <w:szCs w:val="32"/>
          <w:highlight w:val="none"/>
          <w:lang w:val="en-US" w:eastAsia="zh-CN" w:bidi="ar-SA"/>
        </w:rPr>
        <w:t>10</w:t>
      </w:r>
      <w:r>
        <w:rPr>
          <w:rFonts w:hint="eastAsia" w:ascii="仿宋" w:hAnsi="仿宋" w:eastAsia="仿宋" w:cs="仿宋"/>
          <w:b w:val="0"/>
          <w:bCs w:val="0"/>
          <w:color w:val="auto"/>
          <w:kern w:val="0"/>
          <w:sz w:val="32"/>
          <w:szCs w:val="32"/>
          <w:highlight w:val="none"/>
          <w:lang w:val="zh-CN" w:eastAsia="zh-CN" w:bidi="ar-SA"/>
        </w:rPr>
        <w:t>万元以下为</w:t>
      </w:r>
      <w:r>
        <w:rPr>
          <w:rFonts w:hint="eastAsia" w:ascii="仿宋" w:hAnsi="仿宋" w:eastAsia="仿宋" w:cs="仿宋"/>
          <w:b w:val="0"/>
          <w:color w:val="auto"/>
          <w:kern w:val="0"/>
          <w:sz w:val="32"/>
          <w:szCs w:val="32"/>
          <w:highlight w:val="none"/>
          <w:lang w:val="en-US" w:eastAsia="zh-CN"/>
        </w:rPr>
        <w:t>零星</w:t>
      </w:r>
      <w:r>
        <w:rPr>
          <w:rFonts w:hint="eastAsia" w:ascii="仿宋" w:hAnsi="仿宋" w:eastAsia="仿宋" w:cs="仿宋"/>
          <w:b w:val="0"/>
          <w:color w:val="auto"/>
          <w:kern w:val="0"/>
          <w:sz w:val="32"/>
          <w:szCs w:val="32"/>
          <w:highlight w:val="none"/>
          <w:lang w:val="zh-CN"/>
        </w:rPr>
        <w:t>项目，</w:t>
      </w:r>
      <w:r>
        <w:rPr>
          <w:rFonts w:hint="eastAsia" w:ascii="仿宋" w:hAnsi="仿宋" w:eastAsia="仿宋" w:cs="仿宋"/>
          <w:b w:val="0"/>
          <w:color w:val="auto"/>
          <w:kern w:val="0"/>
          <w:sz w:val="32"/>
          <w:szCs w:val="32"/>
          <w:highlight w:val="none"/>
          <w:lang w:val="en-US" w:eastAsia="zh-CN"/>
        </w:rPr>
        <w:t>零星项目</w:t>
      </w:r>
      <w:r>
        <w:rPr>
          <w:rFonts w:hint="eastAsia" w:ascii="仿宋" w:hAnsi="仿宋" w:eastAsia="仿宋" w:cs="仿宋"/>
          <w:b w:val="0"/>
          <w:bCs w:val="0"/>
          <w:color w:val="auto"/>
          <w:kern w:val="0"/>
          <w:sz w:val="32"/>
          <w:szCs w:val="32"/>
          <w:highlight w:val="none"/>
          <w:lang w:val="en-US" w:eastAsia="zh-CN" w:bidi="ar-SA"/>
        </w:rPr>
        <w:t>管理办法</w:t>
      </w:r>
      <w:r>
        <w:rPr>
          <w:rFonts w:hint="eastAsia" w:ascii="仿宋" w:hAnsi="仿宋" w:eastAsia="仿宋" w:cs="仿宋"/>
          <w:color w:val="auto"/>
          <w:kern w:val="0"/>
          <w:sz w:val="32"/>
          <w:szCs w:val="32"/>
          <w:highlight w:val="none"/>
          <w:lang w:val="zh-CN" w:eastAsia="zh-CN" w:bidi="ar-SA"/>
        </w:rPr>
        <w:t>详见《大坪街道零星项目管理办法（</w:t>
      </w:r>
      <w:r>
        <w:rPr>
          <w:rFonts w:hint="eastAsia" w:ascii="仿宋" w:hAnsi="仿宋" w:eastAsia="仿宋" w:cs="仿宋"/>
          <w:color w:val="auto"/>
          <w:kern w:val="0"/>
          <w:sz w:val="32"/>
          <w:szCs w:val="32"/>
          <w:highlight w:val="none"/>
          <w:lang w:val="en-US" w:eastAsia="zh-CN" w:bidi="ar-SA"/>
        </w:rPr>
        <w:t>试行</w:t>
      </w:r>
      <w:r>
        <w:rPr>
          <w:rFonts w:hint="eastAsia" w:ascii="仿宋" w:hAnsi="仿宋" w:eastAsia="仿宋" w:cs="仿宋"/>
          <w:color w:val="auto"/>
          <w:kern w:val="0"/>
          <w:sz w:val="32"/>
          <w:szCs w:val="32"/>
          <w:highlight w:val="none"/>
          <w:lang w:val="zh-CN" w:eastAsia="zh-CN" w:bidi="ar-SA"/>
        </w:rPr>
        <w:t>）》</w:t>
      </w:r>
      <w:r>
        <w:rPr>
          <w:rFonts w:hint="eastAsia" w:ascii="仿宋" w:hAnsi="仿宋" w:eastAsia="仿宋" w:cs="仿宋"/>
          <w:b w:val="0"/>
          <w:bCs w:val="0"/>
          <w:color w:val="auto"/>
          <w:kern w:val="0"/>
          <w:sz w:val="32"/>
          <w:szCs w:val="32"/>
          <w:highlight w:val="none"/>
          <w:lang w:val="zh-CN" w:eastAsia="zh-CN" w:bidi="ar-SA"/>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16" w:firstLineChars="200"/>
        <w:textAlignment w:val="auto"/>
        <w:rPr>
          <w:rFonts w:hint="eastAsia" w:ascii="仿宋" w:hAnsi="仿宋" w:eastAsia="仿宋" w:cs="仿宋"/>
          <w:b/>
          <w:bCs/>
          <w:color w:val="auto"/>
          <w:spacing w:val="-6"/>
          <w:kern w:val="0"/>
          <w:sz w:val="32"/>
          <w:szCs w:val="32"/>
          <w:highlight w:val="none"/>
          <w:lang w:val="en-US" w:eastAsia="zh-CN" w:bidi="ar-SA"/>
        </w:rPr>
      </w:pPr>
      <w:r>
        <w:rPr>
          <w:rFonts w:hint="eastAsia" w:ascii="仿宋" w:hAnsi="仿宋" w:eastAsia="仿宋" w:cs="仿宋"/>
          <w:b w:val="0"/>
          <w:bCs w:val="0"/>
          <w:color w:val="auto"/>
          <w:spacing w:val="-6"/>
          <w:kern w:val="0"/>
          <w:sz w:val="32"/>
          <w:szCs w:val="32"/>
          <w:highlight w:val="none"/>
          <w:lang w:val="zh-CN" w:eastAsia="zh-CN" w:bidi="ar-SA"/>
        </w:rPr>
        <w:t>依据《国务院关于投资体制改革的决定》（国发〔2004〕20号）、《中华人民共和国招标投标法》、《中华人民共和国招标投标法实施细则》、《重庆市招标投标条例》、《重庆市渝中区区级投资项目管理办法》（渝中府发〔2020〕20 号）等有关法律法规文件规定</w:t>
      </w:r>
      <w:r>
        <w:rPr>
          <w:rFonts w:hint="eastAsia" w:ascii="仿宋" w:hAnsi="仿宋" w:eastAsia="仿宋" w:cs="仿宋"/>
          <w:color w:val="auto"/>
          <w:spacing w:val="-6"/>
          <w:kern w:val="0"/>
          <w:sz w:val="32"/>
          <w:szCs w:val="32"/>
          <w:highlight w:val="none"/>
          <w:lang w:val="en-US" w:eastAsia="zh-CN" w:bidi="ar-SA"/>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黑体"/>
          <w:b w:val="0"/>
          <w:bCs w:val="0"/>
          <w:color w:val="auto"/>
          <w:kern w:val="0"/>
          <w:sz w:val="32"/>
          <w:szCs w:val="32"/>
          <w:highlight w:val="none"/>
          <w:lang w:val="en-US" w:eastAsia="zh-CN" w:bidi="ar-SA"/>
        </w:rPr>
      </w:pPr>
      <w:bookmarkStart w:id="1" w:name="_Toc7336"/>
      <w:r>
        <w:rPr>
          <w:rFonts w:hint="eastAsia" w:ascii="黑体" w:hAnsi="黑体" w:eastAsia="黑体" w:cs="黑体"/>
          <w:b w:val="0"/>
          <w:bCs w:val="0"/>
          <w:color w:val="auto"/>
          <w:kern w:val="0"/>
          <w:sz w:val="32"/>
          <w:szCs w:val="32"/>
          <w:highlight w:val="none"/>
          <w:lang w:val="en-US" w:eastAsia="zh-CN" w:bidi="ar-SA"/>
        </w:rPr>
        <w:t>管理机构职责分工</w:t>
      </w:r>
      <w:bookmarkEnd w:id="1"/>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建设项目管理实行“决策机构、管理机构和监督机构”三个层次的结构设置</w:t>
      </w:r>
      <w:r>
        <w:rPr>
          <w:rFonts w:hint="eastAsia" w:ascii="仿宋" w:hAnsi="仿宋" w:eastAsia="仿宋" w:cs="仿宋"/>
          <w:color w:val="auto"/>
          <w:kern w:val="0"/>
          <w:sz w:val="32"/>
          <w:szCs w:val="32"/>
          <w:highlight w:val="none"/>
          <w:lang w:val="en-US" w:eastAsia="zh-CN" w:bidi="ar-SA"/>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zh-CN" w:eastAsia="zh-CN" w:bidi="ar-SA"/>
        </w:rPr>
      </w:pPr>
      <w:r>
        <w:rPr>
          <w:rFonts w:hint="eastAsia" w:ascii="仿宋" w:hAnsi="仿宋" w:eastAsia="仿宋" w:cs="仿宋"/>
          <w:b w:val="0"/>
          <w:bCs w:val="0"/>
          <w:color w:val="auto"/>
          <w:kern w:val="0"/>
          <w:sz w:val="32"/>
          <w:szCs w:val="32"/>
          <w:highlight w:val="none"/>
          <w:lang w:val="en-US" w:eastAsia="zh-CN" w:bidi="ar-SA"/>
        </w:rPr>
        <w:t>党工委会和党政联席会</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0"/>
          <w:sz w:val="32"/>
          <w:szCs w:val="32"/>
          <w:highlight w:val="none"/>
          <w:lang w:val="zh-CN" w:eastAsia="zh-CN" w:bidi="ar-SA"/>
        </w:rPr>
      </w:pPr>
      <w:r>
        <w:rPr>
          <w:rFonts w:hint="eastAsia" w:ascii="仿宋" w:hAnsi="仿宋" w:eastAsia="仿宋" w:cs="仿宋"/>
          <w:b w:val="0"/>
          <w:bCs w:val="0"/>
          <w:color w:val="auto"/>
          <w:kern w:val="0"/>
          <w:sz w:val="32"/>
          <w:szCs w:val="32"/>
          <w:highlight w:val="none"/>
          <w:lang w:val="zh-CN" w:eastAsia="zh-CN" w:bidi="ar-SA"/>
        </w:rPr>
        <w:t>是建设项目管理的决策机构。</w:t>
      </w:r>
      <w:r>
        <w:rPr>
          <w:rFonts w:hint="eastAsia" w:ascii="仿宋" w:hAnsi="仿宋" w:eastAsia="仿宋" w:cs="仿宋"/>
          <w:b w:val="0"/>
          <w:bCs w:val="0"/>
          <w:color w:val="auto"/>
          <w:kern w:val="0"/>
          <w:sz w:val="32"/>
          <w:szCs w:val="32"/>
          <w:highlight w:val="none"/>
          <w:lang w:val="en-US" w:eastAsia="zh-Hans" w:bidi="ar-SA"/>
        </w:rPr>
        <w:t>对</w:t>
      </w:r>
      <w:r>
        <w:rPr>
          <w:rFonts w:hint="eastAsia" w:ascii="仿宋" w:hAnsi="仿宋" w:eastAsia="仿宋" w:cs="仿宋"/>
          <w:b w:val="0"/>
          <w:bCs w:val="0"/>
          <w:color w:val="auto"/>
          <w:kern w:val="0"/>
          <w:sz w:val="32"/>
          <w:szCs w:val="32"/>
          <w:highlight w:val="none"/>
          <w:lang w:val="en-US" w:eastAsia="zh-CN" w:bidi="ar-SA"/>
        </w:rPr>
        <w:t>新项目立项、承包商选取、工程变更、工程款拨付等相关</w:t>
      </w:r>
      <w:r>
        <w:rPr>
          <w:rFonts w:hint="eastAsia" w:ascii="仿宋" w:hAnsi="仿宋" w:eastAsia="仿宋" w:cs="仿宋"/>
          <w:b w:val="0"/>
          <w:bCs w:val="0"/>
          <w:color w:val="auto"/>
          <w:kern w:val="0"/>
          <w:sz w:val="32"/>
          <w:szCs w:val="32"/>
          <w:highlight w:val="none"/>
          <w:lang w:val="en-US" w:eastAsia="zh-Hans" w:bidi="ar-SA"/>
        </w:rPr>
        <w:t>重大事宜审议</w:t>
      </w:r>
      <w:r>
        <w:rPr>
          <w:rFonts w:hint="eastAsia" w:ascii="仿宋" w:hAnsi="仿宋" w:eastAsia="仿宋" w:cs="仿宋"/>
          <w:b w:val="0"/>
          <w:bCs w:val="0"/>
          <w:color w:val="auto"/>
          <w:kern w:val="0"/>
          <w:sz w:val="32"/>
          <w:szCs w:val="32"/>
          <w:highlight w:val="none"/>
          <w:lang w:val="en-US" w:eastAsia="zh-CN" w:bidi="ar-SA"/>
        </w:rPr>
        <w:t>决策。</w:t>
      </w:r>
      <w:r>
        <w:rPr>
          <w:rFonts w:hint="eastAsia" w:ascii="仿宋" w:hAnsi="仿宋" w:eastAsia="仿宋" w:cs="仿宋"/>
          <w:b w:val="0"/>
          <w:bCs w:val="0"/>
          <w:color w:val="auto"/>
          <w:kern w:val="0"/>
          <w:sz w:val="32"/>
          <w:szCs w:val="32"/>
          <w:highlight w:val="none"/>
          <w:lang w:val="zh-CN" w:eastAsia="zh-CN" w:bidi="ar-SA"/>
        </w:rPr>
        <w:t>具体职责</w:t>
      </w:r>
      <w:r>
        <w:rPr>
          <w:rFonts w:hint="eastAsia" w:ascii="仿宋" w:hAnsi="仿宋" w:eastAsia="仿宋" w:cs="仿宋"/>
          <w:color w:val="auto"/>
          <w:kern w:val="0"/>
          <w:sz w:val="32"/>
          <w:szCs w:val="32"/>
          <w:highlight w:val="none"/>
          <w:lang w:val="zh-CN" w:eastAsia="zh-CN" w:bidi="ar-SA"/>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zh-CN" w:eastAsia="zh-CN" w:bidi="ar-SA"/>
        </w:rPr>
      </w:pPr>
      <w:r>
        <w:rPr>
          <w:rFonts w:hint="eastAsia" w:ascii="仿宋" w:hAnsi="仿宋" w:eastAsia="仿宋" w:cs="仿宋"/>
          <w:b w:val="0"/>
          <w:bCs w:val="0"/>
          <w:color w:val="auto"/>
          <w:kern w:val="0"/>
          <w:sz w:val="32"/>
          <w:szCs w:val="32"/>
          <w:highlight w:val="none"/>
          <w:lang w:val="zh-CN" w:eastAsia="zh-CN" w:bidi="ar-SA"/>
        </w:rPr>
        <w:t>审议建设项目的建议书、立项、可行性研究、</w:t>
      </w:r>
      <w:r>
        <w:rPr>
          <w:rFonts w:hint="eastAsia" w:ascii="仿宋" w:hAnsi="仿宋" w:eastAsia="仿宋" w:cs="仿宋"/>
          <w:b w:val="0"/>
          <w:bCs w:val="0"/>
          <w:color w:val="auto"/>
          <w:kern w:val="0"/>
          <w:sz w:val="32"/>
          <w:szCs w:val="32"/>
          <w:highlight w:val="none"/>
          <w:lang w:val="en-US" w:eastAsia="zh-CN" w:bidi="ar-SA"/>
        </w:rPr>
        <w:t>设计方案</w:t>
      </w:r>
      <w:r>
        <w:rPr>
          <w:rFonts w:hint="eastAsia" w:ascii="仿宋" w:hAnsi="仿宋" w:eastAsia="仿宋" w:cs="仿宋"/>
          <w:b w:val="0"/>
          <w:bCs w:val="0"/>
          <w:color w:val="auto"/>
          <w:kern w:val="0"/>
          <w:sz w:val="32"/>
          <w:szCs w:val="32"/>
          <w:highlight w:val="none"/>
          <w:lang w:val="zh-CN" w:eastAsia="zh-CN" w:bidi="ar-SA"/>
        </w:rPr>
        <w:t>等事项；</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zh-CN" w:eastAsia="zh-CN" w:bidi="ar-SA"/>
        </w:rPr>
      </w:pPr>
      <w:r>
        <w:rPr>
          <w:rFonts w:hint="eastAsia" w:ascii="仿宋" w:hAnsi="仿宋" w:eastAsia="仿宋" w:cs="仿宋"/>
          <w:b w:val="0"/>
          <w:bCs w:val="0"/>
          <w:color w:val="auto"/>
          <w:kern w:val="0"/>
          <w:sz w:val="32"/>
          <w:szCs w:val="32"/>
          <w:highlight w:val="none"/>
          <w:lang w:val="zh-CN" w:eastAsia="zh-CN" w:bidi="ar-SA"/>
        </w:rPr>
        <w:t>审议</w:t>
      </w:r>
      <w:r>
        <w:rPr>
          <w:rFonts w:hint="eastAsia" w:ascii="仿宋" w:hAnsi="仿宋" w:eastAsia="仿宋" w:cs="仿宋"/>
          <w:b w:val="0"/>
          <w:bCs w:val="0"/>
          <w:color w:val="auto"/>
          <w:kern w:val="0"/>
          <w:sz w:val="32"/>
          <w:szCs w:val="32"/>
          <w:highlight w:val="none"/>
          <w:lang w:val="en-US" w:eastAsia="zh-CN" w:bidi="ar-SA"/>
        </w:rPr>
        <w:t>建设项目的预算</w:t>
      </w:r>
      <w:r>
        <w:rPr>
          <w:rFonts w:hint="eastAsia" w:ascii="仿宋" w:hAnsi="仿宋" w:eastAsia="仿宋" w:cs="仿宋"/>
          <w:b w:val="0"/>
          <w:bCs w:val="0"/>
          <w:color w:val="auto"/>
          <w:kern w:val="0"/>
          <w:sz w:val="32"/>
          <w:szCs w:val="32"/>
          <w:highlight w:val="none"/>
          <w:lang w:val="zh-CN" w:eastAsia="zh-CN" w:bidi="ar-SA"/>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zh-CN" w:eastAsia="zh-CN" w:bidi="ar-SA"/>
        </w:rPr>
      </w:pPr>
      <w:r>
        <w:rPr>
          <w:rFonts w:hint="eastAsia" w:ascii="仿宋" w:hAnsi="仿宋" w:eastAsia="仿宋" w:cs="仿宋"/>
          <w:b w:val="0"/>
          <w:bCs w:val="0"/>
          <w:color w:val="auto"/>
          <w:kern w:val="0"/>
          <w:sz w:val="32"/>
          <w:szCs w:val="32"/>
          <w:highlight w:val="none"/>
          <w:lang w:val="zh-CN" w:eastAsia="zh-CN" w:bidi="ar-SA"/>
        </w:rPr>
        <w:t>审议建设项目</w:t>
      </w:r>
      <w:r>
        <w:rPr>
          <w:rFonts w:hint="eastAsia" w:ascii="仿宋" w:hAnsi="仿宋" w:eastAsia="仿宋" w:cs="仿宋"/>
          <w:b w:val="0"/>
          <w:bCs w:val="0"/>
          <w:color w:val="auto"/>
          <w:kern w:val="0"/>
          <w:sz w:val="32"/>
          <w:szCs w:val="32"/>
          <w:highlight w:val="none"/>
          <w:lang w:val="en-US" w:eastAsia="zh-CN" w:bidi="ar-SA"/>
        </w:rPr>
        <w:t>招标方案；确定</w:t>
      </w:r>
      <w:r>
        <w:rPr>
          <w:rFonts w:hint="eastAsia" w:ascii="仿宋" w:hAnsi="仿宋" w:eastAsia="仿宋" w:cs="仿宋"/>
          <w:b w:val="0"/>
          <w:bCs w:val="0"/>
          <w:color w:val="auto"/>
          <w:kern w:val="0"/>
          <w:sz w:val="32"/>
          <w:szCs w:val="32"/>
          <w:highlight w:val="none"/>
          <w:lang w:val="zh-CN" w:eastAsia="zh-CN" w:bidi="ar-SA"/>
        </w:rPr>
        <w:t>参建单位；</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zh-CN" w:eastAsia="zh-CN" w:bidi="ar-SA"/>
        </w:rPr>
      </w:pPr>
      <w:r>
        <w:rPr>
          <w:rFonts w:hint="eastAsia" w:ascii="仿宋" w:hAnsi="仿宋" w:eastAsia="仿宋" w:cs="仿宋"/>
          <w:b w:val="0"/>
          <w:bCs w:val="0"/>
          <w:color w:val="auto"/>
          <w:kern w:val="0"/>
          <w:sz w:val="32"/>
          <w:szCs w:val="32"/>
          <w:highlight w:val="none"/>
          <w:lang w:val="zh-CN" w:eastAsia="zh-CN" w:bidi="ar-SA"/>
        </w:rPr>
        <w:t>审议建设项目发生较大变化的变更等；</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zh-CN" w:eastAsia="zh-CN" w:bidi="ar-SA"/>
        </w:rPr>
      </w:pPr>
      <w:r>
        <w:rPr>
          <w:rFonts w:hint="eastAsia" w:ascii="仿宋" w:hAnsi="仿宋" w:eastAsia="仿宋" w:cs="仿宋"/>
          <w:b w:val="0"/>
          <w:bCs w:val="0"/>
          <w:color w:val="auto"/>
          <w:kern w:val="0"/>
          <w:sz w:val="32"/>
          <w:szCs w:val="32"/>
          <w:highlight w:val="none"/>
          <w:lang w:val="zh-CN" w:eastAsia="zh-CN" w:bidi="ar-SA"/>
        </w:rPr>
        <w:t>审议工程竣工结算和竣工决算报告；</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zh-CN" w:eastAsia="zh-CN" w:bidi="ar-SA"/>
        </w:rPr>
        <w:t>审议</w:t>
      </w:r>
      <w:r>
        <w:rPr>
          <w:rFonts w:hint="eastAsia" w:ascii="仿宋" w:hAnsi="仿宋" w:eastAsia="仿宋" w:cs="仿宋"/>
          <w:b w:val="0"/>
          <w:bCs w:val="0"/>
          <w:color w:val="auto"/>
          <w:kern w:val="0"/>
          <w:sz w:val="32"/>
          <w:szCs w:val="32"/>
          <w:highlight w:val="none"/>
          <w:lang w:val="en-US" w:eastAsia="zh-CN" w:bidi="ar-SA"/>
        </w:rPr>
        <w:t>建设项目中其他重大</w:t>
      </w:r>
      <w:r>
        <w:rPr>
          <w:rFonts w:hint="eastAsia" w:ascii="仿宋" w:hAnsi="仿宋" w:eastAsia="仿宋" w:cs="仿宋"/>
          <w:b w:val="0"/>
          <w:bCs w:val="0"/>
          <w:color w:val="auto"/>
          <w:kern w:val="0"/>
          <w:sz w:val="32"/>
          <w:szCs w:val="32"/>
          <w:highlight w:val="none"/>
          <w:lang w:val="zh-CN" w:eastAsia="zh-CN" w:bidi="ar-SA"/>
        </w:rPr>
        <w:t>事项。</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Hans" w:bidi="ar-SA"/>
        </w:rPr>
        <w:t>建设项目管理工作</w:t>
      </w:r>
      <w:r>
        <w:rPr>
          <w:rFonts w:hint="eastAsia" w:ascii="仿宋" w:hAnsi="仿宋" w:eastAsia="仿宋" w:cs="仿宋"/>
          <w:color w:val="auto"/>
          <w:kern w:val="0"/>
          <w:sz w:val="32"/>
          <w:szCs w:val="32"/>
          <w:highlight w:val="none"/>
          <w:lang w:val="en-US" w:eastAsia="zh-CN" w:bidi="ar-SA"/>
        </w:rPr>
        <w:t>组（以下简称“工作组”）</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Hans" w:bidi="ar-SA"/>
        </w:rPr>
        <w:t>是建设项目议事机构，在建设项目全过程发挥管理作用。</w:t>
      </w:r>
      <w:r>
        <w:rPr>
          <w:rFonts w:hint="eastAsia" w:ascii="仿宋" w:hAnsi="仿宋" w:eastAsia="仿宋" w:cs="仿宋"/>
          <w:color w:val="auto"/>
          <w:kern w:val="0"/>
          <w:sz w:val="32"/>
          <w:szCs w:val="32"/>
          <w:highlight w:val="none"/>
          <w:lang w:val="en-US" w:eastAsia="zh-CN" w:bidi="ar-SA"/>
        </w:rPr>
        <w:t>建设项目投资估算在20万元以上的应当成立工作组，未成立工作组的项目由主办科室负责项目的管理。工作组组长为街道办事处法定代表人授权的项目负责人（法定代表人担任组长的除外），履行工作组领导责任；工作组固定成员由主办科室、党政办、财政办等科室人员组成。工作组在项目筹划阶段由书记办公会研究确定（过程中工作组成员调整应经过书记办公会研究），至建设项目完成决算审计后自动解散。工作组成员在后期项目审计、调查等相关事项中应当予以配合。工作组职责包含：</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zh-CN" w:eastAsia="zh-CN" w:bidi="ar-SA"/>
        </w:rPr>
      </w:pPr>
      <w:r>
        <w:rPr>
          <w:rFonts w:hint="eastAsia" w:ascii="仿宋" w:hAnsi="仿宋" w:eastAsia="仿宋" w:cs="仿宋"/>
          <w:b w:val="0"/>
          <w:bCs w:val="0"/>
          <w:color w:val="auto"/>
          <w:kern w:val="0"/>
          <w:sz w:val="32"/>
          <w:szCs w:val="32"/>
          <w:highlight w:val="none"/>
          <w:lang w:val="en-US" w:eastAsia="zh-CN" w:bidi="ar-SA"/>
        </w:rPr>
        <w:t>研究</w:t>
      </w:r>
      <w:r>
        <w:rPr>
          <w:rFonts w:hint="eastAsia" w:ascii="仿宋" w:hAnsi="仿宋" w:eastAsia="仿宋" w:cs="仿宋"/>
          <w:b w:val="0"/>
          <w:bCs w:val="0"/>
          <w:color w:val="auto"/>
          <w:kern w:val="0"/>
          <w:sz w:val="32"/>
          <w:szCs w:val="32"/>
          <w:highlight w:val="none"/>
          <w:lang w:val="zh-CN" w:eastAsia="zh-CN" w:bidi="ar-SA"/>
        </w:rPr>
        <w:t>建设项目的建议书、立项、可行性研究、</w:t>
      </w:r>
      <w:r>
        <w:rPr>
          <w:rFonts w:hint="eastAsia" w:ascii="仿宋" w:hAnsi="仿宋" w:eastAsia="仿宋" w:cs="仿宋"/>
          <w:b w:val="0"/>
          <w:bCs w:val="0"/>
          <w:color w:val="auto"/>
          <w:kern w:val="0"/>
          <w:sz w:val="32"/>
          <w:szCs w:val="32"/>
          <w:highlight w:val="none"/>
          <w:lang w:val="en-US" w:eastAsia="zh-CN" w:bidi="ar-SA"/>
        </w:rPr>
        <w:t>设计方案</w:t>
      </w:r>
      <w:r>
        <w:rPr>
          <w:rFonts w:hint="eastAsia" w:ascii="仿宋" w:hAnsi="仿宋" w:eastAsia="仿宋" w:cs="仿宋"/>
          <w:b w:val="0"/>
          <w:bCs w:val="0"/>
          <w:color w:val="auto"/>
          <w:kern w:val="0"/>
          <w:sz w:val="32"/>
          <w:szCs w:val="32"/>
          <w:highlight w:val="none"/>
          <w:lang w:val="zh-CN" w:eastAsia="zh-CN" w:bidi="ar-SA"/>
        </w:rPr>
        <w:t>等事项；</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zh-CN" w:eastAsia="zh-CN" w:bidi="ar-SA"/>
        </w:rPr>
      </w:pPr>
      <w:r>
        <w:rPr>
          <w:rFonts w:hint="eastAsia" w:ascii="仿宋" w:hAnsi="仿宋" w:eastAsia="仿宋" w:cs="仿宋"/>
          <w:b w:val="0"/>
          <w:bCs w:val="0"/>
          <w:color w:val="auto"/>
          <w:kern w:val="0"/>
          <w:sz w:val="32"/>
          <w:szCs w:val="32"/>
          <w:highlight w:val="none"/>
          <w:lang w:val="en-US" w:eastAsia="zh-CN" w:bidi="ar-SA"/>
        </w:rPr>
        <w:t>研究建设项目的预算</w:t>
      </w:r>
      <w:r>
        <w:rPr>
          <w:rFonts w:hint="eastAsia" w:ascii="仿宋" w:hAnsi="仿宋" w:eastAsia="仿宋" w:cs="仿宋"/>
          <w:b w:val="0"/>
          <w:bCs w:val="0"/>
          <w:color w:val="auto"/>
          <w:kern w:val="0"/>
          <w:sz w:val="32"/>
          <w:szCs w:val="32"/>
          <w:highlight w:val="none"/>
          <w:lang w:val="zh-CN" w:eastAsia="zh-CN" w:bidi="ar-SA"/>
        </w:rPr>
        <w:t>；</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zh-CN" w:eastAsia="zh-CN" w:bidi="ar-SA"/>
        </w:rPr>
      </w:pPr>
      <w:r>
        <w:rPr>
          <w:rFonts w:hint="eastAsia" w:ascii="仿宋" w:hAnsi="仿宋" w:eastAsia="仿宋" w:cs="仿宋"/>
          <w:b w:val="0"/>
          <w:bCs w:val="0"/>
          <w:color w:val="auto"/>
          <w:kern w:val="0"/>
          <w:sz w:val="32"/>
          <w:szCs w:val="32"/>
          <w:highlight w:val="none"/>
          <w:lang w:val="en-US" w:eastAsia="zh-CN" w:bidi="ar-SA"/>
        </w:rPr>
        <w:t>研究</w:t>
      </w:r>
      <w:r>
        <w:rPr>
          <w:rFonts w:hint="eastAsia" w:ascii="仿宋" w:hAnsi="仿宋" w:eastAsia="仿宋" w:cs="仿宋"/>
          <w:b w:val="0"/>
          <w:bCs w:val="0"/>
          <w:color w:val="auto"/>
          <w:kern w:val="0"/>
          <w:sz w:val="32"/>
          <w:szCs w:val="32"/>
          <w:highlight w:val="none"/>
          <w:lang w:val="zh-CN" w:eastAsia="zh-CN" w:bidi="ar-SA"/>
        </w:rPr>
        <w:t>建设项目招标</w:t>
      </w:r>
      <w:r>
        <w:rPr>
          <w:rFonts w:hint="eastAsia" w:ascii="仿宋" w:hAnsi="仿宋" w:eastAsia="仿宋" w:cs="仿宋"/>
          <w:b w:val="0"/>
          <w:bCs w:val="0"/>
          <w:color w:val="auto"/>
          <w:kern w:val="0"/>
          <w:sz w:val="32"/>
          <w:szCs w:val="32"/>
          <w:highlight w:val="none"/>
          <w:lang w:val="en-US" w:eastAsia="zh-CN" w:bidi="ar-SA"/>
        </w:rPr>
        <w:t>方案</w:t>
      </w:r>
      <w:r>
        <w:rPr>
          <w:rFonts w:hint="eastAsia" w:ascii="仿宋" w:hAnsi="仿宋" w:eastAsia="仿宋" w:cs="仿宋"/>
          <w:b w:val="0"/>
          <w:bCs w:val="0"/>
          <w:color w:val="auto"/>
          <w:kern w:val="0"/>
          <w:sz w:val="32"/>
          <w:szCs w:val="32"/>
          <w:highlight w:val="none"/>
          <w:lang w:val="zh-CN" w:eastAsia="zh-CN" w:bidi="ar-SA"/>
        </w:rPr>
        <w:t>；</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研究、签订建设项目合同；</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zh-CN" w:eastAsia="zh-CN" w:bidi="ar-SA"/>
        </w:rPr>
      </w:pPr>
      <w:r>
        <w:rPr>
          <w:rFonts w:hint="eastAsia" w:ascii="仿宋" w:hAnsi="仿宋" w:eastAsia="仿宋" w:cs="仿宋"/>
          <w:b w:val="0"/>
          <w:bCs w:val="0"/>
          <w:color w:val="auto"/>
          <w:kern w:val="0"/>
          <w:sz w:val="32"/>
          <w:szCs w:val="32"/>
          <w:highlight w:val="none"/>
          <w:lang w:val="en-US" w:eastAsia="zh-CN" w:bidi="ar-SA"/>
        </w:rPr>
        <w:t>研究</w:t>
      </w:r>
      <w:r>
        <w:rPr>
          <w:rFonts w:hint="eastAsia" w:ascii="仿宋" w:hAnsi="仿宋" w:eastAsia="仿宋" w:cs="仿宋"/>
          <w:b w:val="0"/>
          <w:bCs w:val="0"/>
          <w:color w:val="auto"/>
          <w:kern w:val="0"/>
          <w:sz w:val="32"/>
          <w:szCs w:val="32"/>
          <w:highlight w:val="none"/>
          <w:lang w:val="zh-CN" w:eastAsia="zh-CN" w:bidi="ar-SA"/>
        </w:rPr>
        <w:t>建设项目的变更工作，</w:t>
      </w:r>
      <w:r>
        <w:rPr>
          <w:rFonts w:hint="eastAsia" w:ascii="仿宋" w:hAnsi="仿宋" w:eastAsia="仿宋" w:cs="仿宋"/>
          <w:b w:val="0"/>
          <w:bCs w:val="0"/>
          <w:color w:val="auto"/>
          <w:kern w:val="0"/>
          <w:sz w:val="32"/>
          <w:szCs w:val="32"/>
          <w:highlight w:val="none"/>
          <w:lang w:val="en-US" w:eastAsia="zh-CN" w:bidi="ar-SA"/>
        </w:rPr>
        <w:t>负责建设项目的签证工作</w:t>
      </w:r>
      <w:r>
        <w:rPr>
          <w:rFonts w:hint="eastAsia" w:ascii="仿宋" w:hAnsi="仿宋" w:eastAsia="仿宋" w:cs="仿宋"/>
          <w:b w:val="0"/>
          <w:bCs w:val="0"/>
          <w:color w:val="auto"/>
          <w:kern w:val="0"/>
          <w:sz w:val="32"/>
          <w:szCs w:val="32"/>
          <w:highlight w:val="none"/>
          <w:lang w:val="zh-CN" w:eastAsia="zh-CN" w:bidi="ar-SA"/>
        </w:rPr>
        <w:t>；</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负责建设项目资金审核、支付工作；</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zh-CN" w:eastAsia="zh-CN" w:bidi="ar-SA"/>
        </w:rPr>
      </w:pPr>
      <w:r>
        <w:rPr>
          <w:rFonts w:hint="eastAsia" w:ascii="仿宋" w:hAnsi="仿宋" w:eastAsia="仿宋" w:cs="仿宋"/>
          <w:b w:val="0"/>
          <w:bCs w:val="0"/>
          <w:color w:val="auto"/>
          <w:kern w:val="0"/>
          <w:sz w:val="32"/>
          <w:szCs w:val="32"/>
          <w:highlight w:val="none"/>
          <w:lang w:val="en-US" w:eastAsia="zh-CN" w:bidi="ar-SA"/>
        </w:rPr>
        <w:t>组织建设项目的竣工验收，研究</w:t>
      </w:r>
      <w:r>
        <w:rPr>
          <w:rFonts w:hint="eastAsia" w:ascii="仿宋" w:hAnsi="仿宋" w:eastAsia="仿宋" w:cs="仿宋"/>
          <w:b w:val="0"/>
          <w:bCs w:val="0"/>
          <w:color w:val="auto"/>
          <w:kern w:val="0"/>
          <w:sz w:val="32"/>
          <w:szCs w:val="32"/>
          <w:highlight w:val="none"/>
          <w:lang w:val="zh-CN" w:eastAsia="zh-CN" w:bidi="ar-SA"/>
        </w:rPr>
        <w:t>建设项目的竣工验收报告；</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zh-CN" w:eastAsia="zh-CN" w:bidi="ar-SA"/>
        </w:rPr>
      </w:pPr>
      <w:r>
        <w:rPr>
          <w:rFonts w:hint="eastAsia" w:ascii="仿宋" w:hAnsi="仿宋" w:eastAsia="仿宋" w:cs="仿宋"/>
          <w:b w:val="0"/>
          <w:bCs w:val="0"/>
          <w:color w:val="auto"/>
          <w:kern w:val="0"/>
          <w:sz w:val="32"/>
          <w:szCs w:val="32"/>
          <w:highlight w:val="none"/>
          <w:lang w:val="en-US" w:eastAsia="zh-CN" w:bidi="ar-SA"/>
        </w:rPr>
        <w:t>研究</w:t>
      </w:r>
      <w:r>
        <w:rPr>
          <w:rFonts w:hint="eastAsia" w:ascii="仿宋" w:hAnsi="仿宋" w:eastAsia="仿宋" w:cs="仿宋"/>
          <w:b w:val="0"/>
          <w:bCs w:val="0"/>
          <w:color w:val="auto"/>
          <w:kern w:val="0"/>
          <w:sz w:val="32"/>
          <w:szCs w:val="32"/>
          <w:highlight w:val="none"/>
          <w:lang w:val="zh-CN" w:eastAsia="zh-CN" w:bidi="ar-SA"/>
        </w:rPr>
        <w:t>工程竣工结算和竣工决算报告；</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zh-CN" w:eastAsia="zh-CN" w:bidi="ar-SA"/>
        </w:rPr>
      </w:pPr>
      <w:r>
        <w:rPr>
          <w:rFonts w:hint="eastAsia" w:ascii="仿宋" w:hAnsi="仿宋" w:eastAsia="仿宋" w:cs="仿宋"/>
          <w:b w:val="0"/>
          <w:bCs w:val="0"/>
          <w:color w:val="auto"/>
          <w:kern w:val="0"/>
          <w:sz w:val="32"/>
          <w:szCs w:val="32"/>
          <w:highlight w:val="none"/>
          <w:lang w:val="en-US" w:eastAsia="zh-CN" w:bidi="ar-SA"/>
        </w:rPr>
        <w:t>研究建设项目中其他重大</w:t>
      </w:r>
      <w:r>
        <w:rPr>
          <w:rFonts w:hint="eastAsia" w:ascii="仿宋" w:hAnsi="仿宋" w:eastAsia="仿宋" w:cs="仿宋"/>
          <w:b w:val="0"/>
          <w:bCs w:val="0"/>
          <w:color w:val="auto"/>
          <w:kern w:val="0"/>
          <w:sz w:val="32"/>
          <w:szCs w:val="32"/>
          <w:highlight w:val="none"/>
          <w:lang w:val="zh-CN" w:eastAsia="zh-CN" w:bidi="ar-SA"/>
        </w:rPr>
        <w:t>事项。</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Hans" w:bidi="ar-SA"/>
        </w:rPr>
        <w:t>党工委</w:t>
      </w:r>
      <w:r>
        <w:rPr>
          <w:rFonts w:hint="eastAsia" w:ascii="仿宋" w:hAnsi="仿宋" w:eastAsia="仿宋" w:cs="仿宋"/>
          <w:b w:val="0"/>
          <w:bCs w:val="0"/>
          <w:color w:val="auto"/>
          <w:kern w:val="0"/>
          <w:sz w:val="32"/>
          <w:szCs w:val="32"/>
          <w:highlight w:val="none"/>
          <w:lang w:val="en-US" w:eastAsia="zh-CN" w:bidi="ar-SA"/>
        </w:rPr>
        <w:t>、办事处交办</w:t>
      </w:r>
      <w:r>
        <w:rPr>
          <w:rFonts w:hint="eastAsia" w:ascii="仿宋" w:hAnsi="仿宋" w:eastAsia="仿宋" w:cs="仿宋"/>
          <w:b w:val="0"/>
          <w:bCs w:val="0"/>
          <w:color w:val="auto"/>
          <w:kern w:val="0"/>
          <w:sz w:val="32"/>
          <w:szCs w:val="32"/>
          <w:highlight w:val="none"/>
          <w:lang w:val="zh-CN" w:eastAsia="zh-CN" w:bidi="ar-SA"/>
        </w:rPr>
        <w:t>的其他</w:t>
      </w:r>
      <w:r>
        <w:rPr>
          <w:rFonts w:hint="eastAsia" w:ascii="仿宋" w:hAnsi="仿宋" w:eastAsia="仿宋" w:cs="仿宋"/>
          <w:b w:val="0"/>
          <w:bCs w:val="0"/>
          <w:color w:val="auto"/>
          <w:kern w:val="0"/>
          <w:sz w:val="32"/>
          <w:szCs w:val="32"/>
          <w:highlight w:val="none"/>
          <w:lang w:val="en-US" w:eastAsia="zh-CN" w:bidi="ar-SA"/>
        </w:rPr>
        <w:t>事项。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425" w:leftChars="0"/>
        <w:textAlignment w:val="auto"/>
        <w:rPr>
          <w:rFonts w:hint="eastAsia" w:ascii="仿宋" w:hAnsi="仿宋" w:eastAsia="仿宋" w:cs="仿宋"/>
          <w:color w:val="auto"/>
          <w:kern w:val="0"/>
          <w:sz w:val="32"/>
          <w:szCs w:val="32"/>
          <w:highlight w:val="none"/>
          <w:lang w:val="en-US" w:eastAsia="zh-Hans" w:bidi="ar-SA"/>
        </w:rPr>
      </w:pPr>
      <w:r>
        <w:rPr>
          <w:rFonts w:hint="eastAsia" w:ascii="仿宋" w:hAnsi="仿宋" w:eastAsia="仿宋" w:cs="仿宋"/>
          <w:color w:val="auto"/>
          <w:kern w:val="0"/>
          <w:sz w:val="32"/>
          <w:szCs w:val="32"/>
          <w:highlight w:val="none"/>
          <w:lang w:val="en-US" w:eastAsia="zh-CN" w:bidi="ar-SA"/>
        </w:rPr>
        <w:t>主办科室</w:t>
      </w:r>
      <w:r>
        <w:rPr>
          <w:rFonts w:hint="eastAsia" w:ascii="仿宋" w:hAnsi="仿宋" w:eastAsia="仿宋" w:cs="仿宋"/>
          <w:color w:val="auto"/>
          <w:kern w:val="0"/>
          <w:sz w:val="32"/>
          <w:szCs w:val="32"/>
          <w:highlight w:val="none"/>
          <w:lang w:val="zh-CN" w:eastAsia="zh-CN" w:bidi="ar-SA"/>
        </w:rPr>
        <w:t>职责：</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Hans" w:bidi="ar-SA"/>
        </w:rPr>
      </w:pPr>
      <w:r>
        <w:rPr>
          <w:rFonts w:hint="eastAsia" w:ascii="仿宋" w:hAnsi="仿宋" w:eastAsia="仿宋" w:cs="仿宋"/>
          <w:b w:val="0"/>
          <w:bCs w:val="0"/>
          <w:color w:val="auto"/>
          <w:kern w:val="0"/>
          <w:sz w:val="32"/>
          <w:szCs w:val="32"/>
          <w:highlight w:val="none"/>
          <w:lang w:val="en-US" w:eastAsia="zh-CN" w:bidi="ar-SA"/>
        </w:rPr>
        <w:t>负责工作组会议记录、召集工作组会议等日常事务，未设立工作组的项目直接由主办科室履行管理机构职责</w:t>
      </w:r>
      <w:r>
        <w:rPr>
          <w:rFonts w:hint="eastAsia" w:ascii="仿宋" w:hAnsi="仿宋" w:eastAsia="仿宋" w:cs="仿宋"/>
          <w:b w:val="0"/>
          <w:bCs w:val="0"/>
          <w:color w:val="auto"/>
          <w:kern w:val="0"/>
          <w:sz w:val="32"/>
          <w:szCs w:val="32"/>
          <w:highlight w:val="none"/>
          <w:lang w:val="en-US" w:eastAsia="zh-Hans" w:bidi="ar-SA"/>
        </w:rPr>
        <w:t>；</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组织实施建设项目前期阶段方案的编制、调研、可行性研究和立项；</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负责建设项目</w:t>
      </w:r>
      <w:r>
        <w:rPr>
          <w:rFonts w:hint="eastAsia" w:ascii="仿宋" w:hAnsi="仿宋" w:eastAsia="仿宋" w:cs="仿宋"/>
          <w:b w:val="0"/>
          <w:bCs w:val="0"/>
          <w:color w:val="auto"/>
          <w:kern w:val="0"/>
          <w:sz w:val="32"/>
          <w:szCs w:val="32"/>
          <w:highlight w:val="none"/>
          <w:lang w:val="zh-CN" w:eastAsia="zh-CN" w:bidi="ar-SA"/>
        </w:rPr>
        <w:t>相关预算</w:t>
      </w:r>
      <w:r>
        <w:rPr>
          <w:rFonts w:hint="eastAsia" w:ascii="仿宋" w:hAnsi="仿宋" w:eastAsia="仿宋" w:cs="仿宋"/>
          <w:b w:val="0"/>
          <w:bCs w:val="0"/>
          <w:color w:val="auto"/>
          <w:kern w:val="0"/>
          <w:sz w:val="32"/>
          <w:szCs w:val="32"/>
          <w:highlight w:val="none"/>
          <w:lang w:val="en-US" w:eastAsia="zh-CN" w:bidi="ar-SA"/>
        </w:rPr>
        <w:t>管理；</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提供建设项目相关的建设规模、项目设计、履约合同、政策依据、项目成本、实施计划等基础数据及有关信息；</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组织建设项目招标工作；</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办理建设用地规划许可证、施工许可证等，对建设项目的质量、进度、安全和投资控制、建设资金使用情况进行管理；</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负责建设项目参建单位的管理工作；</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负责对建设项目的档案进行管理，做好相关文件、材料的收集、整理、归档和保管工作；</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落实工作组交办的其他事项。</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560" w:lineRule="exact"/>
        <w:ind w:left="425" w:leftChars="0" w:firstLine="0" w:firstLineChars="0"/>
        <w:textAlignment w:val="auto"/>
        <w:rPr>
          <w:rFonts w:hint="eastAsia" w:ascii="仿宋" w:hAnsi="仿宋" w:eastAsia="仿宋" w:cs="仿宋"/>
          <w:color w:val="auto"/>
          <w:kern w:val="0"/>
          <w:sz w:val="32"/>
          <w:szCs w:val="32"/>
          <w:highlight w:val="none"/>
          <w:lang w:val="en-US" w:eastAsia="zh-Hans" w:bidi="ar-SA"/>
        </w:rPr>
      </w:pPr>
      <w:r>
        <w:rPr>
          <w:rFonts w:hint="eastAsia" w:ascii="仿宋" w:hAnsi="仿宋" w:eastAsia="仿宋" w:cs="仿宋"/>
          <w:color w:val="auto"/>
          <w:kern w:val="0"/>
          <w:sz w:val="32"/>
          <w:szCs w:val="32"/>
          <w:highlight w:val="none"/>
          <w:lang w:val="en-US" w:eastAsia="zh-CN" w:bidi="ar-SA"/>
        </w:rPr>
        <w:t>党政办（财政办）职责：</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负责建设项目中街道办事处的合同及印章管理；</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负责建设项目资金管理及支付；</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负责建设项目保证金的收取及退还；</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Hans" w:bidi="ar-SA"/>
        </w:rPr>
      </w:pPr>
      <w:r>
        <w:rPr>
          <w:rFonts w:hint="eastAsia" w:ascii="仿宋" w:hAnsi="仿宋" w:eastAsia="仿宋" w:cs="仿宋"/>
          <w:b w:val="0"/>
          <w:bCs w:val="0"/>
          <w:color w:val="auto"/>
          <w:kern w:val="0"/>
          <w:sz w:val="32"/>
          <w:szCs w:val="32"/>
          <w:highlight w:val="none"/>
          <w:lang w:val="en-US" w:eastAsia="zh-CN" w:bidi="ar-SA"/>
        </w:rPr>
        <w:t>落实工作组交办的其他事项；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kern w:val="0"/>
          <w:sz w:val="32"/>
          <w:szCs w:val="32"/>
          <w:highlight w:val="none"/>
          <w:lang w:val="en-US" w:eastAsia="zh-Hans" w:bidi="ar-SA"/>
        </w:rPr>
      </w:pPr>
      <w:r>
        <w:rPr>
          <w:rFonts w:hint="eastAsia" w:ascii="仿宋" w:hAnsi="仿宋" w:eastAsia="仿宋" w:cs="仿宋"/>
          <w:b w:val="0"/>
          <w:bCs w:val="0"/>
          <w:color w:val="auto"/>
          <w:kern w:val="0"/>
          <w:sz w:val="32"/>
          <w:szCs w:val="32"/>
          <w:highlight w:val="none"/>
          <w:lang w:val="en-US" w:eastAsia="zh-CN" w:bidi="ar-SA"/>
        </w:rPr>
        <w:t>如建设项目涉及到经济发展、隐患整治、社区建设、综合执法等事项，相应科室人员应当为工作组成员，并履行相关职责。</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0"/>
          <w:sz w:val="32"/>
          <w:szCs w:val="32"/>
          <w:highlight w:val="none"/>
          <w:lang w:val="en-US" w:eastAsia="zh-Hans" w:bidi="ar-SA"/>
        </w:rPr>
      </w:pPr>
      <w:r>
        <w:rPr>
          <w:rFonts w:hint="eastAsia" w:ascii="仿宋" w:hAnsi="仿宋" w:eastAsia="仿宋" w:cs="仿宋"/>
          <w:color w:val="auto"/>
          <w:kern w:val="0"/>
          <w:sz w:val="32"/>
          <w:szCs w:val="32"/>
          <w:highlight w:val="none"/>
          <w:lang w:val="en-US" w:eastAsia="zh-CN" w:bidi="ar-SA"/>
        </w:rPr>
        <w:t>工作组议事程序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（一）工作组会议由工作组组长发起并主持，主办科室负责召集；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（二）重大事项决策，工作组应当以会议的形式进行充分讨论。决策事项应当实行表决制度，同意人数超过工作组成员数2/3方为通过；工作组组长对表决事项有一票否决权。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（三）对建设项目过程中专业性较强的议事内容，应聘请外部专家对相应专业技术进行专题论证，听取专家意见，并形成书面材料；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kern w:val="0"/>
          <w:sz w:val="32"/>
          <w:szCs w:val="32"/>
          <w:highlight w:val="none"/>
          <w:lang w:val="en-US" w:eastAsia="zh-Hans" w:bidi="ar-SA"/>
        </w:rPr>
      </w:pPr>
      <w:r>
        <w:rPr>
          <w:rFonts w:hint="eastAsia" w:ascii="仿宋" w:hAnsi="仿宋" w:eastAsia="仿宋" w:cs="仿宋"/>
          <w:b w:val="0"/>
          <w:bCs w:val="0"/>
          <w:color w:val="auto"/>
          <w:kern w:val="0"/>
          <w:sz w:val="32"/>
          <w:szCs w:val="32"/>
          <w:highlight w:val="none"/>
          <w:lang w:val="en-US" w:eastAsia="zh-CN" w:bidi="ar-SA"/>
        </w:rPr>
        <w:t>（四）工作组会议的时间、议程、参与人及其意见、结论等会议内容，应当完整详细记录并存档备查。</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en-US" w:eastAsia="zh-Hans" w:bidi="ar-SA"/>
        </w:rPr>
      </w:pPr>
      <w:r>
        <w:rPr>
          <w:rFonts w:hint="eastAsia" w:ascii="仿宋" w:hAnsi="仿宋" w:eastAsia="仿宋" w:cs="仿宋"/>
          <w:color w:val="auto"/>
          <w:kern w:val="0"/>
          <w:sz w:val="32"/>
          <w:szCs w:val="32"/>
          <w:highlight w:val="none"/>
          <w:lang w:val="en-US" w:eastAsia="zh-CN" w:bidi="ar-SA"/>
        </w:rPr>
        <w:t>纪工委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是建设项目管理的监督机构，具体职责：</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对建设项目全过程管理实施全程监督。对国家法规、本管理办法的执行实施监督检查；</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重点监督项目招标、建设项目重大变更、竣工验收等环节。</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建设项目审批流程</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建设项目投资估算10万元以下</w:t>
      </w:r>
      <w:r>
        <w:rPr>
          <w:rFonts w:hint="eastAsia" w:ascii="仿宋" w:hAnsi="仿宋" w:eastAsia="仿宋" w:cs="仿宋"/>
          <w:b w:val="0"/>
          <w:bCs w:val="0"/>
          <w:color w:val="auto"/>
          <w:kern w:val="0"/>
          <w:sz w:val="32"/>
          <w:szCs w:val="32"/>
          <w:highlight w:val="none"/>
          <w:lang w:val="en-US" w:eastAsia="zh-Hans" w:bidi="ar-SA"/>
        </w:rPr>
        <w:t>，</w:t>
      </w:r>
      <w:r>
        <w:rPr>
          <w:rFonts w:hint="eastAsia" w:ascii="仿宋" w:hAnsi="仿宋" w:eastAsia="仿宋" w:cs="仿宋"/>
          <w:b w:val="0"/>
          <w:bCs w:val="0"/>
          <w:color w:val="auto"/>
          <w:kern w:val="0"/>
          <w:sz w:val="32"/>
          <w:szCs w:val="32"/>
          <w:highlight w:val="none"/>
          <w:lang w:val="en-US" w:eastAsia="zh-CN" w:bidi="ar-SA"/>
        </w:rPr>
        <w:t>按照《</w:t>
      </w:r>
      <w:r>
        <w:rPr>
          <w:rFonts w:hint="eastAsia" w:ascii="仿宋" w:hAnsi="仿宋" w:eastAsia="仿宋" w:cs="仿宋"/>
          <w:b w:val="0"/>
          <w:bCs w:val="0"/>
          <w:color w:val="auto"/>
          <w:kern w:val="0"/>
          <w:sz w:val="32"/>
          <w:szCs w:val="32"/>
          <w:highlight w:val="none"/>
          <w:lang w:val="zh-CN" w:eastAsia="zh-CN" w:bidi="ar-SA"/>
        </w:rPr>
        <w:t>大坪街道零星项目管理办法（</w:t>
      </w:r>
      <w:r>
        <w:rPr>
          <w:rFonts w:hint="eastAsia" w:ascii="仿宋" w:hAnsi="仿宋" w:eastAsia="仿宋" w:cs="仿宋"/>
          <w:b w:val="0"/>
          <w:bCs w:val="0"/>
          <w:color w:val="auto"/>
          <w:kern w:val="0"/>
          <w:sz w:val="32"/>
          <w:szCs w:val="32"/>
          <w:highlight w:val="none"/>
          <w:lang w:val="en-US" w:eastAsia="zh-CN" w:bidi="ar-SA"/>
        </w:rPr>
        <w:t>试行</w:t>
      </w:r>
      <w:r>
        <w:rPr>
          <w:rFonts w:hint="eastAsia" w:ascii="仿宋" w:hAnsi="仿宋" w:eastAsia="仿宋" w:cs="仿宋"/>
          <w:b w:val="0"/>
          <w:bCs w:val="0"/>
          <w:color w:val="auto"/>
          <w:kern w:val="0"/>
          <w:sz w:val="32"/>
          <w:szCs w:val="32"/>
          <w:highlight w:val="none"/>
          <w:lang w:val="zh-CN" w:eastAsia="zh-CN" w:bidi="ar-SA"/>
        </w:rPr>
        <w:t>）</w:t>
      </w:r>
      <w:r>
        <w:rPr>
          <w:rFonts w:hint="eastAsia" w:ascii="仿宋" w:hAnsi="仿宋" w:eastAsia="仿宋" w:cs="仿宋"/>
          <w:b w:val="0"/>
          <w:bCs w:val="0"/>
          <w:color w:val="auto"/>
          <w:kern w:val="0"/>
          <w:sz w:val="32"/>
          <w:szCs w:val="32"/>
          <w:highlight w:val="none"/>
          <w:lang w:val="en-US" w:eastAsia="zh-CN" w:bidi="ar-SA"/>
        </w:rPr>
        <w:t>》规定执行；</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spacing w:val="-6"/>
          <w:kern w:val="0"/>
          <w:sz w:val="32"/>
          <w:szCs w:val="32"/>
          <w:highlight w:val="none"/>
          <w:lang w:val="en-US" w:eastAsia="zh-Hans" w:bidi="ar-SA"/>
        </w:rPr>
      </w:pPr>
      <w:r>
        <w:rPr>
          <w:rFonts w:hint="eastAsia" w:ascii="仿宋" w:hAnsi="仿宋" w:eastAsia="仿宋" w:cs="仿宋"/>
          <w:b w:val="0"/>
          <w:bCs w:val="0"/>
          <w:color w:val="auto"/>
          <w:spacing w:val="-6"/>
          <w:kern w:val="0"/>
          <w:sz w:val="32"/>
          <w:szCs w:val="32"/>
          <w:highlight w:val="none"/>
          <w:lang w:val="en-US" w:eastAsia="zh-CN" w:bidi="ar-SA"/>
        </w:rPr>
        <w:t>建设项目投资估算10万元（含）-20万元</w:t>
      </w:r>
      <w:r>
        <w:rPr>
          <w:rFonts w:hint="eastAsia" w:ascii="仿宋" w:hAnsi="仿宋" w:eastAsia="仿宋" w:cs="仿宋"/>
          <w:b w:val="0"/>
          <w:bCs w:val="0"/>
          <w:color w:val="auto"/>
          <w:spacing w:val="-6"/>
          <w:kern w:val="0"/>
          <w:sz w:val="32"/>
          <w:szCs w:val="32"/>
          <w:highlight w:val="none"/>
          <w:lang w:val="en-US" w:eastAsia="zh-Hans" w:bidi="ar-SA"/>
        </w:rPr>
        <w:t>，</w:t>
      </w:r>
      <w:r>
        <w:rPr>
          <w:rFonts w:hint="eastAsia" w:ascii="仿宋" w:hAnsi="仿宋" w:eastAsia="仿宋" w:cs="仿宋"/>
          <w:b w:val="0"/>
          <w:bCs w:val="0"/>
          <w:color w:val="auto"/>
          <w:spacing w:val="-6"/>
          <w:kern w:val="0"/>
          <w:sz w:val="32"/>
          <w:szCs w:val="32"/>
          <w:highlight w:val="none"/>
          <w:lang w:val="en-US" w:eastAsia="zh-CN" w:bidi="ar-SA"/>
        </w:rPr>
        <w:t>由主办科室提出建议，分管领导审核、党政主要领导审核，</w:t>
      </w:r>
      <w:r>
        <w:rPr>
          <w:rFonts w:hint="eastAsia" w:ascii="仿宋" w:hAnsi="仿宋" w:eastAsia="仿宋" w:cs="仿宋"/>
          <w:b w:val="0"/>
          <w:bCs w:val="0"/>
          <w:color w:val="auto"/>
          <w:spacing w:val="-6"/>
          <w:kern w:val="0"/>
          <w:sz w:val="32"/>
          <w:szCs w:val="32"/>
          <w:highlight w:val="none"/>
          <w:lang w:val="en-US" w:eastAsia="zh-Hans" w:bidi="ar-SA"/>
        </w:rPr>
        <w:t>报</w:t>
      </w:r>
      <w:r>
        <w:rPr>
          <w:rFonts w:hint="eastAsia" w:ascii="仿宋" w:hAnsi="仿宋" w:eastAsia="仿宋" w:cs="仿宋"/>
          <w:b w:val="0"/>
          <w:bCs w:val="0"/>
          <w:color w:val="auto"/>
          <w:spacing w:val="-6"/>
          <w:kern w:val="0"/>
          <w:sz w:val="32"/>
          <w:szCs w:val="32"/>
          <w:highlight w:val="none"/>
          <w:lang w:val="en-US" w:eastAsia="zh-CN" w:bidi="ar-SA"/>
        </w:rPr>
        <w:t>党政联席会</w:t>
      </w:r>
      <w:r>
        <w:rPr>
          <w:rFonts w:hint="eastAsia" w:ascii="仿宋" w:hAnsi="仿宋" w:eastAsia="仿宋" w:cs="仿宋"/>
          <w:b w:val="0"/>
          <w:bCs w:val="0"/>
          <w:color w:val="auto"/>
          <w:spacing w:val="-6"/>
          <w:kern w:val="0"/>
          <w:sz w:val="32"/>
          <w:szCs w:val="32"/>
          <w:highlight w:val="none"/>
          <w:lang w:val="en-US" w:eastAsia="zh-Hans" w:bidi="ar-SA"/>
        </w:rPr>
        <w:t>审议</w:t>
      </w:r>
      <w:r>
        <w:rPr>
          <w:rFonts w:hint="eastAsia" w:ascii="仿宋" w:hAnsi="仿宋" w:eastAsia="仿宋" w:cs="仿宋"/>
          <w:b w:val="0"/>
          <w:bCs w:val="0"/>
          <w:color w:val="auto"/>
          <w:spacing w:val="-6"/>
          <w:kern w:val="0"/>
          <w:sz w:val="32"/>
          <w:szCs w:val="32"/>
          <w:highlight w:val="none"/>
          <w:lang w:val="en-US" w:eastAsia="zh-CN" w:bidi="ar-SA"/>
        </w:rPr>
        <w:t>审批</w:t>
      </w:r>
      <w:r>
        <w:rPr>
          <w:rFonts w:hint="eastAsia" w:ascii="仿宋" w:hAnsi="仿宋" w:eastAsia="仿宋" w:cs="仿宋"/>
          <w:b w:val="0"/>
          <w:bCs w:val="0"/>
          <w:color w:val="auto"/>
          <w:spacing w:val="-6"/>
          <w:kern w:val="0"/>
          <w:sz w:val="32"/>
          <w:szCs w:val="32"/>
          <w:highlight w:val="none"/>
          <w:lang w:val="en-US" w:eastAsia="zh-Hans" w:bidi="ar-SA"/>
        </w:rPr>
        <w:t>；</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spacing w:val="-6"/>
          <w:kern w:val="0"/>
          <w:sz w:val="32"/>
          <w:szCs w:val="32"/>
          <w:highlight w:val="none"/>
          <w:lang w:val="en-US" w:eastAsia="zh-CN" w:bidi="ar-SA"/>
        </w:rPr>
      </w:pPr>
      <w:r>
        <w:rPr>
          <w:rFonts w:hint="eastAsia" w:ascii="仿宋" w:hAnsi="仿宋" w:eastAsia="仿宋" w:cs="仿宋"/>
          <w:b w:val="0"/>
          <w:bCs w:val="0"/>
          <w:color w:val="auto"/>
          <w:spacing w:val="-6"/>
          <w:kern w:val="0"/>
          <w:sz w:val="32"/>
          <w:szCs w:val="32"/>
          <w:highlight w:val="none"/>
          <w:lang w:val="en-US" w:eastAsia="zh-CN" w:bidi="ar-SA"/>
        </w:rPr>
        <w:t>建设项目投资估算20万元（含）以上</w:t>
      </w:r>
      <w:r>
        <w:rPr>
          <w:rFonts w:hint="eastAsia" w:ascii="仿宋" w:hAnsi="仿宋" w:eastAsia="仿宋" w:cs="仿宋"/>
          <w:b w:val="0"/>
          <w:bCs w:val="0"/>
          <w:color w:val="auto"/>
          <w:spacing w:val="-6"/>
          <w:kern w:val="0"/>
          <w:sz w:val="32"/>
          <w:szCs w:val="32"/>
          <w:highlight w:val="none"/>
          <w:lang w:val="en-US" w:eastAsia="zh-Hans" w:bidi="ar-SA"/>
        </w:rPr>
        <w:t>，</w:t>
      </w:r>
      <w:r>
        <w:rPr>
          <w:rFonts w:hint="eastAsia" w:ascii="仿宋" w:hAnsi="仿宋" w:eastAsia="仿宋" w:cs="仿宋"/>
          <w:b w:val="0"/>
          <w:bCs w:val="0"/>
          <w:color w:val="auto"/>
          <w:spacing w:val="-6"/>
          <w:kern w:val="0"/>
          <w:sz w:val="32"/>
          <w:szCs w:val="32"/>
          <w:highlight w:val="none"/>
          <w:lang w:val="en-US" w:eastAsia="zh-CN" w:bidi="ar-SA"/>
        </w:rPr>
        <w:t>由主办科室提出建议，经工作组研究、党政主要领导审核和党政联席会</w:t>
      </w:r>
      <w:r>
        <w:rPr>
          <w:rFonts w:hint="eastAsia" w:ascii="仿宋" w:hAnsi="仿宋" w:eastAsia="仿宋" w:cs="仿宋"/>
          <w:b w:val="0"/>
          <w:bCs w:val="0"/>
          <w:color w:val="auto"/>
          <w:spacing w:val="-6"/>
          <w:kern w:val="0"/>
          <w:sz w:val="32"/>
          <w:szCs w:val="32"/>
          <w:highlight w:val="none"/>
          <w:lang w:val="en-US" w:eastAsia="zh-Hans" w:bidi="ar-SA"/>
        </w:rPr>
        <w:t>审议</w:t>
      </w:r>
      <w:r>
        <w:rPr>
          <w:rFonts w:hint="eastAsia" w:ascii="仿宋" w:hAnsi="仿宋" w:eastAsia="仿宋" w:cs="仿宋"/>
          <w:b w:val="0"/>
          <w:bCs w:val="0"/>
          <w:color w:val="auto"/>
          <w:spacing w:val="-6"/>
          <w:kern w:val="0"/>
          <w:sz w:val="32"/>
          <w:szCs w:val="32"/>
          <w:highlight w:val="none"/>
          <w:lang w:val="en-US" w:eastAsia="zh-CN" w:bidi="ar-SA"/>
        </w:rPr>
        <w:t>，报党工委会审</w:t>
      </w:r>
      <w:r>
        <w:rPr>
          <w:rFonts w:hint="eastAsia" w:ascii="仿宋" w:hAnsi="仿宋" w:eastAsia="仿宋" w:cs="仿宋"/>
          <w:b w:val="0"/>
          <w:bCs w:val="0"/>
          <w:color w:val="auto"/>
          <w:spacing w:val="-6"/>
          <w:kern w:val="0"/>
          <w:sz w:val="32"/>
          <w:szCs w:val="32"/>
          <w:highlight w:val="none"/>
          <w:lang w:val="en-US" w:eastAsia="zh-Hans" w:bidi="ar-SA"/>
        </w:rPr>
        <w:t>议</w:t>
      </w:r>
      <w:r>
        <w:rPr>
          <w:rFonts w:hint="eastAsia" w:ascii="仿宋" w:hAnsi="仿宋" w:eastAsia="仿宋" w:cs="仿宋"/>
          <w:b w:val="0"/>
          <w:bCs w:val="0"/>
          <w:color w:val="auto"/>
          <w:spacing w:val="-6"/>
          <w:kern w:val="0"/>
          <w:sz w:val="32"/>
          <w:szCs w:val="32"/>
          <w:highlight w:val="none"/>
          <w:lang w:val="en-US" w:eastAsia="zh-CN" w:bidi="ar-SA"/>
        </w:rPr>
        <w:t>审批。</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审批流程适用于：建设项目前期立项管理、工程勘察、设计和概预算管理、</w:t>
      </w:r>
      <w:r>
        <w:rPr>
          <w:rFonts w:hint="eastAsia" w:ascii="仿宋" w:hAnsi="仿宋" w:eastAsia="仿宋" w:cs="仿宋"/>
          <w:color w:val="auto"/>
          <w:kern w:val="0"/>
          <w:sz w:val="32"/>
          <w:szCs w:val="32"/>
          <w:highlight w:val="none"/>
          <w:lang w:val="en-US" w:eastAsia="zh-Hans" w:bidi="ar-SA"/>
        </w:rPr>
        <w:t>建设</w:t>
      </w:r>
      <w:r>
        <w:rPr>
          <w:rFonts w:hint="eastAsia" w:ascii="仿宋" w:hAnsi="仿宋" w:eastAsia="仿宋" w:cs="仿宋"/>
          <w:color w:val="auto"/>
          <w:kern w:val="0"/>
          <w:sz w:val="32"/>
          <w:szCs w:val="32"/>
          <w:highlight w:val="none"/>
          <w:lang w:val="zh-CN" w:eastAsia="zh-CN" w:bidi="ar-SA"/>
        </w:rPr>
        <w:t>项目招标管理、</w:t>
      </w:r>
      <w:r>
        <w:rPr>
          <w:rFonts w:hint="eastAsia" w:ascii="仿宋" w:hAnsi="仿宋" w:eastAsia="仿宋" w:cs="仿宋"/>
          <w:color w:val="auto"/>
          <w:kern w:val="0"/>
          <w:sz w:val="32"/>
          <w:szCs w:val="32"/>
          <w:highlight w:val="none"/>
          <w:lang w:val="en-US" w:eastAsia="zh-CN" w:bidi="ar-SA"/>
        </w:rPr>
        <w:t>工程变更、</w:t>
      </w:r>
      <w:r>
        <w:rPr>
          <w:rFonts w:hint="eastAsia" w:ascii="仿宋" w:hAnsi="仿宋" w:eastAsia="仿宋" w:cs="仿宋"/>
          <w:color w:val="auto"/>
          <w:kern w:val="0"/>
          <w:sz w:val="32"/>
          <w:szCs w:val="32"/>
          <w:highlight w:val="none"/>
          <w:lang w:val="zh-CN" w:eastAsia="zh-CN" w:bidi="ar-SA"/>
        </w:rPr>
        <w:t>工程竣工结算和竣工决算管理等</w:t>
      </w:r>
      <w:r>
        <w:rPr>
          <w:rFonts w:hint="eastAsia" w:ascii="仿宋" w:hAnsi="仿宋" w:eastAsia="仿宋" w:cs="仿宋"/>
          <w:color w:val="auto"/>
          <w:kern w:val="0"/>
          <w:sz w:val="32"/>
          <w:szCs w:val="32"/>
          <w:highlight w:val="none"/>
          <w:lang w:val="en-US" w:eastAsia="zh-CN" w:bidi="ar-SA"/>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按规定需报区领导或相关部门审批的，按照上述审批流程完成后报领导或部门审批。已经列入区委、区政府印发的专项计划的项目，视为已完成建设项目立项决策。</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黑体"/>
          <w:b w:val="0"/>
          <w:bCs w:val="0"/>
          <w:color w:val="auto"/>
          <w:kern w:val="0"/>
          <w:sz w:val="32"/>
          <w:szCs w:val="32"/>
          <w:highlight w:val="none"/>
          <w:lang w:val="en-US" w:eastAsia="zh-CN" w:bidi="ar-SA"/>
        </w:rPr>
      </w:pPr>
      <w:bookmarkStart w:id="2" w:name="_Toc7700"/>
      <w:r>
        <w:rPr>
          <w:rFonts w:hint="eastAsia" w:ascii="黑体" w:hAnsi="黑体" w:eastAsia="黑体" w:cs="黑体"/>
          <w:b w:val="0"/>
          <w:bCs w:val="0"/>
          <w:color w:val="auto"/>
          <w:kern w:val="0"/>
          <w:sz w:val="32"/>
          <w:szCs w:val="32"/>
          <w:highlight w:val="none"/>
          <w:lang w:val="en-US" w:eastAsia="zh-CN" w:bidi="ar-SA"/>
        </w:rPr>
        <w:t>建设项目前期立项管理</w:t>
      </w:r>
      <w:bookmarkEnd w:id="2"/>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由主办科室编制项目建议书，按照本办法第八条逐级审批。项目建议书要对项目建设的必要性、主要建设内容、拟建地点、拟建规模、投资匡算、资金筹措等进行初步分析。项目建议书的编制格式、内容和深度应当达到规定要求。（附件1）</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总投资估算 1000 万元以上的项目，需编制达到国家或行业规定深度的可研报告。街道应当依法委托有相应资质的机构编制可行性研究报告，可行性研究报告应当按规定对建设项目在技术、工程、资金来源和经济效益及其环境影响方面进行全面分析论证，按照国家有关规定编制项目招标工作方案，取得规划、土地、环保和行业准入等方面的预审意见。</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黑体"/>
          <w:b w:val="0"/>
          <w:bCs w:val="0"/>
          <w:color w:val="auto"/>
          <w:kern w:val="0"/>
          <w:sz w:val="32"/>
          <w:szCs w:val="32"/>
          <w:highlight w:val="none"/>
          <w:lang w:val="en-US" w:eastAsia="zh-CN" w:bidi="ar-SA"/>
        </w:rPr>
      </w:pPr>
      <w:bookmarkStart w:id="3" w:name="_Toc9585"/>
      <w:r>
        <w:rPr>
          <w:rFonts w:hint="eastAsia" w:ascii="黑体" w:hAnsi="黑体" w:eastAsia="黑体" w:cs="黑体"/>
          <w:b w:val="0"/>
          <w:bCs w:val="0"/>
          <w:color w:val="auto"/>
          <w:kern w:val="0"/>
          <w:sz w:val="32"/>
          <w:szCs w:val="32"/>
          <w:highlight w:val="none"/>
          <w:lang w:val="en-US" w:eastAsia="zh-CN" w:bidi="ar-SA"/>
        </w:rPr>
        <w:t>工程勘察、设计和概预算管理</w:t>
      </w:r>
      <w:bookmarkEnd w:id="3"/>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设计单位确定后，由主办科室负责与设计单位对接，按照合同要求落实项目设计负责人，明确设计方案、初设、施工图的完成时间计划节点，建立设计关键节点管理台账，督促设计单位按照要求及时完成提交设计成果。设计方案应当按照本办法第八条规定流程进行审批。</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设计方案需报审的项目，由主办科室负责组织项目的报审工作。在相关部门审查过程中，主办科室和设计管理人员应主动、积极地配合审查工作。</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建筑工程勘察、设计、施工的质量必须符合国家有关建筑工程安全标准的要求。建设工程勘察设计文件，应当满足编制初步设计文件和控制概算、真实、准确，满足建设工程规划、选址、设计、岩土治理和施工的需要。</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zh-CN" w:eastAsia="zh-CN" w:bidi="ar-SA"/>
        </w:rPr>
        <w:t>建设工程勘察、设计文件内容需要作重大修改的，本单位应当报经原审批机关批准后，方可修改。</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zh-CN" w:eastAsia="zh-CN" w:bidi="ar-SA"/>
        </w:rPr>
        <w:t>设计单位完成</w:t>
      </w:r>
      <w:r>
        <w:rPr>
          <w:rFonts w:hint="eastAsia" w:ascii="仿宋" w:hAnsi="仿宋" w:eastAsia="仿宋" w:cs="仿宋"/>
          <w:color w:val="auto"/>
          <w:kern w:val="0"/>
          <w:sz w:val="32"/>
          <w:szCs w:val="32"/>
          <w:highlight w:val="none"/>
          <w:lang w:val="en-US" w:eastAsia="zh-CN" w:bidi="ar-SA"/>
        </w:rPr>
        <w:t>施工图设计</w:t>
      </w:r>
      <w:r>
        <w:rPr>
          <w:rFonts w:hint="eastAsia" w:ascii="仿宋" w:hAnsi="仿宋" w:eastAsia="仿宋" w:cs="仿宋"/>
          <w:color w:val="auto"/>
          <w:kern w:val="0"/>
          <w:sz w:val="32"/>
          <w:szCs w:val="32"/>
          <w:highlight w:val="none"/>
          <w:lang w:val="zh-CN" w:eastAsia="zh-CN" w:bidi="ar-SA"/>
        </w:rPr>
        <w:t>，</w:t>
      </w:r>
      <w:r>
        <w:rPr>
          <w:rFonts w:hint="eastAsia" w:ascii="仿宋" w:hAnsi="仿宋" w:eastAsia="仿宋" w:cs="仿宋"/>
          <w:color w:val="auto"/>
          <w:kern w:val="0"/>
          <w:sz w:val="32"/>
          <w:szCs w:val="32"/>
          <w:highlight w:val="none"/>
          <w:lang w:val="en-US" w:eastAsia="zh-CN" w:bidi="ar-SA"/>
        </w:rPr>
        <w:t>应当</w:t>
      </w:r>
      <w:r>
        <w:rPr>
          <w:rFonts w:hint="eastAsia" w:ascii="仿宋" w:hAnsi="仿宋" w:eastAsia="仿宋" w:cs="仿宋"/>
          <w:color w:val="auto"/>
          <w:kern w:val="0"/>
          <w:sz w:val="32"/>
          <w:szCs w:val="32"/>
          <w:highlight w:val="none"/>
          <w:lang w:val="zh-CN" w:eastAsia="zh-CN" w:bidi="ar-SA"/>
        </w:rPr>
        <w:t>委托具有相应资质的专业机构对施工图进行评审，出具评审意见。负责编制初步设计和施工图的专业机构不得再</w:t>
      </w:r>
      <w:r>
        <w:rPr>
          <w:rFonts w:hint="eastAsia" w:ascii="仿宋" w:hAnsi="仿宋" w:eastAsia="仿宋" w:cs="仿宋"/>
          <w:color w:val="auto"/>
          <w:kern w:val="0"/>
          <w:sz w:val="32"/>
          <w:szCs w:val="32"/>
          <w:highlight w:val="none"/>
          <w:lang w:val="en-US" w:eastAsia="zh-CN" w:bidi="ar-SA"/>
        </w:rPr>
        <w:t>进行</w:t>
      </w:r>
      <w:r>
        <w:rPr>
          <w:rFonts w:hint="eastAsia" w:ascii="仿宋" w:hAnsi="仿宋" w:eastAsia="仿宋" w:cs="仿宋"/>
          <w:color w:val="auto"/>
          <w:kern w:val="0"/>
          <w:sz w:val="32"/>
          <w:szCs w:val="32"/>
          <w:highlight w:val="none"/>
          <w:lang w:val="zh-CN" w:eastAsia="zh-CN" w:bidi="ar-SA"/>
        </w:rPr>
        <w:t>评审。</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zh-CN" w:eastAsia="zh-CN" w:bidi="ar-SA"/>
        </w:rPr>
      </w:pPr>
      <w:r>
        <w:rPr>
          <w:rFonts w:hint="eastAsia" w:ascii="仿宋" w:hAnsi="仿宋" w:eastAsia="仿宋" w:cs="仿宋"/>
          <w:color w:val="auto"/>
          <w:kern w:val="0"/>
          <w:sz w:val="32"/>
          <w:szCs w:val="32"/>
          <w:highlight w:val="none"/>
          <w:lang w:val="zh-CN" w:eastAsia="zh-CN" w:bidi="ar-SA"/>
        </w:rPr>
        <w:t>施工图会审和设计交底</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主办科室、监理单位、施工单位应在工程开工前，根据合同约定、国家规程规范、行业标准，分别对施工图纸进行会审，并编制施工图纸问题清单，由主办科室负责收集汇总后交设计单位备案；</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施工图纸会审和设计交底由主办科室组织设计、监理、施工单位共同参加；</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施工图纸会审和设计交底由施工单位负责进行现场记录汇总整理工作，形成施工图纸会审和设计交底纪要，由四方共同会签并加盖公章，作为指导工程施工和工程结算的依据（附件2）；</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施工图纸会审和设计交底纪要原件应一式四份：街道办事处、设计单位、施工单位、监理单位分别保存</w:t>
      </w:r>
      <w:r>
        <w:rPr>
          <w:rFonts w:hint="eastAsia" w:ascii="仿宋" w:hAnsi="仿宋" w:eastAsia="仿宋" w:cs="仿宋"/>
          <w:b w:val="0"/>
          <w:bCs w:val="0"/>
          <w:color w:val="auto"/>
          <w:kern w:val="0"/>
          <w:sz w:val="32"/>
          <w:szCs w:val="32"/>
          <w:highlight w:val="none"/>
          <w:lang w:val="zh-CN" w:eastAsia="zh-CN" w:bidi="ar-SA"/>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黑体"/>
          <w:b w:val="0"/>
          <w:bCs w:val="0"/>
          <w:color w:val="auto"/>
          <w:kern w:val="0"/>
          <w:sz w:val="32"/>
          <w:szCs w:val="32"/>
          <w:highlight w:val="none"/>
          <w:lang w:val="zh-CN" w:eastAsia="zh-CN" w:bidi="ar-SA"/>
        </w:rPr>
      </w:pPr>
      <w:bookmarkStart w:id="4" w:name="_Toc9064"/>
      <w:r>
        <w:rPr>
          <w:rFonts w:hint="eastAsia" w:ascii="黑体" w:hAnsi="黑体" w:eastAsia="黑体" w:cs="黑体"/>
          <w:b w:val="0"/>
          <w:bCs w:val="0"/>
          <w:color w:val="auto"/>
          <w:kern w:val="0"/>
          <w:sz w:val="32"/>
          <w:szCs w:val="32"/>
          <w:highlight w:val="none"/>
          <w:lang w:val="en-US" w:eastAsia="zh-Hans" w:bidi="ar-SA"/>
        </w:rPr>
        <w:t>建设</w:t>
      </w:r>
      <w:r>
        <w:rPr>
          <w:rFonts w:hint="eastAsia" w:ascii="黑体" w:hAnsi="黑体" w:eastAsia="黑体" w:cs="黑体"/>
          <w:b w:val="0"/>
          <w:bCs w:val="0"/>
          <w:color w:val="auto"/>
          <w:kern w:val="0"/>
          <w:sz w:val="32"/>
          <w:szCs w:val="32"/>
          <w:highlight w:val="none"/>
          <w:lang w:val="zh-CN" w:eastAsia="zh-CN" w:bidi="ar-SA"/>
        </w:rPr>
        <w:t>项目招标管理</w:t>
      </w:r>
      <w:bookmarkEnd w:id="4"/>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en-US" w:eastAsia="zh-Hans" w:bidi="ar-SA"/>
        </w:rPr>
      </w:pPr>
      <w:r>
        <w:rPr>
          <w:rFonts w:hint="eastAsia" w:ascii="仿宋" w:hAnsi="仿宋" w:eastAsia="仿宋" w:cs="仿宋"/>
          <w:color w:val="auto"/>
          <w:kern w:val="0"/>
          <w:sz w:val="32"/>
          <w:szCs w:val="32"/>
          <w:highlight w:val="none"/>
          <w:lang w:val="en-US" w:eastAsia="zh-Hans" w:bidi="ar-SA"/>
        </w:rPr>
        <w:t xml:space="preserve">必须招标的工程项目范围及标准。使用预算资金200万元以上、并且该资金占投资额10%以上的项目，其勘察、设计、施工、监理以及与工程建设有关的重要设备、材料等的采购达到下列标准之一的，必须公开招标： </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Hans" w:bidi="ar-SA"/>
        </w:rPr>
      </w:pPr>
      <w:r>
        <w:rPr>
          <w:rFonts w:hint="eastAsia" w:ascii="仿宋" w:hAnsi="仿宋" w:eastAsia="仿宋" w:cs="仿宋"/>
          <w:b w:val="0"/>
          <w:bCs w:val="0"/>
          <w:color w:val="auto"/>
          <w:kern w:val="0"/>
          <w:sz w:val="32"/>
          <w:szCs w:val="32"/>
          <w:highlight w:val="none"/>
          <w:lang w:val="en-US" w:eastAsia="zh-Hans" w:bidi="ar-SA"/>
        </w:rPr>
        <w:t xml:space="preserve">施工单项合同估算价在 400 万元以上； </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Hans" w:bidi="ar-SA"/>
        </w:rPr>
      </w:pPr>
      <w:r>
        <w:rPr>
          <w:rFonts w:hint="eastAsia" w:ascii="仿宋" w:hAnsi="仿宋" w:eastAsia="仿宋" w:cs="仿宋"/>
          <w:b w:val="0"/>
          <w:bCs w:val="0"/>
          <w:color w:val="auto"/>
          <w:kern w:val="0"/>
          <w:sz w:val="32"/>
          <w:szCs w:val="32"/>
          <w:highlight w:val="none"/>
          <w:lang w:val="en-US" w:eastAsia="zh-Hans" w:bidi="ar-SA"/>
        </w:rPr>
        <w:t>重要设备、材料等货物的采购，单项合同估算价在 200 万元以上；</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zh-CN" w:eastAsia="zh-CN" w:bidi="ar-SA"/>
        </w:rPr>
      </w:pPr>
      <w:r>
        <w:rPr>
          <w:rFonts w:hint="eastAsia" w:ascii="仿宋" w:hAnsi="仿宋" w:eastAsia="仿宋" w:cs="仿宋"/>
          <w:b w:val="0"/>
          <w:bCs w:val="0"/>
          <w:color w:val="auto"/>
          <w:kern w:val="0"/>
          <w:sz w:val="32"/>
          <w:szCs w:val="32"/>
          <w:highlight w:val="none"/>
          <w:lang w:val="en-US" w:eastAsia="zh-Hans" w:bidi="ar-SA"/>
        </w:rPr>
        <w:t>勘察、设计、监理等服务的采购，单项合同估算价在 100 万元以上</w:t>
      </w:r>
      <w:r>
        <w:rPr>
          <w:rFonts w:hint="eastAsia" w:ascii="仿宋" w:hAnsi="仿宋" w:eastAsia="仿宋" w:cs="仿宋"/>
          <w:b w:val="0"/>
          <w:bCs w:val="0"/>
          <w:color w:val="auto"/>
          <w:kern w:val="0"/>
          <w:sz w:val="32"/>
          <w:szCs w:val="32"/>
          <w:highlight w:val="none"/>
          <w:lang w:val="zh-CN" w:eastAsia="zh-CN" w:bidi="ar-SA"/>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en-US" w:eastAsia="zh-Hans" w:bidi="ar-SA"/>
        </w:rPr>
      </w:pPr>
      <w:r>
        <w:rPr>
          <w:rFonts w:hint="eastAsia" w:ascii="仿宋" w:hAnsi="仿宋" w:eastAsia="仿宋" w:cs="仿宋"/>
          <w:color w:val="auto"/>
          <w:kern w:val="0"/>
          <w:sz w:val="32"/>
          <w:szCs w:val="32"/>
          <w:highlight w:val="none"/>
          <w:lang w:val="en-US" w:eastAsia="zh-CN" w:bidi="ar-SA"/>
        </w:rPr>
        <w:t>依法必须公开招标的项目，应严格执行国家法律、法规条例和规定要求。对必须公开招标限额以下项目承包商的选取，按照《大坪街道承包商选取管理办法（试行）》执行。</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黑体"/>
          <w:b w:val="0"/>
          <w:bCs w:val="0"/>
          <w:color w:val="auto"/>
          <w:kern w:val="0"/>
          <w:sz w:val="32"/>
          <w:szCs w:val="32"/>
          <w:highlight w:val="none"/>
          <w:lang w:val="zh-CN" w:eastAsia="zh-CN" w:bidi="ar-SA"/>
        </w:rPr>
      </w:pPr>
      <w:bookmarkStart w:id="5" w:name="_Toc2188"/>
      <w:r>
        <w:rPr>
          <w:rFonts w:hint="eastAsia" w:ascii="黑体" w:hAnsi="黑体" w:eastAsia="黑体" w:cs="黑体"/>
          <w:b w:val="0"/>
          <w:bCs w:val="0"/>
          <w:color w:val="auto"/>
          <w:kern w:val="0"/>
          <w:sz w:val="32"/>
          <w:szCs w:val="32"/>
          <w:highlight w:val="none"/>
          <w:lang w:val="zh-CN" w:eastAsia="zh-CN" w:bidi="ar-SA"/>
        </w:rPr>
        <w:t>建设项目合同管理</w:t>
      </w:r>
      <w:bookmarkEnd w:id="5"/>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合同的签订按照《大坪街道合同管理制订（试行）》执行，合同签订之后，合同正本由工作组保存，副本分送党政办（财政办）备案。</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zh-CN" w:eastAsia="zh-CN" w:bidi="ar-SA"/>
        </w:rPr>
      </w:pPr>
      <w:r>
        <w:rPr>
          <w:rFonts w:hint="eastAsia" w:ascii="仿宋" w:hAnsi="仿宋" w:eastAsia="仿宋" w:cs="仿宋"/>
          <w:color w:val="auto"/>
          <w:kern w:val="0"/>
          <w:sz w:val="32"/>
          <w:szCs w:val="32"/>
          <w:highlight w:val="none"/>
          <w:lang w:val="en-US" w:eastAsia="zh-CN" w:bidi="ar-SA"/>
        </w:rPr>
        <w:t>合同款支付。财政办</w:t>
      </w:r>
      <w:r>
        <w:rPr>
          <w:rFonts w:hint="eastAsia" w:ascii="仿宋" w:hAnsi="仿宋" w:eastAsia="仿宋" w:cs="仿宋"/>
          <w:color w:val="auto"/>
          <w:kern w:val="0"/>
          <w:sz w:val="32"/>
          <w:szCs w:val="32"/>
          <w:highlight w:val="none"/>
          <w:lang w:val="zh-CN" w:eastAsia="zh-CN" w:bidi="ar-SA"/>
        </w:rPr>
        <w:t>根据经审批的</w:t>
      </w:r>
      <w:r>
        <w:rPr>
          <w:rFonts w:hint="eastAsia" w:ascii="仿宋" w:hAnsi="仿宋" w:eastAsia="仿宋" w:cs="仿宋"/>
          <w:b w:val="0"/>
          <w:bCs w:val="0"/>
          <w:color w:val="auto"/>
          <w:kern w:val="0"/>
          <w:sz w:val="32"/>
          <w:szCs w:val="32"/>
          <w:highlight w:val="none"/>
          <w:lang w:val="en-US" w:eastAsia="zh-CN" w:bidi="ar-SA"/>
        </w:rPr>
        <w:t>工程款支付申请表（附件3）、</w:t>
      </w:r>
      <w:r>
        <w:rPr>
          <w:rFonts w:hint="eastAsia" w:ascii="仿宋" w:hAnsi="仿宋" w:eastAsia="仿宋" w:cs="仿宋"/>
          <w:color w:val="auto"/>
          <w:kern w:val="0"/>
          <w:sz w:val="32"/>
          <w:szCs w:val="32"/>
          <w:highlight w:val="none"/>
          <w:lang w:val="zh-CN" w:eastAsia="zh-CN" w:bidi="ar-SA"/>
        </w:rPr>
        <w:t>工程款支付证书（附件</w:t>
      </w:r>
      <w:r>
        <w:rPr>
          <w:rFonts w:hint="eastAsia" w:ascii="仿宋" w:hAnsi="仿宋" w:eastAsia="仿宋" w:cs="仿宋"/>
          <w:color w:val="auto"/>
          <w:kern w:val="0"/>
          <w:sz w:val="32"/>
          <w:szCs w:val="32"/>
          <w:highlight w:val="none"/>
          <w:lang w:val="en-US" w:eastAsia="zh-CN" w:bidi="ar-SA"/>
        </w:rPr>
        <w:t>4</w:t>
      </w:r>
      <w:r>
        <w:rPr>
          <w:rFonts w:hint="eastAsia" w:ascii="仿宋" w:hAnsi="仿宋" w:eastAsia="仿宋" w:cs="仿宋"/>
          <w:color w:val="auto"/>
          <w:kern w:val="0"/>
          <w:sz w:val="32"/>
          <w:szCs w:val="32"/>
          <w:highlight w:val="none"/>
          <w:lang w:val="zh-CN" w:eastAsia="zh-CN" w:bidi="ar-SA"/>
        </w:rPr>
        <w:t>）和跟审单位出具的支付意见书（附件</w:t>
      </w:r>
      <w:r>
        <w:rPr>
          <w:rFonts w:hint="eastAsia" w:ascii="仿宋" w:hAnsi="仿宋" w:eastAsia="仿宋" w:cs="仿宋"/>
          <w:color w:val="auto"/>
          <w:kern w:val="0"/>
          <w:sz w:val="32"/>
          <w:szCs w:val="32"/>
          <w:highlight w:val="none"/>
          <w:lang w:val="en-US" w:eastAsia="zh-CN" w:bidi="ar-SA"/>
        </w:rPr>
        <w:t>5</w:t>
      </w:r>
      <w:r>
        <w:rPr>
          <w:rFonts w:hint="eastAsia" w:ascii="仿宋" w:hAnsi="仿宋" w:eastAsia="仿宋" w:cs="仿宋"/>
          <w:color w:val="auto"/>
          <w:kern w:val="0"/>
          <w:sz w:val="32"/>
          <w:szCs w:val="32"/>
          <w:highlight w:val="none"/>
          <w:lang w:val="zh-CN" w:eastAsia="zh-CN" w:bidi="ar-SA"/>
        </w:rPr>
        <w:t>），对累计已支付工程款进行核对，并根据合同约定的付款比例确认应付工程款金额，然后电话通知施工单位开具合法发票（收据），再按</w:t>
      </w:r>
      <w:r>
        <w:rPr>
          <w:rFonts w:hint="eastAsia" w:ascii="仿宋" w:hAnsi="仿宋" w:eastAsia="仿宋" w:cs="仿宋"/>
          <w:color w:val="auto"/>
          <w:kern w:val="0"/>
          <w:sz w:val="32"/>
          <w:szCs w:val="32"/>
          <w:highlight w:val="none"/>
          <w:lang w:val="en-US" w:eastAsia="zh-CN" w:bidi="ar-SA"/>
        </w:rPr>
        <w:t>街道财务报销流程进行支付</w:t>
      </w:r>
      <w:r>
        <w:rPr>
          <w:rFonts w:hint="eastAsia" w:ascii="仿宋" w:hAnsi="仿宋" w:eastAsia="仿宋" w:cs="仿宋"/>
          <w:color w:val="auto"/>
          <w:kern w:val="0"/>
          <w:sz w:val="32"/>
          <w:szCs w:val="32"/>
          <w:highlight w:val="none"/>
          <w:lang w:val="zh-CN" w:eastAsia="zh-CN" w:bidi="ar-SA"/>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zh-CN" w:eastAsia="zh-CN" w:bidi="ar-SA"/>
        </w:rPr>
      </w:pPr>
      <w:r>
        <w:rPr>
          <w:rFonts w:hint="eastAsia" w:ascii="仿宋" w:hAnsi="仿宋" w:eastAsia="仿宋" w:cs="仿宋"/>
          <w:color w:val="auto"/>
          <w:kern w:val="0"/>
          <w:sz w:val="32"/>
          <w:szCs w:val="32"/>
          <w:highlight w:val="none"/>
          <w:lang w:val="en-US" w:eastAsia="zh-CN" w:bidi="ar-SA"/>
        </w:rPr>
        <w:t>合同变更管理。合同订立后，不得随意变更合同。工程变更参照第八章“</w:t>
      </w:r>
      <w:r>
        <w:rPr>
          <w:rFonts w:hint="eastAsia" w:ascii="仿宋" w:hAnsi="仿宋" w:eastAsia="仿宋" w:cs="仿宋"/>
          <w:color w:val="auto"/>
          <w:kern w:val="0"/>
          <w:sz w:val="32"/>
          <w:szCs w:val="32"/>
          <w:highlight w:val="none"/>
          <w:lang w:val="zh-CN" w:eastAsia="zh-CN" w:bidi="ar-SA"/>
        </w:rPr>
        <w:t>工程变更管理”</w:t>
      </w:r>
      <w:r>
        <w:rPr>
          <w:rFonts w:hint="eastAsia" w:ascii="仿宋" w:hAnsi="仿宋" w:eastAsia="仿宋" w:cs="仿宋"/>
          <w:color w:val="auto"/>
          <w:kern w:val="0"/>
          <w:sz w:val="32"/>
          <w:szCs w:val="32"/>
          <w:highlight w:val="none"/>
          <w:lang w:val="en-US" w:eastAsia="zh-CN" w:bidi="ar-SA"/>
        </w:rPr>
        <w:t>执行。</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16" w:firstLineChars="200"/>
        <w:textAlignment w:val="auto"/>
        <w:rPr>
          <w:rFonts w:hint="eastAsia" w:ascii="仿宋" w:hAnsi="仿宋" w:eastAsia="仿宋" w:cs="仿宋"/>
          <w:color w:val="auto"/>
          <w:spacing w:val="-6"/>
          <w:kern w:val="0"/>
          <w:sz w:val="32"/>
          <w:szCs w:val="32"/>
          <w:highlight w:val="none"/>
          <w:lang w:val="zh-CN" w:eastAsia="zh-CN" w:bidi="ar-SA"/>
        </w:rPr>
      </w:pPr>
      <w:r>
        <w:rPr>
          <w:rFonts w:hint="eastAsia" w:ascii="仿宋" w:hAnsi="仿宋" w:eastAsia="仿宋" w:cs="仿宋"/>
          <w:color w:val="auto"/>
          <w:spacing w:val="-6"/>
          <w:kern w:val="0"/>
          <w:sz w:val="32"/>
          <w:szCs w:val="32"/>
          <w:highlight w:val="none"/>
          <w:lang w:val="zh-CN" w:eastAsia="zh-CN" w:bidi="ar-SA"/>
        </w:rPr>
        <w:t>中介服务合同的变更或解除，由主办科室填写《合同变更或解除申请》（附件</w:t>
      </w:r>
      <w:r>
        <w:rPr>
          <w:rFonts w:hint="eastAsia" w:ascii="仿宋" w:hAnsi="仿宋" w:eastAsia="仿宋" w:cs="仿宋"/>
          <w:color w:val="auto"/>
          <w:spacing w:val="-6"/>
          <w:kern w:val="0"/>
          <w:sz w:val="32"/>
          <w:szCs w:val="32"/>
          <w:highlight w:val="none"/>
          <w:lang w:val="en-US" w:eastAsia="zh-CN" w:bidi="ar-SA"/>
        </w:rPr>
        <w:t>6</w:t>
      </w:r>
      <w:r>
        <w:rPr>
          <w:rFonts w:hint="eastAsia" w:ascii="仿宋" w:hAnsi="仿宋" w:eastAsia="仿宋" w:cs="仿宋"/>
          <w:color w:val="auto"/>
          <w:spacing w:val="-6"/>
          <w:kern w:val="0"/>
          <w:sz w:val="32"/>
          <w:szCs w:val="32"/>
          <w:highlight w:val="none"/>
          <w:lang w:val="zh-CN" w:eastAsia="zh-CN" w:bidi="ar-SA"/>
        </w:rPr>
        <w:t>），</w:t>
      </w:r>
      <w:r>
        <w:rPr>
          <w:rFonts w:hint="eastAsia" w:ascii="仿宋" w:hAnsi="仿宋" w:eastAsia="仿宋" w:cs="仿宋"/>
          <w:color w:val="auto"/>
          <w:spacing w:val="-6"/>
          <w:kern w:val="0"/>
          <w:sz w:val="32"/>
          <w:szCs w:val="32"/>
          <w:highlight w:val="none"/>
          <w:lang w:val="en-US" w:eastAsia="zh-CN" w:bidi="ar-SA"/>
        </w:rPr>
        <w:t>按照本办法第八条规定流程进行审批</w:t>
      </w:r>
      <w:r>
        <w:rPr>
          <w:rFonts w:hint="eastAsia" w:ascii="仿宋" w:hAnsi="仿宋" w:eastAsia="仿宋" w:cs="仿宋"/>
          <w:color w:val="auto"/>
          <w:spacing w:val="-6"/>
          <w:kern w:val="0"/>
          <w:sz w:val="32"/>
          <w:szCs w:val="32"/>
          <w:highlight w:val="none"/>
          <w:lang w:val="zh-CN" w:eastAsia="zh-CN" w:bidi="ar-SA"/>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黑体"/>
          <w:b w:val="0"/>
          <w:bCs w:val="0"/>
          <w:color w:val="auto"/>
          <w:kern w:val="0"/>
          <w:sz w:val="32"/>
          <w:szCs w:val="32"/>
          <w:highlight w:val="none"/>
          <w:lang w:val="zh-CN" w:eastAsia="zh-CN" w:bidi="ar-SA"/>
        </w:rPr>
      </w:pPr>
      <w:bookmarkStart w:id="6" w:name="_Toc10870"/>
      <w:r>
        <w:rPr>
          <w:rFonts w:hint="eastAsia" w:ascii="黑体" w:hAnsi="黑体" w:eastAsia="黑体" w:cs="黑体"/>
          <w:b w:val="0"/>
          <w:bCs w:val="0"/>
          <w:color w:val="auto"/>
          <w:kern w:val="0"/>
          <w:sz w:val="32"/>
          <w:szCs w:val="32"/>
          <w:highlight w:val="none"/>
          <w:lang w:val="zh-CN" w:eastAsia="zh-CN" w:bidi="ar-SA"/>
        </w:rPr>
        <w:t>工程施工管理</w:t>
      </w:r>
      <w:bookmarkEnd w:id="6"/>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zh-CN" w:eastAsia="zh-CN" w:bidi="ar-SA"/>
        </w:rPr>
      </w:pPr>
      <w:r>
        <w:rPr>
          <w:rFonts w:hint="eastAsia" w:ascii="仿宋" w:hAnsi="仿宋" w:eastAsia="仿宋" w:cs="仿宋"/>
          <w:color w:val="auto"/>
          <w:kern w:val="0"/>
          <w:sz w:val="32"/>
          <w:szCs w:val="32"/>
          <w:highlight w:val="none"/>
          <w:lang w:val="en-US" w:eastAsia="zh-CN" w:bidi="ar-SA"/>
        </w:rPr>
        <w:t>建设项目</w:t>
      </w:r>
      <w:r>
        <w:rPr>
          <w:rFonts w:hint="eastAsia" w:ascii="仿宋" w:hAnsi="仿宋" w:eastAsia="仿宋" w:cs="仿宋"/>
          <w:color w:val="auto"/>
          <w:kern w:val="0"/>
          <w:sz w:val="32"/>
          <w:szCs w:val="32"/>
          <w:highlight w:val="none"/>
          <w:lang w:val="zh-CN" w:eastAsia="zh-CN" w:bidi="ar-SA"/>
        </w:rPr>
        <w:t>开工前，应当按照国家有关规定向建设行政主管部门申请领取施工许可证（</w:t>
      </w:r>
      <w:r>
        <w:rPr>
          <w:rFonts w:hint="eastAsia" w:ascii="仿宋" w:hAnsi="仿宋" w:eastAsia="仿宋" w:cs="仿宋"/>
          <w:color w:val="auto"/>
          <w:kern w:val="0"/>
          <w:sz w:val="32"/>
          <w:szCs w:val="32"/>
          <w:highlight w:val="none"/>
          <w:lang w:val="en-US" w:eastAsia="zh-CN" w:bidi="ar-SA"/>
        </w:rPr>
        <w:t>规定</w:t>
      </w:r>
      <w:r>
        <w:rPr>
          <w:rFonts w:hint="eastAsia" w:ascii="仿宋" w:hAnsi="仿宋" w:eastAsia="仿宋" w:cs="仿宋"/>
          <w:color w:val="auto"/>
          <w:kern w:val="0"/>
          <w:sz w:val="32"/>
          <w:szCs w:val="32"/>
          <w:highlight w:val="none"/>
          <w:lang w:val="zh-CN" w:eastAsia="zh-CN" w:bidi="ar-SA"/>
        </w:rPr>
        <w:t>限额以下的小型工程除外）。</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zh-CN" w:eastAsia="zh-CN" w:bidi="ar-SA"/>
        </w:rPr>
      </w:pPr>
      <w:r>
        <w:rPr>
          <w:rFonts w:hint="eastAsia" w:ascii="仿宋" w:hAnsi="仿宋" w:eastAsia="仿宋" w:cs="仿宋"/>
          <w:color w:val="auto"/>
          <w:kern w:val="0"/>
          <w:sz w:val="32"/>
          <w:szCs w:val="32"/>
          <w:highlight w:val="none"/>
          <w:lang w:val="zh-CN" w:eastAsia="zh-CN" w:bidi="ar-SA"/>
        </w:rPr>
        <w:t>项目建设的手续办理完毕后，项目现场具备实施条件后，由主办科室和监理向施工单位签发开工报告（附件</w:t>
      </w:r>
      <w:r>
        <w:rPr>
          <w:rFonts w:hint="eastAsia" w:ascii="仿宋" w:hAnsi="仿宋" w:eastAsia="仿宋" w:cs="仿宋"/>
          <w:color w:val="auto"/>
          <w:kern w:val="0"/>
          <w:sz w:val="32"/>
          <w:szCs w:val="32"/>
          <w:highlight w:val="none"/>
          <w:lang w:val="en-US" w:eastAsia="zh-CN" w:bidi="ar-SA"/>
        </w:rPr>
        <w:t>7</w:t>
      </w:r>
      <w:r>
        <w:rPr>
          <w:rFonts w:hint="eastAsia" w:ascii="仿宋" w:hAnsi="仿宋" w:eastAsia="仿宋" w:cs="仿宋"/>
          <w:color w:val="auto"/>
          <w:kern w:val="0"/>
          <w:sz w:val="32"/>
          <w:szCs w:val="32"/>
          <w:highlight w:val="none"/>
          <w:lang w:val="zh-CN" w:eastAsia="zh-CN" w:bidi="ar-SA"/>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zh-CN" w:eastAsia="zh-CN" w:bidi="ar-SA"/>
        </w:rPr>
      </w:pPr>
      <w:r>
        <w:rPr>
          <w:rFonts w:hint="eastAsia" w:ascii="仿宋" w:hAnsi="仿宋" w:eastAsia="仿宋" w:cs="仿宋"/>
          <w:color w:val="auto"/>
          <w:kern w:val="0"/>
          <w:sz w:val="32"/>
          <w:szCs w:val="32"/>
          <w:highlight w:val="none"/>
          <w:lang w:val="zh-CN" w:eastAsia="zh-CN" w:bidi="ar-SA"/>
        </w:rPr>
        <w:t>工作组对建设工程质量全面负责，需要对建设成本、进度、质量和安全进行严格的控制。监理单位监督管理内容包括但不限于：安全、质量、进度、资料、工程款支付、预结算、竣工验收、缺陷责任等。监理单位对项目业主负责，并服从业主项目管理，并定期填写《施工现场质量管理检查记录》（附件</w:t>
      </w:r>
      <w:r>
        <w:rPr>
          <w:rFonts w:hint="eastAsia" w:ascii="仿宋" w:hAnsi="仿宋" w:eastAsia="仿宋" w:cs="仿宋"/>
          <w:color w:val="auto"/>
          <w:kern w:val="0"/>
          <w:sz w:val="32"/>
          <w:szCs w:val="32"/>
          <w:highlight w:val="none"/>
          <w:lang w:val="en-US" w:eastAsia="zh-CN" w:bidi="ar-SA"/>
        </w:rPr>
        <w:t>8</w:t>
      </w:r>
      <w:r>
        <w:rPr>
          <w:rFonts w:hint="eastAsia" w:ascii="仿宋" w:hAnsi="仿宋" w:eastAsia="仿宋" w:cs="仿宋"/>
          <w:color w:val="auto"/>
          <w:kern w:val="0"/>
          <w:sz w:val="32"/>
          <w:szCs w:val="32"/>
          <w:highlight w:val="none"/>
          <w:lang w:val="zh-CN" w:eastAsia="zh-CN" w:bidi="ar-SA"/>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zh-CN" w:eastAsia="zh-CN" w:bidi="ar-SA"/>
        </w:rPr>
      </w:pPr>
      <w:r>
        <w:rPr>
          <w:rFonts w:hint="eastAsia" w:ascii="仿宋" w:hAnsi="仿宋" w:eastAsia="仿宋" w:cs="仿宋"/>
          <w:color w:val="auto"/>
          <w:kern w:val="0"/>
          <w:sz w:val="32"/>
          <w:szCs w:val="32"/>
          <w:highlight w:val="none"/>
          <w:lang w:val="zh-CN" w:eastAsia="zh-CN" w:bidi="ar-SA"/>
        </w:rPr>
        <w:t>工作组负责项目的工程管理工作，严格按照国家施工规范、规程和规定，以及设计图纸、施工组织设计对工程实施质量监督和技术管理。负责协调好施工单位、监理单位的工作关系。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黑体"/>
          <w:b/>
          <w:bCs/>
          <w:color w:val="auto"/>
          <w:kern w:val="0"/>
          <w:sz w:val="32"/>
          <w:szCs w:val="32"/>
          <w:highlight w:val="none"/>
          <w:lang w:val="zh-CN" w:eastAsia="zh-CN" w:bidi="ar-SA"/>
        </w:rPr>
      </w:pPr>
      <w:bookmarkStart w:id="7" w:name="_Toc17766"/>
      <w:r>
        <w:rPr>
          <w:rFonts w:hint="eastAsia" w:ascii="黑体" w:hAnsi="黑体" w:eastAsia="黑体" w:cs="黑体"/>
          <w:b/>
          <w:bCs/>
          <w:color w:val="auto"/>
          <w:kern w:val="0"/>
          <w:sz w:val="32"/>
          <w:szCs w:val="32"/>
          <w:highlight w:val="none"/>
          <w:lang w:val="zh-CN" w:eastAsia="zh-CN" w:bidi="ar-SA"/>
        </w:rPr>
        <w:t>工程变更管理</w:t>
      </w:r>
      <w:bookmarkEnd w:id="7"/>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工程变更的分类：</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设计变更：指在工程建设实施过程中对审查合格的施工图所进行的修改、完善、优化等活动，凡在实施过程中发生的与审查合格的施工图有变化的所有变更均为设计变更，包括但不限于工艺、电气、建筑、自控、结构、主要材料及设备等。</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其他变更：指设计变更之外的变更，包括但不限于施工合同约定的变更、工程量清单量变化、工程量清单漏项、工程措施变化、施工方案变化等。</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建设过程中如遇到需要变更的情况，由施工单位或主办科室根据实际需要提出工程项目变更申请，并填写《工程变更申请单》（附件9）或《技术变更核定（洽商）记录》（附件10）。</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工程变更等级与审批权限：</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一般工程变更是指单次变更增加工程投资估算金额10万元以下或变更金额占合同造价5%以下的工程变更，由工作组研究通过后按照《大坪街道办事处财务管理制度（试行）》规定的审批权限，报街道主要领导审批；</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重大工程变更是指单次变更增加工程投资估算金额在10万元（含）以上或变更金额占合同造价5%以上（含），按照第二章第八条进行审批</w:t>
      </w:r>
      <w:r>
        <w:rPr>
          <w:rFonts w:hint="eastAsia" w:ascii="仿宋" w:hAnsi="仿宋" w:eastAsia="仿宋" w:cs="仿宋"/>
          <w:b w:val="0"/>
          <w:bCs w:val="0"/>
          <w:color w:val="auto"/>
          <w:kern w:val="0"/>
          <w:sz w:val="32"/>
          <w:szCs w:val="32"/>
          <w:highlight w:val="none"/>
          <w:lang w:val="en-US" w:eastAsia="zh-Hans" w:bidi="ar-SA"/>
        </w:rPr>
        <w:t>；</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单个项目发生多次变更，且累计变更估算金额100万元以上或单次变更估算金额100万元以上，按照</w:t>
      </w:r>
      <w:r>
        <w:rPr>
          <w:rFonts w:hint="eastAsia" w:ascii="仿宋" w:hAnsi="仿宋" w:eastAsia="仿宋" w:cs="仿宋"/>
          <w:b w:val="0"/>
          <w:bCs w:val="0"/>
          <w:color w:val="auto"/>
          <w:kern w:val="0"/>
          <w:sz w:val="32"/>
          <w:szCs w:val="32"/>
          <w:highlight w:val="none"/>
          <w:lang w:val="zh-CN" w:eastAsia="zh-CN" w:bidi="ar-SA"/>
        </w:rPr>
        <w:t>《重庆市渝中区区级投资项目管理办法》（渝中府发〔2020〕20号）</w:t>
      </w:r>
      <w:r>
        <w:rPr>
          <w:rFonts w:hint="eastAsia" w:ascii="仿宋" w:hAnsi="仿宋" w:eastAsia="仿宋" w:cs="仿宋"/>
          <w:b w:val="0"/>
          <w:bCs w:val="0"/>
          <w:color w:val="auto"/>
          <w:kern w:val="0"/>
          <w:sz w:val="32"/>
          <w:szCs w:val="32"/>
          <w:highlight w:val="none"/>
          <w:lang w:val="en-US" w:eastAsia="zh-CN" w:bidi="ar-SA"/>
        </w:rPr>
        <w:t>要求执行。</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本条（二）（三）款的工程变更纪工委应派员监督核实。</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工程变更必须按程序审定后作为结算依据。</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黑体"/>
          <w:b w:val="0"/>
          <w:bCs w:val="0"/>
          <w:color w:val="auto"/>
          <w:kern w:val="0"/>
          <w:sz w:val="32"/>
          <w:szCs w:val="32"/>
          <w:highlight w:val="none"/>
          <w:lang w:val="en-US" w:eastAsia="zh-CN" w:bidi="ar-SA"/>
        </w:rPr>
      </w:pPr>
      <w:bookmarkStart w:id="8" w:name="_Toc21623"/>
      <w:r>
        <w:rPr>
          <w:rFonts w:hint="eastAsia" w:ascii="黑体" w:hAnsi="黑体" w:eastAsia="黑体" w:cs="黑体"/>
          <w:b w:val="0"/>
          <w:bCs w:val="0"/>
          <w:color w:val="auto"/>
          <w:kern w:val="0"/>
          <w:sz w:val="32"/>
          <w:szCs w:val="32"/>
          <w:highlight w:val="none"/>
          <w:lang w:val="en-US" w:eastAsia="zh-CN" w:bidi="ar-SA"/>
        </w:rPr>
        <w:t>工作现场签证管理</w:t>
      </w:r>
      <w:bookmarkEnd w:id="8"/>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现场签证是指工程合同约定以外及施工图设计范围以外的，在施工管理过程中发生的零星事件的确认，例如：因设计变更引起的拆除、地下障碍的清除迁移、现场简易通道的搭建、临时用工等。</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所有的现场签证和收方单都必须使用规定的标准表格，并明确以下内容：编号、工程名称、发生的时间、发生的部位或范围、变更签证的内容做法及原因说明、相关附图、图纸说明和照片。（附件11）</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所有现场签证和收方应在工作组、跟审造价人员、监理工程师、设计负责人和施工单位人员在现场共同完成草签并签字确认，并随时接受纪工委监督。</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
          <w:bCs/>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主办科室对签证单统一编号并登记台帐，以避免重复签证。</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黑体"/>
          <w:b w:val="0"/>
          <w:bCs w:val="0"/>
          <w:color w:val="auto"/>
          <w:kern w:val="0"/>
          <w:sz w:val="32"/>
          <w:szCs w:val="32"/>
          <w:highlight w:val="none"/>
          <w:lang w:val="en-US" w:eastAsia="zh-CN" w:bidi="ar-SA"/>
        </w:rPr>
      </w:pPr>
      <w:bookmarkStart w:id="9" w:name="_Toc8659"/>
      <w:r>
        <w:rPr>
          <w:rFonts w:hint="eastAsia" w:ascii="黑体" w:hAnsi="黑体" w:eastAsia="黑体" w:cs="黑体"/>
          <w:b w:val="0"/>
          <w:bCs w:val="0"/>
          <w:color w:val="auto"/>
          <w:kern w:val="0"/>
          <w:sz w:val="32"/>
          <w:szCs w:val="32"/>
          <w:highlight w:val="none"/>
          <w:lang w:val="en-US" w:eastAsia="zh-CN" w:bidi="ar-SA"/>
        </w:rPr>
        <w:t>工程竣工验收管理</w:t>
      </w:r>
      <w:bookmarkEnd w:id="9"/>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工程项目初验：由施工单位提出工程项目初验申请和计划安排，报监理单位审核同意，工作组批准，由</w:t>
      </w:r>
      <w:r>
        <w:rPr>
          <w:rFonts w:hint="eastAsia" w:ascii="仿宋" w:hAnsi="仿宋" w:eastAsia="仿宋" w:cs="仿宋"/>
          <w:color w:val="auto"/>
          <w:kern w:val="0"/>
          <w:sz w:val="32"/>
          <w:szCs w:val="32"/>
          <w:highlight w:val="none"/>
          <w:lang w:val="en-US" w:eastAsia="zh-Hans" w:bidi="ar-SA"/>
        </w:rPr>
        <w:t>主办科室</w:t>
      </w:r>
      <w:r>
        <w:rPr>
          <w:rFonts w:hint="eastAsia" w:ascii="仿宋" w:hAnsi="仿宋" w:eastAsia="仿宋" w:cs="仿宋"/>
          <w:color w:val="auto"/>
          <w:kern w:val="0"/>
          <w:sz w:val="32"/>
          <w:szCs w:val="32"/>
          <w:highlight w:val="none"/>
          <w:lang w:val="en-US" w:eastAsia="zh-CN" w:bidi="ar-SA"/>
        </w:rPr>
        <w:t>组织实施，严格按照工程建设备案制管理规定要求进行</w:t>
      </w:r>
      <w:r>
        <w:rPr>
          <w:rFonts w:hint="eastAsia" w:ascii="仿宋" w:hAnsi="仿宋" w:eastAsia="仿宋" w:cs="仿宋"/>
          <w:color w:val="auto"/>
          <w:kern w:val="0"/>
          <w:sz w:val="32"/>
          <w:szCs w:val="32"/>
          <w:highlight w:val="none"/>
          <w:lang w:val="en-US" w:eastAsia="zh-Hans" w:bidi="ar-SA"/>
        </w:rPr>
        <w:t>。</w:t>
      </w:r>
      <w:r>
        <w:rPr>
          <w:rFonts w:hint="eastAsia" w:ascii="仿宋" w:hAnsi="仿宋" w:eastAsia="仿宋" w:cs="仿宋"/>
          <w:color w:val="auto"/>
          <w:kern w:val="0"/>
          <w:sz w:val="32"/>
          <w:szCs w:val="32"/>
          <w:highlight w:val="none"/>
          <w:lang w:val="en-US" w:eastAsia="zh-CN" w:bidi="ar-SA"/>
        </w:rPr>
        <w:t>初验参加单位：</w:t>
      </w:r>
      <w:r>
        <w:rPr>
          <w:rFonts w:hint="eastAsia" w:ascii="仿宋" w:hAnsi="仿宋" w:eastAsia="仿宋" w:cs="仿宋"/>
          <w:color w:val="auto"/>
          <w:kern w:val="0"/>
          <w:sz w:val="32"/>
          <w:szCs w:val="32"/>
          <w:highlight w:val="none"/>
          <w:lang w:val="en-US" w:eastAsia="zh-Hans" w:bidi="ar-SA"/>
        </w:rPr>
        <w:t>工作组、</w:t>
      </w:r>
      <w:r>
        <w:rPr>
          <w:rFonts w:hint="eastAsia" w:ascii="仿宋" w:hAnsi="仿宋" w:eastAsia="仿宋" w:cs="仿宋"/>
          <w:color w:val="auto"/>
          <w:kern w:val="0"/>
          <w:sz w:val="32"/>
          <w:szCs w:val="32"/>
          <w:highlight w:val="none"/>
          <w:lang w:val="en-US" w:eastAsia="zh-CN" w:bidi="ar-SA"/>
        </w:rPr>
        <w:t>施工单位、监理单位、设计单位、跟审单位等参建单位，纪工委应派员监督</w:t>
      </w:r>
      <w:r>
        <w:rPr>
          <w:rFonts w:hint="eastAsia" w:ascii="仿宋" w:hAnsi="仿宋" w:eastAsia="仿宋" w:cs="仿宋"/>
          <w:color w:val="auto"/>
          <w:kern w:val="0"/>
          <w:sz w:val="32"/>
          <w:szCs w:val="32"/>
          <w:highlight w:val="none"/>
          <w:lang w:val="en-US" w:eastAsia="zh-Hans" w:bidi="ar-SA"/>
        </w:rPr>
        <w:t>。</w:t>
      </w:r>
      <w:r>
        <w:rPr>
          <w:rFonts w:hint="eastAsia" w:ascii="仿宋" w:hAnsi="仿宋" w:eastAsia="仿宋" w:cs="仿宋"/>
          <w:color w:val="auto"/>
          <w:kern w:val="0"/>
          <w:sz w:val="32"/>
          <w:szCs w:val="32"/>
          <w:highlight w:val="none"/>
          <w:lang w:val="en-US" w:eastAsia="zh-CN" w:bidi="ar-SA"/>
        </w:rPr>
        <w:t>（附件12）</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工程项目竣工验收：由施工单位提出工程项目竣工验收申请和计划安排，报监理单位审核同意，工程项目竣工验收由主办科室组织实施</w:t>
      </w:r>
      <w:r>
        <w:rPr>
          <w:rFonts w:hint="eastAsia" w:ascii="仿宋" w:hAnsi="仿宋" w:eastAsia="仿宋" w:cs="仿宋"/>
          <w:color w:val="auto"/>
          <w:kern w:val="0"/>
          <w:sz w:val="32"/>
          <w:szCs w:val="32"/>
          <w:highlight w:val="none"/>
          <w:lang w:val="en-US" w:eastAsia="zh-Hans" w:bidi="ar-SA"/>
        </w:rPr>
        <w:t>。</w:t>
      </w:r>
      <w:r>
        <w:rPr>
          <w:rFonts w:hint="eastAsia" w:ascii="仿宋" w:hAnsi="仿宋" w:eastAsia="仿宋" w:cs="仿宋"/>
          <w:color w:val="auto"/>
          <w:kern w:val="0"/>
          <w:sz w:val="32"/>
          <w:szCs w:val="32"/>
          <w:highlight w:val="none"/>
          <w:lang w:val="en-US" w:eastAsia="zh-CN" w:bidi="ar-SA"/>
        </w:rPr>
        <w:t>参加单位：工作组、施工单位、监理单位、设计单位、地勘单位、跟审单位等参建单位，以及相关政府职能部门。（附件12-13）</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黑体"/>
          <w:b w:val="0"/>
          <w:bCs w:val="0"/>
          <w:color w:val="auto"/>
          <w:kern w:val="0"/>
          <w:sz w:val="32"/>
          <w:szCs w:val="32"/>
          <w:highlight w:val="none"/>
          <w:lang w:val="en-US" w:eastAsia="zh-CN" w:bidi="ar-SA"/>
        </w:rPr>
      </w:pPr>
      <w:bookmarkStart w:id="10" w:name="_Toc15239"/>
      <w:r>
        <w:rPr>
          <w:rFonts w:hint="eastAsia" w:ascii="黑体" w:hAnsi="黑体" w:eastAsia="黑体" w:cs="黑体"/>
          <w:b w:val="0"/>
          <w:bCs w:val="0"/>
          <w:color w:val="auto"/>
          <w:kern w:val="0"/>
          <w:sz w:val="32"/>
          <w:szCs w:val="32"/>
          <w:highlight w:val="none"/>
          <w:lang w:val="en-US" w:eastAsia="zh-CN" w:bidi="ar-SA"/>
        </w:rPr>
        <w:t>工程竣工结算管理</w:t>
      </w:r>
      <w:bookmarkEnd w:id="10"/>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工程项目按照合同约定的工程范围施工，已竣工并验收合格的工程。施工单位在办理好工程移交手续后10个工作日内提出竣工结算申请。</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施工单位提供完整的工程竣工资料，工作组应对施工单位申报的工程竣工结算书和竣工资料（竣工图纸、工程量清单、工程变更联系单、现场签证材料等）的真实性、完整性、准确性进行认真核实。</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街道应当</w:t>
      </w:r>
      <w:r>
        <w:rPr>
          <w:rFonts w:hint="eastAsia" w:ascii="仿宋" w:hAnsi="仿宋" w:eastAsia="仿宋" w:cs="仿宋"/>
          <w:color w:val="auto"/>
          <w:kern w:val="0"/>
          <w:sz w:val="32"/>
          <w:szCs w:val="32"/>
          <w:highlight w:val="none"/>
          <w:lang w:val="zh-CN" w:eastAsia="zh-CN" w:bidi="ar-SA"/>
        </w:rPr>
        <w:t>依法委托具有相应资质的专业机构的造价公司</w:t>
      </w:r>
      <w:r>
        <w:rPr>
          <w:rFonts w:hint="eastAsia" w:ascii="仿宋" w:hAnsi="仿宋" w:eastAsia="仿宋" w:cs="仿宋"/>
          <w:color w:val="auto"/>
          <w:kern w:val="0"/>
          <w:sz w:val="32"/>
          <w:szCs w:val="32"/>
          <w:highlight w:val="none"/>
          <w:lang w:val="en-US" w:eastAsia="zh-CN" w:bidi="ar-SA"/>
        </w:rPr>
        <w:t>，对工程的招投标文件、合同文件、其他相关材料，以及施工单位申报的工程量、价格</w:t>
      </w:r>
      <w:r>
        <w:rPr>
          <w:rFonts w:hint="eastAsia" w:ascii="仿宋" w:hAnsi="仿宋" w:eastAsia="仿宋" w:cs="仿宋"/>
          <w:color w:val="auto"/>
          <w:kern w:val="0"/>
          <w:sz w:val="32"/>
          <w:szCs w:val="32"/>
          <w:highlight w:val="none"/>
          <w:lang w:val="zh-CN" w:eastAsia="zh-CN" w:bidi="ar-SA"/>
        </w:rPr>
        <w:t>等进行项目竣工结算审核，出具结算报告。在结算工作中，</w:t>
      </w:r>
      <w:r>
        <w:rPr>
          <w:rFonts w:hint="eastAsia" w:ascii="仿宋" w:hAnsi="仿宋" w:eastAsia="仿宋" w:cs="仿宋"/>
          <w:color w:val="auto"/>
          <w:kern w:val="0"/>
          <w:sz w:val="32"/>
          <w:szCs w:val="32"/>
          <w:highlight w:val="none"/>
          <w:lang w:val="en-US" w:eastAsia="zh-Hans" w:bidi="ar-SA"/>
        </w:rPr>
        <w:t>主办科室</w:t>
      </w:r>
      <w:r>
        <w:rPr>
          <w:rFonts w:hint="eastAsia" w:ascii="仿宋" w:hAnsi="仿宋" w:eastAsia="仿宋" w:cs="仿宋"/>
          <w:color w:val="auto"/>
          <w:kern w:val="0"/>
          <w:sz w:val="32"/>
          <w:szCs w:val="32"/>
          <w:highlight w:val="none"/>
          <w:lang w:val="en-US" w:eastAsia="zh-CN" w:bidi="ar-SA"/>
        </w:rPr>
        <w:t>应当组织</w:t>
      </w:r>
      <w:r>
        <w:rPr>
          <w:rFonts w:hint="eastAsia" w:ascii="仿宋" w:hAnsi="仿宋" w:eastAsia="仿宋" w:cs="仿宋"/>
          <w:color w:val="auto"/>
          <w:kern w:val="0"/>
          <w:sz w:val="32"/>
          <w:szCs w:val="32"/>
          <w:highlight w:val="none"/>
          <w:lang w:val="zh-CN" w:eastAsia="zh-CN" w:bidi="ar-SA"/>
        </w:rPr>
        <w:t>协调设计单位、监理单位、审核单位等参建单位，对与施工单位有争议的资料进行逐项核实。</w:t>
      </w:r>
      <w:r>
        <w:rPr>
          <w:rFonts w:hint="eastAsia" w:ascii="仿宋" w:hAnsi="仿宋" w:eastAsia="仿宋" w:cs="仿宋"/>
          <w:color w:val="auto"/>
          <w:kern w:val="0"/>
          <w:sz w:val="32"/>
          <w:szCs w:val="32"/>
          <w:highlight w:val="none"/>
          <w:lang w:val="en-US" w:eastAsia="zh-CN" w:bidi="ar-SA"/>
        </w:rPr>
        <w:t>有跟审单位的建设项目除外。</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黑体"/>
          <w:b w:val="0"/>
          <w:bCs w:val="0"/>
          <w:color w:val="auto"/>
          <w:kern w:val="0"/>
          <w:sz w:val="32"/>
          <w:szCs w:val="32"/>
          <w:highlight w:val="none"/>
          <w:lang w:val="en-US" w:eastAsia="zh-CN" w:bidi="ar-SA"/>
        </w:rPr>
      </w:pPr>
      <w:bookmarkStart w:id="11" w:name="_Toc21700"/>
      <w:r>
        <w:rPr>
          <w:rFonts w:hint="eastAsia" w:ascii="黑体" w:hAnsi="黑体" w:eastAsia="黑体" w:cs="黑体"/>
          <w:b w:val="0"/>
          <w:bCs w:val="0"/>
          <w:color w:val="auto"/>
          <w:kern w:val="0"/>
          <w:sz w:val="32"/>
          <w:szCs w:val="32"/>
          <w:highlight w:val="none"/>
          <w:lang w:val="en-US" w:eastAsia="zh-CN" w:bidi="ar-SA"/>
        </w:rPr>
        <w:t>工程竣工决算管理</w:t>
      </w:r>
      <w:bookmarkEnd w:id="11"/>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认真做好项目竣工财务决算前的各项清理工作：</w:t>
      </w:r>
    </w:p>
    <w:p>
      <w:pPr>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主要包括基本建设项目档案资料的归集整理、帐务处理、财产物资的盘点核实及债权债务的清偿，做到帐帐、帐证、帐实、帐表相符。</w:t>
      </w:r>
    </w:p>
    <w:p>
      <w:pPr>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各种材料、设备、工具、器具等，要逐项盘点核实，填列清单，妥善保管，或按照国家规定进行处理，不得任意侵占、挪用。</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基本建设竣工财务决算编报内容主要包括竣工财务决算报表和竣工财务决算说明书两部分。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竣工财务决算报表主要有：</w:t>
      </w:r>
    </w:p>
    <w:p>
      <w:pPr>
        <w:keepNext w:val="0"/>
        <w:keepLines w:val="0"/>
        <w:pageBreakBefore w:val="0"/>
        <w:widowControl w:val="0"/>
        <w:numPr>
          <w:ilvl w:val="0"/>
          <w:numId w:val="14"/>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决算报表一：基本建设项目竣工财务决算概况表；</w:t>
      </w:r>
    </w:p>
    <w:p>
      <w:pPr>
        <w:keepNext w:val="0"/>
        <w:keepLines w:val="0"/>
        <w:pageBreakBefore w:val="0"/>
        <w:widowControl w:val="0"/>
        <w:numPr>
          <w:ilvl w:val="0"/>
          <w:numId w:val="14"/>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决算报表二：基本建设项目财务决算表；</w:t>
      </w:r>
    </w:p>
    <w:p>
      <w:pPr>
        <w:keepNext w:val="0"/>
        <w:keepLines w:val="0"/>
        <w:pageBreakBefore w:val="0"/>
        <w:widowControl w:val="0"/>
        <w:numPr>
          <w:ilvl w:val="0"/>
          <w:numId w:val="14"/>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决算报表三：基本建设项目资金情况明细表；</w:t>
      </w:r>
    </w:p>
    <w:p>
      <w:pPr>
        <w:keepNext w:val="0"/>
        <w:keepLines w:val="0"/>
        <w:pageBreakBefore w:val="0"/>
        <w:widowControl w:val="0"/>
        <w:numPr>
          <w:ilvl w:val="0"/>
          <w:numId w:val="14"/>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决算报表四：基本建设项目交付使用资产明细表；</w:t>
      </w:r>
    </w:p>
    <w:p>
      <w:pPr>
        <w:keepNext w:val="0"/>
        <w:keepLines w:val="0"/>
        <w:pageBreakBefore w:val="0"/>
        <w:widowControl w:val="0"/>
        <w:numPr>
          <w:ilvl w:val="0"/>
          <w:numId w:val="14"/>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决算报表五：基本建设项目交付使用资产总表；</w:t>
      </w:r>
    </w:p>
    <w:p>
      <w:pPr>
        <w:keepNext w:val="0"/>
        <w:keepLines w:val="0"/>
        <w:pageBreakBefore w:val="0"/>
        <w:widowControl w:val="0"/>
        <w:numPr>
          <w:ilvl w:val="0"/>
          <w:numId w:val="14"/>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决算报表六：基本建设项目待摊投资明细表</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竣工财务决算说明书：</w:t>
      </w:r>
    </w:p>
    <w:p>
      <w:pPr>
        <w:keepNext w:val="0"/>
        <w:keepLines w:val="0"/>
        <w:pageBreakBefore w:val="0"/>
        <w:widowControl w:val="0"/>
        <w:numPr>
          <w:ilvl w:val="0"/>
          <w:numId w:val="15"/>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基本建设项目概况；</w:t>
      </w:r>
    </w:p>
    <w:p>
      <w:pPr>
        <w:keepNext w:val="0"/>
        <w:keepLines w:val="0"/>
        <w:pageBreakBefore w:val="0"/>
        <w:widowControl w:val="0"/>
        <w:numPr>
          <w:ilvl w:val="0"/>
          <w:numId w:val="15"/>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工程价款结算、会计帐务处理、财产物资清理、债权债务清偿及扫尾工程情况；</w:t>
      </w:r>
    </w:p>
    <w:p>
      <w:pPr>
        <w:keepNext w:val="0"/>
        <w:keepLines w:val="0"/>
        <w:pageBreakBefore w:val="0"/>
        <w:widowControl w:val="0"/>
        <w:numPr>
          <w:ilvl w:val="0"/>
          <w:numId w:val="15"/>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基建收入、基建结余等情况；</w:t>
      </w:r>
    </w:p>
    <w:p>
      <w:pPr>
        <w:keepNext w:val="0"/>
        <w:keepLines w:val="0"/>
        <w:pageBreakBefore w:val="0"/>
        <w:widowControl w:val="0"/>
        <w:numPr>
          <w:ilvl w:val="0"/>
          <w:numId w:val="15"/>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主要技术经济指标的分析、计算情况；</w:t>
      </w:r>
    </w:p>
    <w:p>
      <w:pPr>
        <w:keepNext w:val="0"/>
        <w:keepLines w:val="0"/>
        <w:pageBreakBefore w:val="0"/>
        <w:widowControl w:val="0"/>
        <w:numPr>
          <w:ilvl w:val="0"/>
          <w:numId w:val="15"/>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基本建设项目管理及决算中存在的问题、建议；</w:t>
      </w:r>
    </w:p>
    <w:p>
      <w:pPr>
        <w:keepNext w:val="0"/>
        <w:keepLines w:val="0"/>
        <w:pageBreakBefore w:val="0"/>
        <w:widowControl w:val="0"/>
        <w:numPr>
          <w:ilvl w:val="0"/>
          <w:numId w:val="15"/>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决算与概算的差异和原因分析；</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b/>
          <w:bCs/>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项目竣工验收合格后本单位应当及时办理资产交付使用手续，并依据批复的项目竣工财务决算进行账务调整。</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黑体"/>
          <w:b w:val="0"/>
          <w:bCs w:val="0"/>
          <w:color w:val="auto"/>
          <w:kern w:val="0"/>
          <w:sz w:val="32"/>
          <w:szCs w:val="32"/>
          <w:highlight w:val="none"/>
          <w:lang w:val="en-US" w:eastAsia="zh-CN" w:bidi="ar-SA"/>
        </w:rPr>
      </w:pPr>
      <w:bookmarkStart w:id="12" w:name="_Toc21230"/>
      <w:r>
        <w:rPr>
          <w:rFonts w:hint="eastAsia" w:ascii="黑体" w:hAnsi="黑体" w:eastAsia="黑体" w:cs="黑体"/>
          <w:b w:val="0"/>
          <w:bCs w:val="0"/>
          <w:color w:val="auto"/>
          <w:kern w:val="0"/>
          <w:sz w:val="32"/>
          <w:szCs w:val="32"/>
          <w:highlight w:val="none"/>
          <w:lang w:val="en-US" w:eastAsia="zh-CN" w:bidi="ar-SA"/>
        </w:rPr>
        <w:t>工程项目竣工档案管理</w:t>
      </w:r>
      <w:bookmarkEnd w:id="12"/>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工程项目资料的管理分工：</w:t>
      </w:r>
    </w:p>
    <w:p>
      <w:pPr>
        <w:keepNext w:val="0"/>
        <w:keepLines w:val="0"/>
        <w:pageBreakBefore w:val="0"/>
        <w:widowControl w:val="0"/>
        <w:numPr>
          <w:ilvl w:val="0"/>
          <w:numId w:val="16"/>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工程建设期内工程项目资料文件由主办科室负责归档和保管有关文件。</w:t>
      </w:r>
    </w:p>
    <w:p>
      <w:pPr>
        <w:keepNext w:val="0"/>
        <w:keepLines w:val="0"/>
        <w:pageBreakBefore w:val="0"/>
        <w:widowControl w:val="0"/>
        <w:numPr>
          <w:ilvl w:val="0"/>
          <w:numId w:val="16"/>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所有资料一式两份。工程竣工验收后由主办科室按规定将整理好的一份档案资料交党政办集中管理。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工程项目资料管理规定：</w:t>
      </w:r>
    </w:p>
    <w:p>
      <w:pPr>
        <w:keepNext w:val="0"/>
        <w:keepLines w:val="0"/>
        <w:pageBreakBefore w:val="0"/>
        <w:widowControl w:val="0"/>
        <w:numPr>
          <w:ilvl w:val="0"/>
          <w:numId w:val="17"/>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工程项目资料必须建立资料台帐、资料目录；</w:t>
      </w:r>
    </w:p>
    <w:p>
      <w:pPr>
        <w:keepNext w:val="0"/>
        <w:keepLines w:val="0"/>
        <w:pageBreakBefore w:val="0"/>
        <w:widowControl w:val="0"/>
        <w:numPr>
          <w:ilvl w:val="0"/>
          <w:numId w:val="17"/>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设立文件签收本，一切文件资料必须送达时要求签收；</w:t>
      </w:r>
    </w:p>
    <w:p>
      <w:pPr>
        <w:keepNext w:val="0"/>
        <w:keepLines w:val="0"/>
        <w:pageBreakBefore w:val="0"/>
        <w:widowControl w:val="0"/>
        <w:numPr>
          <w:ilvl w:val="0"/>
          <w:numId w:val="17"/>
        </w:numPr>
        <w:kinsoku/>
        <w:wordWrap/>
        <w:overflowPunct/>
        <w:topLinePunct w:val="0"/>
        <w:autoSpaceDE/>
        <w:autoSpaceDN/>
        <w:bidi w:val="0"/>
        <w:adjustRightInd/>
        <w:snapToGrid/>
        <w:spacing w:line="560" w:lineRule="exact"/>
        <w:ind w:left="0" w:leftChars="0" w:firstLine="420" w:firstLineChars="0"/>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设立文件发文本，一切文件资料必须发送时要求接收人签收。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黑体"/>
          <w:b w:val="0"/>
          <w:bCs w:val="0"/>
          <w:color w:val="auto"/>
          <w:kern w:val="0"/>
          <w:sz w:val="32"/>
          <w:szCs w:val="32"/>
          <w:highlight w:val="none"/>
          <w:lang w:val="en-US" w:eastAsia="zh-CN" w:bidi="ar-SA"/>
        </w:rPr>
      </w:pPr>
      <w:bookmarkStart w:id="13" w:name="_Toc17408"/>
      <w:r>
        <w:rPr>
          <w:rFonts w:hint="eastAsia" w:ascii="黑体" w:hAnsi="黑体" w:eastAsia="黑体" w:cs="黑体"/>
          <w:b w:val="0"/>
          <w:bCs w:val="0"/>
          <w:color w:val="auto"/>
          <w:kern w:val="0"/>
          <w:sz w:val="32"/>
          <w:szCs w:val="32"/>
          <w:highlight w:val="none"/>
          <w:lang w:val="en-US" w:eastAsia="zh-CN" w:bidi="ar-SA"/>
        </w:rPr>
        <w:t>附则</w:t>
      </w:r>
      <w:bookmarkEnd w:id="13"/>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本办法未尽事宜，依照国家有关法律、法规、规范性文件的有关规定执行。本办法与有关法律、法规、规范性文件的有关规定不一致的，以有关法律、法规、规范性文件的规定为准。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因特殊情况（例如：应急抢险、可能给</w:t>
      </w:r>
      <w:r>
        <w:rPr>
          <w:rFonts w:hint="eastAsia" w:ascii="仿宋" w:hAnsi="仿宋" w:eastAsia="仿宋" w:cs="仿宋"/>
          <w:color w:val="auto"/>
          <w:kern w:val="0"/>
          <w:sz w:val="32"/>
          <w:szCs w:val="32"/>
          <w:highlight w:val="none"/>
          <w:lang w:val="en-US" w:eastAsia="zh-Hans" w:bidi="ar-SA"/>
        </w:rPr>
        <w:t>国家</w:t>
      </w:r>
      <w:r>
        <w:rPr>
          <w:rFonts w:hint="eastAsia" w:ascii="仿宋" w:hAnsi="仿宋" w:eastAsia="仿宋" w:cs="仿宋"/>
          <w:color w:val="auto"/>
          <w:kern w:val="0"/>
          <w:sz w:val="32"/>
          <w:szCs w:val="32"/>
          <w:highlight w:val="none"/>
          <w:lang w:val="en-US" w:eastAsia="zh-CN" w:bidi="ar-SA"/>
        </w:rPr>
        <w:t>造成重大财产损失和安全风险的项目）需超越项目实施正常程序，必须经党工委会审议或报有关部门批准方可实施。</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本办法由大坪街道党工委、办事处负责解释。</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本办法自内部发布之日起执行。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0"/>
        <w:rPr>
          <w:rFonts w:hint="eastAsia" w:ascii="仿宋" w:hAnsi="仿宋" w:eastAsia="仿宋" w:cs="仿宋"/>
          <w:b/>
          <w:bCs/>
          <w:color w:val="auto"/>
          <w:kern w:val="0"/>
          <w:sz w:val="32"/>
          <w:szCs w:val="32"/>
          <w:highlight w:val="none"/>
          <w:lang w:val="en-US" w:eastAsia="zh-CN" w:bidi="ar-SA"/>
        </w:rPr>
      </w:pPr>
      <w:bookmarkStart w:id="14" w:name="_Toc475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0"/>
        <w:rPr>
          <w:rFonts w:hint="eastAsia" w:ascii="仿宋" w:hAnsi="仿宋" w:eastAsia="仿宋" w:cs="仿宋"/>
          <w:b/>
          <w:bCs/>
          <w:color w:val="auto"/>
          <w:kern w:val="0"/>
          <w:sz w:val="32"/>
          <w:szCs w:val="3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0"/>
        <w:rPr>
          <w:rFonts w:hint="default" w:ascii="仿宋" w:hAnsi="仿宋" w:eastAsia="仿宋" w:cs="仿宋"/>
          <w:b w:val="0"/>
          <w:bCs w:val="0"/>
          <w:color w:val="auto"/>
          <w:kern w:val="0"/>
          <w:sz w:val="32"/>
          <w:szCs w:val="32"/>
          <w:highlight w:val="none"/>
          <w:lang w:val="en-US" w:eastAsia="zh-Hans" w:bidi="ar-SA"/>
        </w:rPr>
      </w:pPr>
      <w:r>
        <w:rPr>
          <w:rFonts w:hint="eastAsia" w:ascii="仿宋" w:hAnsi="仿宋" w:eastAsia="仿宋" w:cs="仿宋"/>
          <w:b w:val="0"/>
          <w:bCs w:val="0"/>
          <w:color w:val="auto"/>
          <w:kern w:val="0"/>
          <w:sz w:val="32"/>
          <w:szCs w:val="32"/>
          <w:highlight w:val="none"/>
          <w:lang w:val="en-US" w:eastAsia="zh-CN" w:bidi="ar-SA"/>
        </w:rPr>
        <w:t>附件：</w:t>
      </w:r>
      <w:bookmarkEnd w:id="14"/>
    </w:p>
    <w:p>
      <w:pPr>
        <w:keepNext w:val="0"/>
        <w:keepLines w:val="0"/>
        <w:pageBreakBefore w:val="0"/>
        <w:widowControl w:val="0"/>
        <w:numPr>
          <w:ilvl w:val="0"/>
          <w:numId w:val="18"/>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项目建议书（模板）</w:t>
      </w:r>
    </w:p>
    <w:p>
      <w:pPr>
        <w:keepNext w:val="0"/>
        <w:keepLines w:val="0"/>
        <w:pageBreakBefore w:val="0"/>
        <w:widowControl w:val="0"/>
        <w:numPr>
          <w:ilvl w:val="0"/>
          <w:numId w:val="18"/>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图纸会审和设计交底记录</w:t>
      </w:r>
    </w:p>
    <w:p>
      <w:pPr>
        <w:keepNext w:val="0"/>
        <w:keepLines w:val="0"/>
        <w:pageBreakBefore w:val="0"/>
        <w:widowControl w:val="0"/>
        <w:numPr>
          <w:ilvl w:val="0"/>
          <w:numId w:val="18"/>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工程款支付申请表</w:t>
      </w:r>
    </w:p>
    <w:p>
      <w:pPr>
        <w:keepNext w:val="0"/>
        <w:keepLines w:val="0"/>
        <w:pageBreakBefore w:val="0"/>
        <w:widowControl w:val="0"/>
        <w:numPr>
          <w:ilvl w:val="0"/>
          <w:numId w:val="18"/>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工程款支付证书</w:t>
      </w:r>
    </w:p>
    <w:p>
      <w:pPr>
        <w:keepNext w:val="0"/>
        <w:keepLines w:val="0"/>
        <w:pageBreakBefore w:val="0"/>
        <w:widowControl w:val="0"/>
        <w:numPr>
          <w:ilvl w:val="0"/>
          <w:numId w:val="18"/>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支付意见书</w:t>
      </w:r>
    </w:p>
    <w:p>
      <w:pPr>
        <w:keepNext w:val="0"/>
        <w:keepLines w:val="0"/>
        <w:pageBreakBefore w:val="0"/>
        <w:widowControl w:val="0"/>
        <w:numPr>
          <w:ilvl w:val="0"/>
          <w:numId w:val="18"/>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color w:val="auto"/>
          <w:spacing w:val="-6"/>
          <w:kern w:val="0"/>
          <w:sz w:val="32"/>
          <w:szCs w:val="32"/>
          <w:highlight w:val="none"/>
          <w:lang w:val="zh-CN" w:eastAsia="zh-CN" w:bidi="ar-SA"/>
        </w:rPr>
        <w:t>合同变更或解除申请</w:t>
      </w:r>
    </w:p>
    <w:p>
      <w:pPr>
        <w:keepNext w:val="0"/>
        <w:keepLines w:val="0"/>
        <w:pageBreakBefore w:val="0"/>
        <w:widowControl w:val="0"/>
        <w:numPr>
          <w:ilvl w:val="0"/>
          <w:numId w:val="18"/>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工程开工报告</w:t>
      </w:r>
    </w:p>
    <w:p>
      <w:pPr>
        <w:keepNext w:val="0"/>
        <w:keepLines w:val="0"/>
        <w:pageBreakBefore w:val="0"/>
        <w:widowControl w:val="0"/>
        <w:numPr>
          <w:ilvl w:val="0"/>
          <w:numId w:val="18"/>
        </w:numPr>
        <w:kinsoku/>
        <w:wordWrap/>
        <w:overflowPunct/>
        <w:topLinePunct w:val="0"/>
        <w:autoSpaceDE/>
        <w:autoSpaceDN/>
        <w:bidi w:val="0"/>
        <w:adjustRightInd/>
        <w:snapToGrid/>
        <w:spacing w:line="560" w:lineRule="exact"/>
        <w:ind w:left="0" w:leftChars="0" w:firstLine="420" w:firstLineChars="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施工现场质量管理检查记录</w:t>
      </w:r>
    </w:p>
    <w:p>
      <w:pPr>
        <w:keepNext w:val="0"/>
        <w:keepLines w:val="0"/>
        <w:pageBreakBefore w:val="0"/>
        <w:widowControl w:val="0"/>
        <w:numPr>
          <w:ilvl w:val="0"/>
          <w:numId w:val="18"/>
        </w:numPr>
        <w:kinsoku/>
        <w:wordWrap/>
        <w:overflowPunct/>
        <w:topLinePunct w:val="0"/>
        <w:autoSpaceDE/>
        <w:autoSpaceDN/>
        <w:bidi w:val="0"/>
        <w:adjustRightInd/>
        <w:snapToGrid/>
        <w:spacing w:line="560" w:lineRule="exact"/>
        <w:ind w:left="0" w:leftChars="0" w:firstLine="397" w:firstLineChars="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工程变更申请单</w:t>
      </w:r>
    </w:p>
    <w:p>
      <w:pPr>
        <w:keepNext w:val="0"/>
        <w:keepLines w:val="0"/>
        <w:pageBreakBefore w:val="0"/>
        <w:widowControl w:val="0"/>
        <w:numPr>
          <w:ilvl w:val="0"/>
          <w:numId w:val="18"/>
        </w:numPr>
        <w:kinsoku/>
        <w:wordWrap/>
        <w:overflowPunct/>
        <w:topLinePunct w:val="0"/>
        <w:autoSpaceDE/>
        <w:autoSpaceDN/>
        <w:bidi w:val="0"/>
        <w:adjustRightInd/>
        <w:snapToGrid/>
        <w:spacing w:line="560" w:lineRule="exact"/>
        <w:ind w:left="0" w:leftChars="0" w:firstLine="346" w:firstLineChars="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技术变更核定（洽商）记录</w:t>
      </w:r>
    </w:p>
    <w:p>
      <w:pPr>
        <w:keepNext w:val="0"/>
        <w:keepLines w:val="0"/>
        <w:pageBreakBefore w:val="0"/>
        <w:widowControl w:val="0"/>
        <w:numPr>
          <w:ilvl w:val="0"/>
          <w:numId w:val="18"/>
        </w:numPr>
        <w:kinsoku/>
        <w:wordWrap/>
        <w:overflowPunct/>
        <w:topLinePunct w:val="0"/>
        <w:autoSpaceDE/>
        <w:autoSpaceDN/>
        <w:bidi w:val="0"/>
        <w:adjustRightInd/>
        <w:snapToGrid/>
        <w:spacing w:line="560" w:lineRule="exact"/>
        <w:ind w:left="0" w:leftChars="0" w:firstLine="346" w:firstLineChars="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现场签证单</w:t>
      </w:r>
    </w:p>
    <w:p>
      <w:pPr>
        <w:keepNext w:val="0"/>
        <w:keepLines w:val="0"/>
        <w:pageBreakBefore w:val="0"/>
        <w:widowControl w:val="0"/>
        <w:numPr>
          <w:ilvl w:val="0"/>
          <w:numId w:val="18"/>
        </w:numPr>
        <w:kinsoku/>
        <w:wordWrap/>
        <w:overflowPunct/>
        <w:topLinePunct w:val="0"/>
        <w:autoSpaceDE/>
        <w:autoSpaceDN/>
        <w:bidi w:val="0"/>
        <w:adjustRightInd/>
        <w:snapToGrid/>
        <w:spacing w:line="560" w:lineRule="exact"/>
        <w:ind w:left="0" w:leftChars="0" w:firstLine="346" w:firstLineChars="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工程竣工报告（竣工申请书）</w:t>
      </w:r>
    </w:p>
    <w:p>
      <w:pPr>
        <w:keepNext w:val="0"/>
        <w:keepLines w:val="0"/>
        <w:pageBreakBefore w:val="0"/>
        <w:widowControl w:val="0"/>
        <w:numPr>
          <w:ilvl w:val="0"/>
          <w:numId w:val="18"/>
        </w:numPr>
        <w:kinsoku/>
        <w:wordWrap/>
        <w:overflowPunct/>
        <w:topLinePunct w:val="0"/>
        <w:autoSpaceDE/>
        <w:autoSpaceDN/>
        <w:bidi w:val="0"/>
        <w:adjustRightInd/>
        <w:snapToGrid/>
        <w:spacing w:line="560" w:lineRule="exact"/>
        <w:ind w:left="0" w:leftChars="0" w:firstLine="346" w:firstLineChars="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建设工程竣工验收意见书(一)</w:t>
      </w:r>
    </w:p>
    <w:p>
      <w:pPr>
        <w:keepNext w:val="0"/>
        <w:keepLines w:val="0"/>
        <w:pageBreakBefore w:val="0"/>
        <w:widowControl w:val="0"/>
        <w:numPr>
          <w:ilvl w:val="0"/>
          <w:numId w:val="18"/>
        </w:numPr>
        <w:kinsoku/>
        <w:wordWrap/>
        <w:overflowPunct/>
        <w:topLinePunct w:val="0"/>
        <w:autoSpaceDE/>
        <w:autoSpaceDN/>
        <w:bidi w:val="0"/>
        <w:adjustRightInd/>
        <w:snapToGrid/>
        <w:spacing w:line="560" w:lineRule="exact"/>
        <w:ind w:left="0" w:leftChars="0" w:firstLine="346" w:firstLineChars="0"/>
        <w:jc w:val="left"/>
        <w:textAlignment w:val="auto"/>
        <w:rPr>
          <w:rFonts w:hint="eastAsia" w:ascii="仿宋" w:hAnsi="仿宋" w:eastAsia="仿宋" w:cs="仿宋"/>
          <w:b w:val="0"/>
          <w:bCs w:val="0"/>
          <w:color w:val="auto"/>
          <w:kern w:val="0"/>
          <w:sz w:val="32"/>
          <w:szCs w:val="32"/>
          <w:highlight w:val="none"/>
          <w:lang w:val="en-US" w:eastAsia="zh-CN" w:bidi="ar-SA"/>
        </w:rPr>
      </w:pPr>
      <w:r>
        <w:rPr>
          <w:rFonts w:hint="eastAsia" w:ascii="仿宋" w:hAnsi="仿宋" w:eastAsia="仿宋" w:cs="仿宋"/>
          <w:b w:val="0"/>
          <w:bCs w:val="0"/>
          <w:color w:val="auto"/>
          <w:kern w:val="0"/>
          <w:sz w:val="32"/>
          <w:szCs w:val="32"/>
          <w:highlight w:val="none"/>
          <w:lang w:val="en-US" w:eastAsia="zh-CN" w:bidi="ar-SA"/>
        </w:rPr>
        <w:t>建设工程竣工验收意见书(二)</w:t>
      </w:r>
    </w:p>
    <w:p>
      <w:pPr>
        <w:pStyle w:val="2"/>
        <w:rPr>
          <w:rFonts w:hint="eastAsia" w:ascii="仿宋" w:hAnsi="仿宋" w:eastAsia="仿宋" w:cs="仿宋"/>
          <w:b/>
          <w:bCs/>
          <w:color w:val="auto"/>
          <w:kern w:val="0"/>
          <w:sz w:val="32"/>
          <w:szCs w:val="32"/>
          <w:highlight w:val="none"/>
          <w:lang w:val="en-US" w:eastAsia="zh-Hans" w:bidi="ar-SA"/>
        </w:rPr>
      </w:pPr>
      <w:r>
        <w:rPr>
          <w:rFonts w:hint="eastAsia" w:ascii="仿宋" w:hAnsi="仿宋" w:eastAsia="仿宋" w:cs="仿宋"/>
          <w:b/>
          <w:bCs/>
          <w:color w:val="auto"/>
          <w:kern w:val="0"/>
          <w:sz w:val="32"/>
          <w:szCs w:val="32"/>
          <w:highlight w:val="none"/>
          <w:lang w:val="en-US" w:eastAsia="zh-Hans" w:bidi="ar-SA"/>
        </w:rPr>
        <w:t>（</w:t>
      </w:r>
      <w:r>
        <w:rPr>
          <w:rFonts w:hint="eastAsia" w:ascii="仿宋" w:hAnsi="仿宋" w:eastAsia="仿宋" w:cs="仿宋"/>
          <w:b/>
          <w:bCs/>
          <w:color w:val="auto"/>
          <w:kern w:val="0"/>
          <w:sz w:val="32"/>
          <w:szCs w:val="32"/>
          <w:highlight w:val="none"/>
          <w:lang w:val="en-US" w:eastAsia="zh-CN" w:bidi="ar-SA"/>
        </w:rPr>
        <w:t>说明：</w:t>
      </w:r>
      <w:r>
        <w:rPr>
          <w:rFonts w:hint="eastAsia" w:ascii="仿宋" w:hAnsi="仿宋" w:eastAsia="仿宋" w:cs="仿宋"/>
          <w:b/>
          <w:bCs/>
          <w:color w:val="auto"/>
          <w:kern w:val="0"/>
          <w:sz w:val="32"/>
          <w:szCs w:val="32"/>
          <w:highlight w:val="none"/>
          <w:lang w:val="en-US" w:eastAsia="zh-Hans" w:bidi="ar-SA"/>
        </w:rPr>
        <w:t>附件</w:t>
      </w:r>
      <w:r>
        <w:rPr>
          <w:rFonts w:hint="eastAsia" w:ascii="仿宋" w:hAnsi="仿宋" w:eastAsia="仿宋" w:cs="仿宋"/>
          <w:b/>
          <w:bCs/>
          <w:color w:val="auto"/>
          <w:kern w:val="0"/>
          <w:sz w:val="32"/>
          <w:szCs w:val="32"/>
          <w:highlight w:val="none"/>
          <w:lang w:val="en-US" w:eastAsia="zh-CN" w:bidi="ar-SA"/>
        </w:rPr>
        <w:t>均</w:t>
      </w:r>
      <w:r>
        <w:rPr>
          <w:rFonts w:hint="eastAsia" w:ascii="仿宋" w:hAnsi="仿宋" w:eastAsia="仿宋" w:cs="仿宋"/>
          <w:b/>
          <w:bCs/>
          <w:color w:val="auto"/>
          <w:kern w:val="0"/>
          <w:sz w:val="32"/>
          <w:szCs w:val="32"/>
          <w:highlight w:val="none"/>
          <w:lang w:val="en-US" w:eastAsia="zh-Hans" w:bidi="ar-SA"/>
        </w:rPr>
        <w:t>为模板，其内容应依据建设项目实际情况，予以增减）</w:t>
      </w:r>
    </w:p>
    <w:p>
      <w:pPr>
        <w:rPr>
          <w:rFonts w:hint="eastAsia" w:ascii="仿宋" w:hAnsi="仿宋" w:eastAsia="仿宋" w:cs="仿宋"/>
          <w:b/>
          <w:bCs/>
          <w:color w:val="auto"/>
          <w:kern w:val="0"/>
          <w:sz w:val="32"/>
          <w:szCs w:val="32"/>
          <w:highlight w:val="none"/>
          <w:lang w:val="en-US" w:eastAsia="zh-Hans" w:bidi="ar-SA"/>
        </w:rPr>
      </w:pPr>
    </w:p>
    <w:p>
      <w:pPr>
        <w:pStyle w:val="2"/>
        <w:rPr>
          <w:rFonts w:hint="eastAsia"/>
          <w:lang w:val="en-US" w:eastAsia="zh-CN"/>
        </w:rPr>
      </w:pPr>
    </w:p>
    <w:p>
      <w:pPr>
        <w:pageBreakBefore w:val="0"/>
        <w:kinsoku/>
        <w:overflowPunct/>
        <w:topLinePunct w:val="0"/>
        <w:autoSpaceDE/>
        <w:autoSpaceDN/>
        <w:bidi w:val="0"/>
        <w:snapToGrid/>
        <w:spacing w:line="560" w:lineRule="exact"/>
        <w:jc w:val="left"/>
        <w:rPr>
          <w:rFonts w:hint="eastAsia"/>
          <w:b/>
          <w:bCs/>
          <w:sz w:val="32"/>
          <w:szCs w:val="32"/>
          <w:highlight w:val="none"/>
          <w:lang w:eastAsia="zh-CN"/>
        </w:rPr>
      </w:pPr>
    </w:p>
    <w:p>
      <w:pPr>
        <w:pageBreakBefore w:val="0"/>
        <w:kinsoku/>
        <w:overflowPunct/>
        <w:topLinePunct w:val="0"/>
        <w:autoSpaceDE/>
        <w:autoSpaceDN/>
        <w:bidi w:val="0"/>
        <w:snapToGrid/>
        <w:spacing w:line="560" w:lineRule="exact"/>
        <w:jc w:val="left"/>
        <w:rPr>
          <w:rFonts w:hint="eastAsia"/>
          <w:b/>
          <w:bCs/>
          <w:sz w:val="32"/>
          <w:szCs w:val="32"/>
          <w:highlight w:val="none"/>
          <w:lang w:eastAsia="zh-CN"/>
        </w:rPr>
      </w:pPr>
    </w:p>
    <w:p>
      <w:pPr>
        <w:pageBreakBefore w:val="0"/>
        <w:kinsoku/>
        <w:overflowPunct/>
        <w:topLinePunct w:val="0"/>
        <w:autoSpaceDE/>
        <w:autoSpaceDN/>
        <w:bidi w:val="0"/>
        <w:snapToGrid/>
        <w:spacing w:line="560" w:lineRule="exact"/>
        <w:jc w:val="left"/>
        <w:rPr>
          <w:rFonts w:hint="eastAsia"/>
          <w:b/>
          <w:bCs/>
          <w:sz w:val="32"/>
          <w:szCs w:val="32"/>
          <w:highlight w:val="none"/>
          <w:lang w:eastAsia="zh-CN"/>
        </w:rPr>
      </w:pPr>
    </w:p>
    <w:p>
      <w:pPr>
        <w:rPr>
          <w:rFonts w:hint="eastAsia"/>
          <w:b w:val="0"/>
          <w:bCs w:val="0"/>
          <w:sz w:val="32"/>
          <w:szCs w:val="32"/>
          <w:highlight w:val="none"/>
          <w:lang w:eastAsia="zh-CN"/>
        </w:rPr>
      </w:pPr>
      <w:r>
        <w:rPr>
          <w:rFonts w:hint="eastAsia"/>
          <w:b w:val="0"/>
          <w:bCs w:val="0"/>
          <w:sz w:val="32"/>
          <w:szCs w:val="32"/>
          <w:highlight w:val="none"/>
          <w:lang w:eastAsia="zh-CN"/>
        </w:rPr>
        <w:br w:type="page"/>
      </w:r>
    </w:p>
    <w:p>
      <w:pPr>
        <w:pageBreakBefore w:val="0"/>
        <w:kinsoku/>
        <w:overflowPunct/>
        <w:topLinePunct w:val="0"/>
        <w:autoSpaceDE/>
        <w:autoSpaceDN/>
        <w:bidi w:val="0"/>
        <w:snapToGrid/>
        <w:spacing w:line="560" w:lineRule="exact"/>
        <w:jc w:val="left"/>
        <w:rPr>
          <w:rFonts w:hint="default"/>
          <w:b w:val="0"/>
          <w:bCs w:val="0"/>
          <w:sz w:val="32"/>
          <w:szCs w:val="32"/>
          <w:highlight w:val="none"/>
          <w:lang w:val="en-US" w:eastAsia="zh-CN"/>
        </w:rPr>
      </w:pPr>
      <w:r>
        <w:rPr>
          <w:rFonts w:hint="eastAsia"/>
          <w:b w:val="0"/>
          <w:bCs w:val="0"/>
          <w:sz w:val="32"/>
          <w:szCs w:val="32"/>
          <w:highlight w:val="none"/>
          <w:lang w:eastAsia="zh-CN"/>
        </w:rPr>
        <w:t>附件</w:t>
      </w:r>
      <w:r>
        <w:rPr>
          <w:rFonts w:hint="eastAsia"/>
          <w:b w:val="0"/>
          <w:bCs w:val="0"/>
          <w:sz w:val="32"/>
          <w:szCs w:val="32"/>
          <w:highlight w:val="none"/>
          <w:lang w:val="en-US" w:eastAsia="zh-CN"/>
        </w:rPr>
        <w:t>1</w:t>
      </w:r>
    </w:p>
    <w:tbl>
      <w:tblPr>
        <w:tblStyle w:val="12"/>
        <w:tblpPr w:leftFromText="180" w:rightFromText="180" w:vertAnchor="text" w:horzAnchor="page" w:tblpXSpec="center" w:tblpY="591"/>
        <w:tblOverlap w:val="never"/>
        <w:tblW w:w="96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42"/>
        <w:gridCol w:w="2610"/>
        <w:gridCol w:w="3000"/>
        <w:gridCol w:w="2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2" w:hRule="atLeast"/>
          <w:jc w:val="center"/>
        </w:trPr>
        <w:tc>
          <w:tcPr>
            <w:tcW w:w="96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napToGrid/>
              <w:spacing w:line="560" w:lineRule="exact"/>
              <w:jc w:val="center"/>
              <w:textAlignment w:val="center"/>
              <w:rPr>
                <w:rFonts w:hint="eastAsia" w:ascii="仿宋" w:hAnsi="仿宋" w:eastAsia="仿宋" w:cs="仿宋"/>
                <w:i w:val="0"/>
                <w:iCs w:val="0"/>
                <w:color w:val="000000"/>
                <w:sz w:val="24"/>
                <w:szCs w:val="24"/>
                <w:highlight w:val="none"/>
                <w:u w:val="none"/>
              </w:rPr>
            </w:pPr>
            <w:r>
              <w:rPr>
                <w:rFonts w:hint="eastAsia" w:ascii="黑体" w:hAnsi="黑体" w:eastAsia="黑体" w:cs="黑体"/>
                <w:i w:val="0"/>
                <w:iCs w:val="0"/>
                <w:color w:val="000000"/>
                <w:kern w:val="0"/>
                <w:sz w:val="28"/>
                <w:szCs w:val="28"/>
                <w:highlight w:val="none"/>
                <w:u w:val="none"/>
                <w:lang w:val="en-US" w:eastAsia="zh-CN" w:bidi="ar"/>
              </w:rPr>
              <w:t>项目建议书（模板）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9" w:hRule="atLeast"/>
          <w:jc w:val="center"/>
        </w:trPr>
        <w:tc>
          <w:tcPr>
            <w:tcW w:w="96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napToGrid/>
              <w:spacing w:line="240" w:lineRule="auto"/>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一、工程建设方案（概念性方案深度）</w:t>
            </w:r>
          </w:p>
          <w:p>
            <w:pPr>
              <w:keepNext w:val="0"/>
              <w:keepLines w:val="0"/>
              <w:pageBreakBefore w:val="0"/>
              <w:widowControl/>
              <w:suppressLineNumbers w:val="0"/>
              <w:kinsoku/>
              <w:overflowPunct/>
              <w:topLinePunct w:val="0"/>
              <w:autoSpaceDE/>
              <w:autoSpaceDN/>
              <w:bidi w:val="0"/>
              <w:snapToGrid/>
              <w:spacing w:line="240" w:lineRule="auto"/>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1.项目区位图；</w:t>
            </w:r>
          </w:p>
          <w:p>
            <w:pPr>
              <w:keepNext w:val="0"/>
              <w:keepLines w:val="0"/>
              <w:pageBreakBefore w:val="0"/>
              <w:widowControl/>
              <w:suppressLineNumbers w:val="0"/>
              <w:kinsoku/>
              <w:overflowPunct/>
              <w:topLinePunct w:val="0"/>
              <w:autoSpaceDE/>
              <w:autoSpaceDN/>
              <w:bidi w:val="0"/>
              <w:snapToGrid/>
              <w:spacing w:line="240" w:lineRule="auto"/>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2.项目范围图；</w:t>
            </w:r>
          </w:p>
          <w:p>
            <w:pPr>
              <w:keepNext w:val="0"/>
              <w:keepLines w:val="0"/>
              <w:pageBreakBefore w:val="0"/>
              <w:widowControl/>
              <w:suppressLineNumbers w:val="0"/>
              <w:kinsoku/>
              <w:overflowPunct/>
              <w:topLinePunct w:val="0"/>
              <w:autoSpaceDE/>
              <w:autoSpaceDN/>
              <w:bidi w:val="0"/>
              <w:snapToGrid/>
              <w:spacing w:line="240" w:lineRule="auto"/>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3.项目总平面图（叠加1:500地形图）；</w:t>
            </w:r>
          </w:p>
          <w:p>
            <w:pPr>
              <w:keepNext w:val="0"/>
              <w:keepLines w:val="0"/>
              <w:pageBreakBefore w:val="0"/>
              <w:widowControl/>
              <w:suppressLineNumbers w:val="0"/>
              <w:kinsoku/>
              <w:overflowPunct/>
              <w:topLinePunct w:val="0"/>
              <w:autoSpaceDE/>
              <w:autoSpaceDN/>
              <w:bidi w:val="0"/>
              <w:snapToGrid/>
              <w:spacing w:line="240" w:lineRule="auto"/>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4.项目功能布局图；</w:t>
            </w:r>
          </w:p>
          <w:p>
            <w:pPr>
              <w:keepNext w:val="0"/>
              <w:keepLines w:val="0"/>
              <w:pageBreakBefore w:val="0"/>
              <w:widowControl/>
              <w:suppressLineNumbers w:val="0"/>
              <w:kinsoku/>
              <w:overflowPunct/>
              <w:topLinePunct w:val="0"/>
              <w:autoSpaceDE/>
              <w:autoSpaceDN/>
              <w:bidi w:val="0"/>
              <w:snapToGrid/>
              <w:spacing w:line="240" w:lineRule="auto"/>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5.方案经济技术指标；</w:t>
            </w:r>
          </w:p>
          <w:p>
            <w:pPr>
              <w:keepNext w:val="0"/>
              <w:keepLines w:val="0"/>
              <w:pageBreakBefore w:val="0"/>
              <w:widowControl/>
              <w:suppressLineNumbers w:val="0"/>
              <w:kinsoku/>
              <w:overflowPunct/>
              <w:topLinePunct w:val="0"/>
              <w:autoSpaceDE/>
              <w:autoSpaceDN/>
              <w:bidi w:val="0"/>
              <w:snapToGrid/>
              <w:spacing w:line="240" w:lineRule="auto"/>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6.项目限制条件示意图（轨道、地灾、管网等）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7" w:hRule="atLeast"/>
          <w:jc w:val="center"/>
        </w:trPr>
        <w:tc>
          <w:tcPr>
            <w:tcW w:w="96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二、投资运营方案（项目建议书深度）</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1.项目名称；</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2.建设主体：牵头单位、法人单位、实施单位（代理单位）、配合单位；</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3.投资匡算；</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4.资金来源；</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5.运营方案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83" w:hRule="atLeast"/>
          <w:jc w:val="center"/>
        </w:trPr>
        <w:tc>
          <w:tcPr>
            <w:tcW w:w="96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topLinePunct w:val="0"/>
              <w:autoSpaceDE/>
              <w:autoSpaceDN/>
              <w:bidi w:val="0"/>
              <w:snapToGrid/>
              <w:spacing w:line="240" w:lineRule="auto"/>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三、审批审查方案</w:t>
            </w:r>
          </w:p>
          <w:p>
            <w:pPr>
              <w:keepNext w:val="0"/>
              <w:keepLines w:val="0"/>
              <w:pageBreakBefore w:val="0"/>
              <w:widowControl/>
              <w:suppressLineNumbers w:val="0"/>
              <w:kinsoku/>
              <w:overflowPunct/>
              <w:topLinePunct w:val="0"/>
              <w:autoSpaceDE/>
              <w:autoSpaceDN/>
              <w:bidi w:val="0"/>
              <w:snapToGrid/>
              <w:spacing w:line="240" w:lineRule="auto"/>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明确项目后续审批流程及完成时限，包含可研、用地规划许可、初设、施工图、工程规划许可、概预算、招投标、施工许可等审批程序。（根据项目具体情况填报）</w:t>
            </w:r>
          </w:p>
          <w:p>
            <w:pPr>
              <w:keepNext w:val="0"/>
              <w:keepLines w:val="0"/>
              <w:pageBreakBefore w:val="0"/>
              <w:widowControl/>
              <w:suppressLineNumbers w:val="0"/>
              <w:kinsoku/>
              <w:overflowPunct/>
              <w:topLinePunct w:val="0"/>
              <w:autoSpaceDE/>
              <w:autoSpaceDN/>
              <w:bidi w:val="0"/>
              <w:snapToGrid/>
              <w:spacing w:line="240" w:lineRule="auto"/>
              <w:jc w:val="left"/>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如：****年**月通过可研审批；****年**月通过施工图审查；****年**月取得建设工程规划许可证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3" w:hRule="atLeast"/>
          <w:jc w:val="center"/>
        </w:trPr>
        <w:tc>
          <w:tcPr>
            <w:tcW w:w="134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overflowPunct/>
              <w:topLinePunct w:val="0"/>
              <w:autoSpaceDE/>
              <w:autoSpaceDN/>
              <w:bidi w:val="0"/>
              <w:snapToGrid/>
              <w:spacing w:line="560" w:lineRule="exact"/>
              <w:jc w:val="center"/>
              <w:textAlignment w:val="center"/>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kern w:val="0"/>
                <w:sz w:val="24"/>
                <w:szCs w:val="24"/>
                <w:highlight w:val="none"/>
                <w:lang w:val="en-US" w:eastAsia="zh-CN" w:bidi="ar-SA"/>
              </w:rPr>
              <w:t>审批</w:t>
            </w:r>
          </w:p>
          <w:p>
            <w:pPr>
              <w:keepNext w:val="0"/>
              <w:keepLines w:val="0"/>
              <w:pageBreakBefore w:val="0"/>
              <w:widowControl/>
              <w:suppressLineNumbers w:val="0"/>
              <w:kinsoku/>
              <w:overflowPunct/>
              <w:topLinePunct w:val="0"/>
              <w:autoSpaceDE/>
              <w:autoSpaceDN/>
              <w:bidi w:val="0"/>
              <w:snapToGrid/>
              <w:spacing w:line="560" w:lineRule="exact"/>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b w:val="0"/>
                <w:bCs w:val="0"/>
                <w:color w:val="auto"/>
                <w:kern w:val="0"/>
                <w:sz w:val="24"/>
                <w:szCs w:val="24"/>
                <w:highlight w:val="none"/>
                <w:lang w:val="en-US" w:eastAsia="zh-CN" w:bidi="ar-SA"/>
              </w:rPr>
              <w:t>签字栏</w:t>
            </w:r>
          </w:p>
        </w:tc>
        <w:tc>
          <w:tcPr>
            <w:tcW w:w="2610" w:type="dxa"/>
            <w:tcBorders>
              <w:top w:val="single" w:color="000000" w:sz="4" w:space="0"/>
              <w:left w:val="single" w:color="auto" w:sz="4" w:space="0"/>
              <w:bottom w:val="single" w:color="000000" w:sz="4" w:space="0"/>
              <w:right w:val="single" w:color="auto" w:sz="4" w:space="0"/>
            </w:tcBorders>
            <w:shd w:val="clear" w:color="auto" w:fill="auto"/>
            <w:vAlign w:val="top"/>
          </w:tcPr>
          <w:p>
            <w:pPr>
              <w:pageBreakBefore w:val="0"/>
              <w:tabs>
                <w:tab w:val="left" w:pos="120"/>
              </w:tabs>
              <w:kinsoku/>
              <w:overflowPunct/>
              <w:topLinePunct w:val="0"/>
              <w:autoSpaceDE/>
              <w:autoSpaceDN/>
              <w:bidi w:val="0"/>
              <w:snapToGrid/>
              <w:spacing w:line="560" w:lineRule="exact"/>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工作组</w:t>
            </w:r>
            <w:r>
              <w:rPr>
                <w:rFonts w:hint="eastAsia" w:ascii="仿宋" w:hAnsi="仿宋" w:eastAsia="仿宋" w:cs="仿宋"/>
                <w:sz w:val="24"/>
                <w:szCs w:val="24"/>
                <w:highlight w:val="none"/>
              </w:rPr>
              <w:t>：</w:t>
            </w:r>
          </w:p>
          <w:p>
            <w:pPr>
              <w:pageBreakBefore w:val="0"/>
              <w:tabs>
                <w:tab w:val="left" w:pos="120"/>
              </w:tabs>
              <w:kinsoku/>
              <w:overflowPunct/>
              <w:topLinePunct w:val="0"/>
              <w:autoSpaceDE/>
              <w:autoSpaceDN/>
              <w:bidi w:val="0"/>
              <w:snapToGrid/>
              <w:spacing w:line="560" w:lineRule="exact"/>
              <w:ind w:left="0" w:leftChars="0" w:firstLine="0" w:firstLineChars="0"/>
              <w:rPr>
                <w:rFonts w:hint="eastAsia" w:ascii="仿宋" w:hAnsi="仿宋" w:eastAsia="仿宋" w:cs="仿宋"/>
                <w:sz w:val="24"/>
                <w:szCs w:val="24"/>
                <w:highlight w:val="none"/>
              </w:rPr>
            </w:pPr>
          </w:p>
          <w:p>
            <w:pPr>
              <w:pageBreakBefore w:val="0"/>
              <w:tabs>
                <w:tab w:val="left" w:pos="120"/>
              </w:tabs>
              <w:kinsoku/>
              <w:overflowPunct/>
              <w:topLinePunct w:val="0"/>
              <w:autoSpaceDE/>
              <w:autoSpaceDN/>
              <w:bidi w:val="0"/>
              <w:snapToGrid/>
              <w:spacing w:line="560" w:lineRule="exact"/>
              <w:ind w:left="0" w:leftChars="0" w:firstLine="0" w:firstLineChars="0"/>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sz w:val="24"/>
                <w:szCs w:val="24"/>
                <w:highlight w:val="none"/>
              </w:rPr>
              <w:t xml:space="preserve">                          日期</w:t>
            </w:r>
            <w:r>
              <w:rPr>
                <w:rFonts w:hint="eastAsia" w:ascii="仿宋" w:hAnsi="仿宋" w:eastAsia="仿宋" w:cs="仿宋"/>
                <w:sz w:val="24"/>
                <w:szCs w:val="24"/>
                <w:highlight w:val="none"/>
                <w:lang w:eastAsia="zh-CN"/>
              </w:rPr>
              <w:t>：</w:t>
            </w:r>
          </w:p>
        </w:tc>
        <w:tc>
          <w:tcPr>
            <w:tcW w:w="3000" w:type="dxa"/>
            <w:tcBorders>
              <w:top w:val="single" w:color="000000" w:sz="4" w:space="0"/>
              <w:left w:val="single" w:color="auto" w:sz="4" w:space="0"/>
              <w:bottom w:val="single" w:color="000000" w:sz="4" w:space="0"/>
              <w:right w:val="single" w:color="auto" w:sz="4" w:space="0"/>
            </w:tcBorders>
            <w:shd w:val="clear" w:color="auto" w:fill="auto"/>
            <w:vAlign w:val="top"/>
          </w:tcPr>
          <w:p>
            <w:pPr>
              <w:pageBreakBefore w:val="0"/>
              <w:tabs>
                <w:tab w:val="left" w:pos="120"/>
              </w:tabs>
              <w:kinsoku/>
              <w:overflowPunct/>
              <w:topLinePunct w:val="0"/>
              <w:autoSpaceDE/>
              <w:autoSpaceDN/>
              <w:bidi w:val="0"/>
              <w:snapToGrid/>
              <w:spacing w:line="560" w:lineRule="exact"/>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办事处主任</w:t>
            </w:r>
            <w:r>
              <w:rPr>
                <w:rFonts w:hint="eastAsia" w:ascii="仿宋" w:hAnsi="仿宋" w:eastAsia="仿宋" w:cs="仿宋"/>
                <w:sz w:val="24"/>
                <w:szCs w:val="24"/>
                <w:highlight w:val="none"/>
              </w:rPr>
              <w:t>：</w:t>
            </w:r>
          </w:p>
          <w:p>
            <w:pPr>
              <w:pageBreakBefore w:val="0"/>
              <w:tabs>
                <w:tab w:val="left" w:pos="120"/>
              </w:tabs>
              <w:kinsoku/>
              <w:overflowPunct/>
              <w:topLinePunct w:val="0"/>
              <w:autoSpaceDE/>
              <w:autoSpaceDN/>
              <w:bidi w:val="0"/>
              <w:snapToGrid/>
              <w:spacing w:line="560" w:lineRule="exact"/>
              <w:ind w:left="0" w:leftChars="0" w:firstLine="0" w:firstLineChars="0"/>
              <w:rPr>
                <w:rFonts w:hint="eastAsia" w:ascii="仿宋" w:hAnsi="仿宋" w:eastAsia="仿宋" w:cs="仿宋"/>
                <w:sz w:val="24"/>
                <w:szCs w:val="24"/>
                <w:highlight w:val="none"/>
              </w:rPr>
            </w:pPr>
          </w:p>
          <w:p>
            <w:pPr>
              <w:pageBreakBefore w:val="0"/>
              <w:tabs>
                <w:tab w:val="left" w:pos="120"/>
              </w:tabs>
              <w:kinsoku/>
              <w:overflowPunct/>
              <w:topLinePunct w:val="0"/>
              <w:autoSpaceDE/>
              <w:autoSpaceDN/>
              <w:bidi w:val="0"/>
              <w:snapToGrid/>
              <w:spacing w:line="560" w:lineRule="exact"/>
              <w:ind w:left="0" w:leftChars="0" w:firstLine="0" w:firstLineChars="0"/>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sz w:val="24"/>
                <w:szCs w:val="24"/>
                <w:highlight w:val="none"/>
              </w:rPr>
              <w:t xml:space="preserve">                          日期：</w:t>
            </w:r>
          </w:p>
        </w:tc>
        <w:tc>
          <w:tcPr>
            <w:tcW w:w="2705" w:type="dxa"/>
            <w:tcBorders>
              <w:top w:val="single" w:color="000000" w:sz="4" w:space="0"/>
              <w:left w:val="single" w:color="auto" w:sz="4" w:space="0"/>
              <w:bottom w:val="single" w:color="000000" w:sz="4" w:space="0"/>
              <w:right w:val="single" w:color="000000" w:sz="4" w:space="0"/>
            </w:tcBorders>
            <w:shd w:val="clear" w:color="auto" w:fill="auto"/>
            <w:vAlign w:val="top"/>
          </w:tcPr>
          <w:p>
            <w:pPr>
              <w:pageBreakBefore w:val="0"/>
              <w:tabs>
                <w:tab w:val="left" w:pos="120"/>
              </w:tabs>
              <w:kinsoku/>
              <w:overflowPunct/>
              <w:topLinePunct w:val="0"/>
              <w:autoSpaceDE/>
              <w:autoSpaceDN/>
              <w:bidi w:val="0"/>
              <w:snapToGrid/>
              <w:spacing w:line="560" w:lineRule="exact"/>
              <w:ind w:left="0" w:leftChars="0" w:firstLine="0" w:firstLineChars="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党工委书记</w:t>
            </w:r>
            <w:r>
              <w:rPr>
                <w:rFonts w:hint="eastAsia" w:ascii="仿宋" w:hAnsi="仿宋" w:eastAsia="仿宋" w:cs="仿宋"/>
                <w:sz w:val="24"/>
                <w:szCs w:val="24"/>
                <w:highlight w:val="none"/>
                <w:lang w:eastAsia="zh-CN"/>
              </w:rPr>
              <w:t>：</w:t>
            </w:r>
          </w:p>
          <w:p>
            <w:pPr>
              <w:pageBreakBefore w:val="0"/>
              <w:tabs>
                <w:tab w:val="left" w:pos="120"/>
              </w:tabs>
              <w:kinsoku/>
              <w:overflowPunct/>
              <w:topLinePunct w:val="0"/>
              <w:autoSpaceDE/>
              <w:autoSpaceDN/>
              <w:bidi w:val="0"/>
              <w:snapToGrid/>
              <w:spacing w:line="560" w:lineRule="exact"/>
              <w:ind w:left="0" w:leftChars="0" w:firstLine="0" w:firstLineChars="0"/>
              <w:rPr>
                <w:rFonts w:hint="eastAsia" w:ascii="仿宋" w:hAnsi="仿宋" w:eastAsia="仿宋" w:cs="仿宋"/>
                <w:sz w:val="24"/>
                <w:szCs w:val="24"/>
                <w:highlight w:val="none"/>
                <w:lang w:eastAsia="zh-CN"/>
              </w:rPr>
            </w:pPr>
          </w:p>
          <w:p>
            <w:pPr>
              <w:pageBreakBefore w:val="0"/>
              <w:tabs>
                <w:tab w:val="left" w:pos="120"/>
              </w:tabs>
              <w:kinsoku/>
              <w:overflowPunct/>
              <w:topLinePunct w:val="0"/>
              <w:autoSpaceDE/>
              <w:autoSpaceDN/>
              <w:bidi w:val="0"/>
              <w:snapToGrid/>
              <w:spacing w:line="560" w:lineRule="exact"/>
              <w:ind w:left="0" w:leftChars="0" w:firstLine="0" w:firstLineChars="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 xml:space="preserve">                             </w:t>
            </w:r>
          </w:p>
          <w:p>
            <w:pPr>
              <w:pageBreakBefore w:val="0"/>
              <w:tabs>
                <w:tab w:val="left" w:pos="120"/>
              </w:tabs>
              <w:kinsoku/>
              <w:overflowPunct/>
              <w:topLinePunct w:val="0"/>
              <w:autoSpaceDE/>
              <w:autoSpaceDN/>
              <w:bidi w:val="0"/>
              <w:snapToGrid/>
              <w:spacing w:line="560" w:lineRule="exact"/>
              <w:ind w:left="0" w:leftChars="0" w:firstLine="0" w:firstLineChars="0"/>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sz w:val="24"/>
                <w:szCs w:val="24"/>
                <w:highlight w:val="none"/>
                <w:lang w:eastAsia="zh-CN"/>
              </w:rPr>
              <w:t>日期：</w:t>
            </w:r>
          </w:p>
        </w:tc>
      </w:tr>
    </w:tbl>
    <w:p>
      <w:pPr>
        <w:pageBreakBefore w:val="0"/>
        <w:kinsoku/>
        <w:overflowPunct/>
        <w:topLinePunct w:val="0"/>
        <w:autoSpaceDE/>
        <w:autoSpaceDN/>
        <w:bidi w:val="0"/>
        <w:snapToGrid/>
        <w:spacing w:line="560" w:lineRule="exact"/>
        <w:jc w:val="left"/>
        <w:rPr>
          <w:rFonts w:hint="eastAsia" w:ascii="仿宋" w:hAnsi="仿宋" w:eastAsia="仿宋" w:cs="仿宋"/>
          <w:b/>
          <w:bCs/>
          <w:sz w:val="32"/>
          <w:szCs w:val="32"/>
          <w:highlight w:val="none"/>
          <w:lang w:eastAsia="zh-CN"/>
        </w:rPr>
      </w:pPr>
    </w:p>
    <w:p>
      <w:pPr>
        <w:pageBreakBefore w:val="0"/>
        <w:kinsoku/>
        <w:overflowPunct/>
        <w:topLinePunct w:val="0"/>
        <w:autoSpaceDE/>
        <w:autoSpaceDN/>
        <w:bidi w:val="0"/>
        <w:snapToGrid/>
        <w:spacing w:line="560" w:lineRule="exact"/>
        <w:jc w:val="left"/>
        <w:rPr>
          <w:rFonts w:hint="eastAsia" w:ascii="仿宋" w:hAnsi="仿宋" w:eastAsia="仿宋" w:cs="仿宋"/>
          <w:b/>
          <w:bCs/>
          <w:sz w:val="32"/>
          <w:szCs w:val="32"/>
          <w:highlight w:val="none"/>
          <w:lang w:eastAsia="zh-CN"/>
        </w:rPr>
      </w:pPr>
    </w:p>
    <w:p>
      <w:pPr>
        <w:pageBreakBefore w:val="0"/>
        <w:kinsoku/>
        <w:overflowPunct/>
        <w:topLinePunct w:val="0"/>
        <w:autoSpaceDE/>
        <w:autoSpaceDN/>
        <w:bidi w:val="0"/>
        <w:snapToGrid/>
        <w:spacing w:line="560" w:lineRule="exact"/>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eastAsia="zh-CN"/>
        </w:rPr>
        <w:t>附件</w:t>
      </w:r>
      <w:r>
        <w:rPr>
          <w:rFonts w:hint="eastAsia" w:ascii="仿宋" w:hAnsi="仿宋" w:eastAsia="仿宋" w:cs="仿宋"/>
          <w:b w:val="0"/>
          <w:bCs w:val="0"/>
          <w:sz w:val="32"/>
          <w:szCs w:val="32"/>
          <w:highlight w:val="none"/>
          <w:lang w:val="en-US" w:eastAsia="zh-CN"/>
        </w:rPr>
        <w:t>2</w:t>
      </w:r>
    </w:p>
    <w:p>
      <w:pPr>
        <w:pageBreakBefore w:val="0"/>
        <w:kinsoku/>
        <w:overflowPunct/>
        <w:topLinePunct w:val="0"/>
        <w:autoSpaceDE/>
        <w:autoSpaceDN/>
        <w:bidi w:val="0"/>
        <w:snapToGrid/>
        <w:spacing w:line="600" w:lineRule="auto"/>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图纸会审和设计交底记录</w:t>
      </w:r>
    </w:p>
    <w:tbl>
      <w:tblPr>
        <w:tblStyle w:val="12"/>
        <w:tblW w:w="10095" w:type="dxa"/>
        <w:tblInd w:w="-7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4"/>
        <w:gridCol w:w="2886"/>
        <w:gridCol w:w="495"/>
        <w:gridCol w:w="1260"/>
        <w:gridCol w:w="123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2334" w:type="dxa"/>
            <w:tcBorders>
              <w:bottom w:val="single" w:color="auto" w:sz="4" w:space="0"/>
            </w:tcBorders>
            <w:vAlign w:val="center"/>
          </w:tcPr>
          <w:p>
            <w:pPr>
              <w:pageBreakBefore w:val="0"/>
              <w:kinsoku/>
              <w:overflowPunct/>
              <w:topLinePunct w:val="0"/>
              <w:autoSpaceDE/>
              <w:autoSpaceDN/>
              <w:bidi w:val="0"/>
              <w:snapToGrid/>
              <w:spacing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工程名称</w:t>
            </w:r>
          </w:p>
        </w:tc>
        <w:tc>
          <w:tcPr>
            <w:tcW w:w="3381" w:type="dxa"/>
            <w:gridSpan w:val="2"/>
            <w:tcBorders>
              <w:bottom w:val="single" w:color="auto" w:sz="4" w:space="0"/>
            </w:tcBorders>
            <w:vAlign w:val="center"/>
          </w:tcPr>
          <w:p>
            <w:pPr>
              <w:pageBreakBefore w:val="0"/>
              <w:kinsoku/>
              <w:overflowPunct/>
              <w:topLinePunct w:val="0"/>
              <w:autoSpaceDE/>
              <w:autoSpaceDN/>
              <w:bidi w:val="0"/>
              <w:snapToGrid/>
              <w:spacing w:line="240" w:lineRule="auto"/>
              <w:rPr>
                <w:rFonts w:hint="eastAsia" w:ascii="仿宋" w:hAnsi="仿宋" w:eastAsia="仿宋" w:cs="仿宋"/>
                <w:sz w:val="24"/>
                <w:szCs w:val="24"/>
                <w:highlight w:val="none"/>
              </w:rPr>
            </w:pPr>
          </w:p>
        </w:tc>
        <w:tc>
          <w:tcPr>
            <w:tcW w:w="1260" w:type="dxa"/>
            <w:tcBorders>
              <w:bottom w:val="single" w:color="auto" w:sz="4" w:space="0"/>
            </w:tcBorders>
            <w:vAlign w:val="center"/>
          </w:tcPr>
          <w:p>
            <w:pPr>
              <w:pageBreakBefore w:val="0"/>
              <w:kinsoku/>
              <w:overflowPunct/>
              <w:topLinePunct w:val="0"/>
              <w:autoSpaceDE/>
              <w:autoSpaceDN/>
              <w:bidi w:val="0"/>
              <w:snapToGrid/>
              <w:spacing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工程地点</w:t>
            </w:r>
          </w:p>
        </w:tc>
        <w:tc>
          <w:tcPr>
            <w:tcW w:w="3120" w:type="dxa"/>
            <w:gridSpan w:val="2"/>
            <w:tcBorders>
              <w:bottom w:val="single" w:color="auto" w:sz="4" w:space="0"/>
            </w:tcBorders>
            <w:vAlign w:val="center"/>
          </w:tcPr>
          <w:p>
            <w:pPr>
              <w:pageBreakBefore w:val="0"/>
              <w:kinsoku/>
              <w:overflowPunct/>
              <w:topLinePunct w:val="0"/>
              <w:autoSpaceDE/>
              <w:autoSpaceDN/>
              <w:bidi w:val="0"/>
              <w:snapToGrid/>
              <w:spacing w:line="240" w:lineRule="auto"/>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2334" w:type="dxa"/>
            <w:tcBorders>
              <w:bottom w:val="single" w:color="auto" w:sz="4" w:space="0"/>
            </w:tcBorders>
            <w:vAlign w:val="center"/>
          </w:tcPr>
          <w:p>
            <w:pPr>
              <w:pageBreakBefore w:val="0"/>
              <w:kinsoku/>
              <w:overflowPunct/>
              <w:topLinePunct w:val="0"/>
              <w:autoSpaceDE/>
              <w:autoSpaceDN/>
              <w:bidi w:val="0"/>
              <w:snapToGrid/>
              <w:spacing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建设单位</w:t>
            </w:r>
          </w:p>
        </w:tc>
        <w:tc>
          <w:tcPr>
            <w:tcW w:w="3381" w:type="dxa"/>
            <w:gridSpan w:val="2"/>
            <w:tcBorders>
              <w:bottom w:val="single" w:color="auto" w:sz="4" w:space="0"/>
            </w:tcBorders>
            <w:vAlign w:val="center"/>
          </w:tcPr>
          <w:p>
            <w:pPr>
              <w:pageBreakBefore w:val="0"/>
              <w:kinsoku/>
              <w:overflowPunct/>
              <w:topLinePunct w:val="0"/>
              <w:autoSpaceDE/>
              <w:autoSpaceDN/>
              <w:bidi w:val="0"/>
              <w:snapToGrid/>
              <w:spacing w:line="240" w:lineRule="auto"/>
              <w:jc w:val="center"/>
              <w:rPr>
                <w:rFonts w:hint="eastAsia" w:ascii="仿宋" w:hAnsi="仿宋" w:eastAsia="仿宋" w:cs="仿宋"/>
                <w:sz w:val="24"/>
                <w:szCs w:val="24"/>
                <w:highlight w:val="none"/>
              </w:rPr>
            </w:pPr>
          </w:p>
        </w:tc>
        <w:tc>
          <w:tcPr>
            <w:tcW w:w="1260" w:type="dxa"/>
            <w:tcBorders>
              <w:bottom w:val="single" w:color="auto" w:sz="4" w:space="0"/>
            </w:tcBorders>
            <w:vAlign w:val="center"/>
          </w:tcPr>
          <w:p>
            <w:pPr>
              <w:pageBreakBefore w:val="0"/>
              <w:kinsoku/>
              <w:overflowPunct/>
              <w:topLinePunct w:val="0"/>
              <w:autoSpaceDE/>
              <w:autoSpaceDN/>
              <w:bidi w:val="0"/>
              <w:snapToGrid/>
              <w:spacing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设计单位</w:t>
            </w:r>
          </w:p>
        </w:tc>
        <w:tc>
          <w:tcPr>
            <w:tcW w:w="3120" w:type="dxa"/>
            <w:gridSpan w:val="2"/>
            <w:tcBorders>
              <w:bottom w:val="single" w:color="auto" w:sz="4" w:space="0"/>
            </w:tcBorders>
            <w:vAlign w:val="center"/>
          </w:tcPr>
          <w:p>
            <w:pPr>
              <w:pageBreakBefore w:val="0"/>
              <w:kinsoku/>
              <w:overflowPunct/>
              <w:topLinePunct w:val="0"/>
              <w:autoSpaceDE/>
              <w:autoSpaceDN/>
              <w:bidi w:val="0"/>
              <w:snapToGrid/>
              <w:spacing w:line="240" w:lineRule="auto"/>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334" w:type="dxa"/>
            <w:tcBorders>
              <w:bottom w:val="single" w:color="auto" w:sz="4" w:space="0"/>
            </w:tcBorders>
            <w:vAlign w:val="center"/>
          </w:tcPr>
          <w:p>
            <w:pPr>
              <w:pageBreakBefore w:val="0"/>
              <w:kinsoku/>
              <w:overflowPunct/>
              <w:topLinePunct w:val="0"/>
              <w:autoSpaceDE/>
              <w:autoSpaceDN/>
              <w:bidi w:val="0"/>
              <w:snapToGrid/>
              <w:spacing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施工单位</w:t>
            </w:r>
          </w:p>
        </w:tc>
        <w:tc>
          <w:tcPr>
            <w:tcW w:w="3381" w:type="dxa"/>
            <w:gridSpan w:val="2"/>
            <w:tcBorders>
              <w:bottom w:val="single" w:color="auto" w:sz="4" w:space="0"/>
            </w:tcBorders>
            <w:vAlign w:val="center"/>
          </w:tcPr>
          <w:p>
            <w:pPr>
              <w:pageBreakBefore w:val="0"/>
              <w:kinsoku/>
              <w:overflowPunct/>
              <w:topLinePunct w:val="0"/>
              <w:autoSpaceDE/>
              <w:autoSpaceDN/>
              <w:bidi w:val="0"/>
              <w:snapToGrid/>
              <w:spacing w:line="240" w:lineRule="auto"/>
              <w:jc w:val="center"/>
              <w:rPr>
                <w:rFonts w:hint="eastAsia" w:ascii="仿宋" w:hAnsi="仿宋" w:eastAsia="仿宋" w:cs="仿宋"/>
                <w:sz w:val="24"/>
                <w:szCs w:val="24"/>
                <w:highlight w:val="none"/>
              </w:rPr>
            </w:pPr>
          </w:p>
        </w:tc>
        <w:tc>
          <w:tcPr>
            <w:tcW w:w="1260" w:type="dxa"/>
            <w:tcBorders>
              <w:bottom w:val="single" w:color="auto" w:sz="4" w:space="0"/>
            </w:tcBorders>
            <w:vAlign w:val="center"/>
          </w:tcPr>
          <w:p>
            <w:pPr>
              <w:pageBreakBefore w:val="0"/>
              <w:kinsoku/>
              <w:overflowPunct/>
              <w:topLinePunct w:val="0"/>
              <w:autoSpaceDE/>
              <w:autoSpaceDN/>
              <w:bidi w:val="0"/>
              <w:snapToGrid/>
              <w:spacing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监理单位</w:t>
            </w:r>
          </w:p>
        </w:tc>
        <w:tc>
          <w:tcPr>
            <w:tcW w:w="3120" w:type="dxa"/>
            <w:gridSpan w:val="2"/>
            <w:tcBorders>
              <w:bottom w:val="single" w:color="auto" w:sz="4" w:space="0"/>
            </w:tcBorders>
            <w:vAlign w:val="center"/>
          </w:tcPr>
          <w:p>
            <w:pPr>
              <w:pageBreakBefore w:val="0"/>
              <w:kinsoku/>
              <w:overflowPunct/>
              <w:topLinePunct w:val="0"/>
              <w:autoSpaceDE/>
              <w:autoSpaceDN/>
              <w:bidi w:val="0"/>
              <w:snapToGrid/>
              <w:spacing w:line="240" w:lineRule="auto"/>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334" w:type="dxa"/>
            <w:vAlign w:val="center"/>
          </w:tcPr>
          <w:p>
            <w:pPr>
              <w:pageBreakBefore w:val="0"/>
              <w:kinsoku/>
              <w:overflowPunct/>
              <w:topLinePunct w:val="0"/>
              <w:autoSpaceDE/>
              <w:autoSpaceDN/>
              <w:bidi w:val="0"/>
              <w:snapToGrid/>
              <w:spacing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交底会审</w:t>
            </w:r>
          </w:p>
          <w:p>
            <w:pPr>
              <w:pageBreakBefore w:val="0"/>
              <w:kinsoku/>
              <w:overflowPunct/>
              <w:topLinePunct w:val="0"/>
              <w:autoSpaceDE/>
              <w:autoSpaceDN/>
              <w:bidi w:val="0"/>
              <w:snapToGrid/>
              <w:spacing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图    号</w:t>
            </w:r>
          </w:p>
        </w:tc>
        <w:tc>
          <w:tcPr>
            <w:tcW w:w="4641" w:type="dxa"/>
            <w:gridSpan w:val="3"/>
            <w:vAlign w:val="center"/>
          </w:tcPr>
          <w:p>
            <w:pPr>
              <w:pageBreakBefore w:val="0"/>
              <w:kinsoku/>
              <w:overflowPunct/>
              <w:topLinePunct w:val="0"/>
              <w:autoSpaceDE/>
              <w:autoSpaceDN/>
              <w:bidi w:val="0"/>
              <w:snapToGrid/>
              <w:spacing w:line="240" w:lineRule="auto"/>
              <w:jc w:val="center"/>
              <w:rPr>
                <w:rFonts w:hint="eastAsia" w:ascii="仿宋" w:hAnsi="仿宋" w:eastAsia="仿宋" w:cs="仿宋"/>
                <w:sz w:val="24"/>
                <w:szCs w:val="24"/>
                <w:highlight w:val="none"/>
              </w:rPr>
            </w:pPr>
          </w:p>
        </w:tc>
        <w:tc>
          <w:tcPr>
            <w:tcW w:w="1230" w:type="dxa"/>
            <w:vAlign w:val="center"/>
          </w:tcPr>
          <w:p>
            <w:pPr>
              <w:pageBreakBefore w:val="0"/>
              <w:kinsoku/>
              <w:overflowPunct/>
              <w:topLinePunct w:val="0"/>
              <w:autoSpaceDE/>
              <w:autoSpaceDN/>
              <w:bidi w:val="0"/>
              <w:snapToGrid/>
              <w:spacing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交底会审日期</w:t>
            </w:r>
          </w:p>
        </w:tc>
        <w:tc>
          <w:tcPr>
            <w:tcW w:w="1890" w:type="dxa"/>
            <w:vAlign w:val="center"/>
          </w:tcPr>
          <w:p>
            <w:pPr>
              <w:pageBreakBefore w:val="0"/>
              <w:kinsoku/>
              <w:overflowPunct/>
              <w:topLinePunct w:val="0"/>
              <w:autoSpaceDE/>
              <w:autoSpaceDN/>
              <w:bidi w:val="0"/>
              <w:snapToGrid/>
              <w:spacing w:line="240" w:lineRule="auto"/>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0" w:hRule="atLeast"/>
        </w:trPr>
        <w:tc>
          <w:tcPr>
            <w:tcW w:w="10095" w:type="dxa"/>
            <w:gridSpan w:val="6"/>
          </w:tcPr>
          <w:p>
            <w:pPr>
              <w:pageBreakBefore w:val="0"/>
              <w:kinsoku/>
              <w:overflowPunct/>
              <w:topLinePunct w:val="0"/>
              <w:autoSpaceDE/>
              <w:autoSpaceDN/>
              <w:bidi w:val="0"/>
              <w:snapToGrid/>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交底会审内容：</w:t>
            </w:r>
          </w:p>
          <w:p>
            <w:pPr>
              <w:pageBreakBefore w:val="0"/>
              <w:kinsoku/>
              <w:overflowPunct/>
              <w:topLinePunct w:val="0"/>
              <w:autoSpaceDE/>
              <w:autoSpaceDN/>
              <w:bidi w:val="0"/>
              <w:snapToGrid/>
              <w:spacing w:line="240" w:lineRule="auto"/>
              <w:rPr>
                <w:rFonts w:hint="eastAsia" w:ascii="仿宋" w:hAnsi="仿宋" w:eastAsia="仿宋" w:cs="仿宋"/>
                <w:sz w:val="24"/>
                <w:szCs w:val="24"/>
                <w:highlight w:val="none"/>
              </w:rPr>
            </w:pPr>
          </w:p>
          <w:p>
            <w:pPr>
              <w:pageBreakBefore w:val="0"/>
              <w:kinsoku/>
              <w:overflowPunct/>
              <w:topLinePunct w:val="0"/>
              <w:autoSpaceDE/>
              <w:autoSpaceDN/>
              <w:bidi w:val="0"/>
              <w:snapToGrid/>
              <w:spacing w:line="240" w:lineRule="auto"/>
              <w:rPr>
                <w:rFonts w:hint="eastAsia" w:ascii="仿宋" w:hAnsi="仿宋" w:eastAsia="仿宋" w:cs="仿宋"/>
                <w:sz w:val="24"/>
                <w:szCs w:val="24"/>
                <w:highlight w:val="none"/>
              </w:rPr>
            </w:pPr>
          </w:p>
          <w:p>
            <w:pPr>
              <w:pageBreakBefore w:val="0"/>
              <w:kinsoku/>
              <w:overflowPunct/>
              <w:topLinePunct w:val="0"/>
              <w:autoSpaceDE/>
              <w:autoSpaceDN/>
              <w:bidi w:val="0"/>
              <w:snapToGrid/>
              <w:spacing w:line="240" w:lineRule="auto"/>
              <w:rPr>
                <w:rFonts w:hint="eastAsia" w:ascii="仿宋" w:hAnsi="仿宋" w:eastAsia="仿宋" w:cs="仿宋"/>
                <w:sz w:val="24"/>
                <w:szCs w:val="24"/>
                <w:highlight w:val="none"/>
              </w:rPr>
            </w:pPr>
          </w:p>
          <w:p>
            <w:pPr>
              <w:pageBreakBefore w:val="0"/>
              <w:kinsoku/>
              <w:overflowPunct/>
              <w:topLinePunct w:val="0"/>
              <w:autoSpaceDE/>
              <w:autoSpaceDN/>
              <w:bidi w:val="0"/>
              <w:snapToGrid/>
              <w:spacing w:line="240" w:lineRule="auto"/>
              <w:rPr>
                <w:rFonts w:hint="eastAsia" w:ascii="仿宋" w:hAnsi="仿宋" w:eastAsia="仿宋" w:cs="仿宋"/>
                <w:sz w:val="24"/>
                <w:szCs w:val="24"/>
                <w:highlight w:val="none"/>
              </w:rPr>
            </w:pPr>
          </w:p>
          <w:p>
            <w:pPr>
              <w:pageBreakBefore w:val="0"/>
              <w:kinsoku/>
              <w:overflowPunct/>
              <w:topLinePunct w:val="0"/>
              <w:autoSpaceDE/>
              <w:autoSpaceDN/>
              <w:bidi w:val="0"/>
              <w:snapToGrid/>
              <w:spacing w:line="240" w:lineRule="auto"/>
              <w:rPr>
                <w:rFonts w:hint="eastAsia" w:ascii="仿宋" w:hAnsi="仿宋" w:eastAsia="仿宋" w:cs="仿宋"/>
                <w:sz w:val="24"/>
                <w:szCs w:val="24"/>
                <w:highlight w:val="none"/>
              </w:rPr>
            </w:pPr>
          </w:p>
          <w:p>
            <w:pPr>
              <w:pageBreakBefore w:val="0"/>
              <w:kinsoku/>
              <w:overflowPunct/>
              <w:topLinePunct w:val="0"/>
              <w:autoSpaceDE/>
              <w:autoSpaceDN/>
              <w:bidi w:val="0"/>
              <w:snapToGrid/>
              <w:spacing w:line="240" w:lineRule="auto"/>
              <w:rPr>
                <w:rFonts w:hint="eastAsia" w:ascii="仿宋" w:hAnsi="仿宋" w:eastAsia="仿宋" w:cs="仿宋"/>
                <w:sz w:val="24"/>
                <w:szCs w:val="24"/>
                <w:highlight w:val="none"/>
              </w:rPr>
            </w:pPr>
          </w:p>
          <w:p>
            <w:pPr>
              <w:pageBreakBefore w:val="0"/>
              <w:kinsoku/>
              <w:overflowPunct/>
              <w:topLinePunct w:val="0"/>
              <w:autoSpaceDE/>
              <w:autoSpaceDN/>
              <w:bidi w:val="0"/>
              <w:snapToGrid/>
              <w:spacing w:line="240" w:lineRule="auto"/>
              <w:jc w:val="righ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注：具体内容记录和处理意见见附录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95" w:type="dxa"/>
            <w:gridSpan w:val="6"/>
          </w:tcPr>
          <w:p>
            <w:pPr>
              <w:pageBreakBefore w:val="0"/>
              <w:kinsoku/>
              <w:overflowPunct/>
              <w:topLinePunct w:val="0"/>
              <w:autoSpaceDE/>
              <w:autoSpaceDN/>
              <w:bidi w:val="0"/>
              <w:snapToGrid/>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参加会审人员：</w:t>
            </w:r>
          </w:p>
          <w:p>
            <w:pPr>
              <w:pageBreakBefore w:val="0"/>
              <w:tabs>
                <w:tab w:val="left" w:pos="1275"/>
              </w:tabs>
              <w:kinsoku/>
              <w:overflowPunct/>
              <w:topLinePunct w:val="0"/>
              <w:autoSpaceDE/>
              <w:autoSpaceDN/>
              <w:bidi w:val="0"/>
              <w:snapToGrid/>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5220" w:type="dxa"/>
            <w:gridSpan w:val="2"/>
            <w:tcBorders>
              <w:bottom w:val="single" w:color="auto" w:sz="4" w:space="0"/>
            </w:tcBorders>
            <w:vAlign w:val="center"/>
          </w:tcPr>
          <w:p>
            <w:pPr>
              <w:pageBreakBefore w:val="0"/>
              <w:kinsoku/>
              <w:overflowPunct/>
              <w:topLinePunct w:val="0"/>
              <w:autoSpaceDE/>
              <w:autoSpaceDN/>
              <w:bidi w:val="0"/>
              <w:snapToGrid/>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建设单位</w:t>
            </w:r>
          </w:p>
        </w:tc>
        <w:tc>
          <w:tcPr>
            <w:tcW w:w="4875" w:type="dxa"/>
            <w:gridSpan w:val="4"/>
            <w:tcBorders>
              <w:bottom w:val="single" w:color="auto" w:sz="4" w:space="0"/>
            </w:tcBorders>
            <w:vAlign w:val="center"/>
          </w:tcPr>
          <w:p>
            <w:pPr>
              <w:pageBreakBefore w:val="0"/>
              <w:kinsoku/>
              <w:overflowPunct/>
              <w:topLinePunct w:val="0"/>
              <w:autoSpaceDE/>
              <w:autoSpaceDN/>
              <w:bidi w:val="0"/>
              <w:snapToGrid/>
              <w:spacing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设计单位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trPr>
        <w:tc>
          <w:tcPr>
            <w:tcW w:w="5220" w:type="dxa"/>
            <w:gridSpan w:val="2"/>
            <w:tcBorders>
              <w:bottom w:val="single" w:color="auto" w:sz="4" w:space="0"/>
            </w:tcBorders>
          </w:tcPr>
          <w:p>
            <w:pPr>
              <w:pageBreakBefore w:val="0"/>
              <w:kinsoku/>
              <w:overflowPunct/>
              <w:topLinePunct w:val="0"/>
              <w:autoSpaceDE/>
              <w:autoSpaceDN/>
              <w:bidi w:val="0"/>
              <w:snapToGrid/>
              <w:spacing w:line="240" w:lineRule="auto"/>
              <w:rPr>
                <w:rFonts w:hint="eastAsia" w:ascii="仿宋" w:hAnsi="仿宋" w:eastAsia="仿宋" w:cs="仿宋"/>
                <w:color w:val="auto"/>
                <w:sz w:val="24"/>
                <w:szCs w:val="24"/>
                <w:highlight w:val="none"/>
              </w:rPr>
            </w:pPr>
          </w:p>
          <w:p>
            <w:pPr>
              <w:pageBreakBefore w:val="0"/>
              <w:kinsoku/>
              <w:overflowPunct/>
              <w:topLinePunct w:val="0"/>
              <w:autoSpaceDE/>
              <w:autoSpaceDN/>
              <w:bidi w:val="0"/>
              <w:snapToGrid/>
              <w:spacing w:line="240" w:lineRule="auto"/>
              <w:rPr>
                <w:rFonts w:hint="eastAsia" w:ascii="仿宋" w:hAnsi="仿宋" w:eastAsia="仿宋" w:cs="仿宋"/>
                <w:color w:val="auto"/>
                <w:sz w:val="24"/>
                <w:szCs w:val="24"/>
                <w:highlight w:val="none"/>
              </w:rPr>
            </w:pPr>
          </w:p>
          <w:p>
            <w:pPr>
              <w:pageBreakBefore w:val="0"/>
              <w:kinsoku/>
              <w:overflowPunct/>
              <w:topLinePunct w:val="0"/>
              <w:autoSpaceDE/>
              <w:autoSpaceDN/>
              <w:bidi w:val="0"/>
              <w:snapToGrid/>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（公章）</w:t>
            </w:r>
          </w:p>
        </w:tc>
        <w:tc>
          <w:tcPr>
            <w:tcW w:w="4875" w:type="dxa"/>
            <w:gridSpan w:val="4"/>
            <w:tcBorders>
              <w:bottom w:val="single" w:color="auto" w:sz="4" w:space="0"/>
            </w:tcBorders>
          </w:tcPr>
          <w:p>
            <w:pPr>
              <w:pageBreakBefore w:val="0"/>
              <w:kinsoku/>
              <w:overflowPunct/>
              <w:topLinePunct w:val="0"/>
              <w:autoSpaceDE/>
              <w:autoSpaceDN/>
              <w:bidi w:val="0"/>
              <w:snapToGrid/>
              <w:spacing w:line="240" w:lineRule="auto"/>
              <w:rPr>
                <w:rFonts w:hint="eastAsia" w:ascii="仿宋" w:hAnsi="仿宋" w:eastAsia="仿宋" w:cs="仿宋"/>
                <w:sz w:val="24"/>
                <w:szCs w:val="24"/>
                <w:highlight w:val="none"/>
              </w:rPr>
            </w:pPr>
          </w:p>
          <w:p>
            <w:pPr>
              <w:pageBreakBefore w:val="0"/>
              <w:kinsoku/>
              <w:overflowPunct/>
              <w:topLinePunct w:val="0"/>
              <w:autoSpaceDE/>
              <w:autoSpaceDN/>
              <w:bidi w:val="0"/>
              <w:snapToGrid/>
              <w:spacing w:line="240" w:lineRule="auto"/>
              <w:rPr>
                <w:rFonts w:hint="eastAsia" w:ascii="仿宋" w:hAnsi="仿宋" w:eastAsia="仿宋" w:cs="仿宋"/>
                <w:sz w:val="24"/>
                <w:szCs w:val="24"/>
                <w:highlight w:val="none"/>
              </w:rPr>
            </w:pPr>
          </w:p>
          <w:p>
            <w:pPr>
              <w:pageBreakBefore w:val="0"/>
              <w:kinsoku/>
              <w:overflowPunct/>
              <w:topLinePunct w:val="0"/>
              <w:autoSpaceDE/>
              <w:autoSpaceDN/>
              <w:bidi w:val="0"/>
              <w:snapToGrid/>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5220" w:type="dxa"/>
            <w:gridSpan w:val="2"/>
            <w:tcBorders>
              <w:bottom w:val="single" w:color="auto" w:sz="4" w:space="0"/>
            </w:tcBorders>
            <w:vAlign w:val="center"/>
          </w:tcPr>
          <w:p>
            <w:pPr>
              <w:pageBreakBefore w:val="0"/>
              <w:kinsoku/>
              <w:overflowPunct/>
              <w:topLinePunct w:val="0"/>
              <w:autoSpaceDE/>
              <w:autoSpaceDN/>
              <w:bidi w:val="0"/>
              <w:snapToGrid/>
              <w:spacing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监理单位</w:t>
            </w:r>
          </w:p>
        </w:tc>
        <w:tc>
          <w:tcPr>
            <w:tcW w:w="4875" w:type="dxa"/>
            <w:gridSpan w:val="4"/>
            <w:tcBorders>
              <w:bottom w:val="single" w:color="auto" w:sz="4" w:space="0"/>
            </w:tcBorders>
            <w:vAlign w:val="center"/>
          </w:tcPr>
          <w:p>
            <w:pPr>
              <w:pageBreakBefore w:val="0"/>
              <w:kinsoku/>
              <w:overflowPunct/>
              <w:topLinePunct w:val="0"/>
              <w:autoSpaceDE/>
              <w:autoSpaceDN/>
              <w:bidi w:val="0"/>
              <w:snapToGrid/>
              <w:spacing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9" w:hRule="atLeast"/>
        </w:trPr>
        <w:tc>
          <w:tcPr>
            <w:tcW w:w="5220" w:type="dxa"/>
            <w:gridSpan w:val="2"/>
            <w:tcBorders>
              <w:bottom w:val="single" w:color="auto" w:sz="4" w:space="0"/>
            </w:tcBorders>
          </w:tcPr>
          <w:p>
            <w:pPr>
              <w:pageBreakBefore w:val="0"/>
              <w:kinsoku/>
              <w:overflowPunct/>
              <w:topLinePunct w:val="0"/>
              <w:autoSpaceDE/>
              <w:autoSpaceDN/>
              <w:bidi w:val="0"/>
              <w:snapToGrid/>
              <w:spacing w:line="240" w:lineRule="auto"/>
              <w:rPr>
                <w:rFonts w:hint="eastAsia" w:ascii="仿宋" w:hAnsi="仿宋" w:eastAsia="仿宋" w:cs="仿宋"/>
                <w:sz w:val="24"/>
                <w:szCs w:val="24"/>
                <w:highlight w:val="none"/>
              </w:rPr>
            </w:pPr>
          </w:p>
          <w:p>
            <w:pPr>
              <w:pageBreakBefore w:val="0"/>
              <w:kinsoku/>
              <w:overflowPunct/>
              <w:topLinePunct w:val="0"/>
              <w:autoSpaceDE/>
              <w:autoSpaceDN/>
              <w:bidi w:val="0"/>
              <w:snapToGrid/>
              <w:spacing w:line="240" w:lineRule="auto"/>
              <w:rPr>
                <w:rFonts w:hint="eastAsia" w:ascii="仿宋" w:hAnsi="仿宋" w:eastAsia="仿宋" w:cs="仿宋"/>
                <w:sz w:val="24"/>
                <w:szCs w:val="24"/>
                <w:highlight w:val="none"/>
              </w:rPr>
            </w:pPr>
          </w:p>
          <w:p>
            <w:pPr>
              <w:pageBreakBefore w:val="0"/>
              <w:kinsoku/>
              <w:overflowPunct/>
              <w:topLinePunct w:val="0"/>
              <w:autoSpaceDE/>
              <w:autoSpaceDN/>
              <w:bidi w:val="0"/>
              <w:snapToGrid/>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（公章）</w:t>
            </w:r>
          </w:p>
        </w:tc>
        <w:tc>
          <w:tcPr>
            <w:tcW w:w="4875" w:type="dxa"/>
            <w:gridSpan w:val="4"/>
            <w:tcBorders>
              <w:bottom w:val="single" w:color="auto" w:sz="4" w:space="0"/>
            </w:tcBorders>
          </w:tcPr>
          <w:p>
            <w:pPr>
              <w:pageBreakBefore w:val="0"/>
              <w:kinsoku/>
              <w:overflowPunct/>
              <w:topLinePunct w:val="0"/>
              <w:autoSpaceDE/>
              <w:autoSpaceDN/>
              <w:bidi w:val="0"/>
              <w:snapToGrid/>
              <w:spacing w:line="240" w:lineRule="auto"/>
              <w:rPr>
                <w:rFonts w:hint="eastAsia" w:ascii="仿宋" w:hAnsi="仿宋" w:eastAsia="仿宋" w:cs="仿宋"/>
                <w:sz w:val="24"/>
                <w:szCs w:val="24"/>
                <w:highlight w:val="none"/>
              </w:rPr>
            </w:pPr>
          </w:p>
          <w:p>
            <w:pPr>
              <w:pageBreakBefore w:val="0"/>
              <w:kinsoku/>
              <w:overflowPunct/>
              <w:topLinePunct w:val="0"/>
              <w:autoSpaceDE/>
              <w:autoSpaceDN/>
              <w:bidi w:val="0"/>
              <w:snapToGrid/>
              <w:spacing w:line="240" w:lineRule="auto"/>
              <w:rPr>
                <w:rFonts w:hint="eastAsia" w:ascii="仿宋" w:hAnsi="仿宋" w:eastAsia="仿宋" w:cs="仿宋"/>
                <w:sz w:val="24"/>
                <w:szCs w:val="24"/>
                <w:highlight w:val="none"/>
              </w:rPr>
            </w:pPr>
          </w:p>
          <w:p>
            <w:pPr>
              <w:pageBreakBefore w:val="0"/>
              <w:kinsoku/>
              <w:overflowPunct/>
              <w:topLinePunct w:val="0"/>
              <w:autoSpaceDE/>
              <w:autoSpaceDN/>
              <w:bidi w:val="0"/>
              <w:snapToGrid/>
              <w:spacing w:line="24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（公章）</w:t>
            </w:r>
          </w:p>
        </w:tc>
      </w:tr>
    </w:tbl>
    <w:p>
      <w:pPr>
        <w:pageBreakBefore w:val="0"/>
        <w:kinsoku/>
        <w:overflowPunct/>
        <w:topLinePunct w:val="0"/>
        <w:autoSpaceDE/>
        <w:autoSpaceDN/>
        <w:bidi w:val="0"/>
        <w:snapToGrid/>
        <w:spacing w:line="560" w:lineRule="exact"/>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eastAsia="zh-CN"/>
        </w:rPr>
        <w:t>附件</w:t>
      </w:r>
      <w:r>
        <w:rPr>
          <w:rFonts w:hint="eastAsia" w:ascii="仿宋" w:hAnsi="仿宋" w:eastAsia="仿宋" w:cs="仿宋"/>
          <w:b w:val="0"/>
          <w:bCs w:val="0"/>
          <w:sz w:val="32"/>
          <w:szCs w:val="32"/>
          <w:highlight w:val="none"/>
          <w:lang w:val="en-US" w:eastAsia="zh-CN"/>
        </w:rPr>
        <w:t>3</w:t>
      </w:r>
    </w:p>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工程款支付申请表</w:t>
      </w:r>
    </w:p>
    <w:p>
      <w:pPr>
        <w:pageBreakBefore w:val="0"/>
        <w:tabs>
          <w:tab w:val="right" w:pos="8306"/>
        </w:tabs>
        <w:kinsoku/>
        <w:overflowPunct/>
        <w:topLinePunct w:val="0"/>
        <w:autoSpaceDE/>
        <w:autoSpaceDN/>
        <w:bidi w:val="0"/>
        <w:snapToGrid/>
        <w:spacing w:line="560" w:lineRule="exact"/>
        <w:ind w:left="-640" w:left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工程名称：                                                        编号：</w:t>
      </w:r>
    </w:p>
    <w:tbl>
      <w:tblPr>
        <w:tblStyle w:val="12"/>
        <w:tblW w:w="10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3" w:hRule="atLeast"/>
          <w:jc w:val="center"/>
        </w:trPr>
        <w:tc>
          <w:tcPr>
            <w:tcW w:w="10132" w:type="dxa"/>
            <w:vAlign w:val="top"/>
          </w:tcPr>
          <w:p>
            <w:pPr>
              <w:pageBreakBefore w:val="0"/>
              <w:tabs>
                <w:tab w:val="right" w:pos="8306"/>
              </w:tabs>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致：</w:t>
            </w:r>
          </w:p>
          <w:p>
            <w:pPr>
              <w:pageBreakBefore w:val="0"/>
              <w:tabs>
                <w:tab w:val="right" w:pos="8306"/>
              </w:tabs>
              <w:kinsoku/>
              <w:overflowPunct/>
              <w:topLinePunct w:val="0"/>
              <w:autoSpaceDE/>
              <w:autoSpaceDN/>
              <w:bidi w:val="0"/>
              <w:snapToGrid/>
              <w:spacing w:line="56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我方已完成了 </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 xml:space="preserve"> </w:t>
            </w:r>
          </w:p>
          <w:p>
            <w:pPr>
              <w:pageBreakBefore w:val="0"/>
              <w:tabs>
                <w:tab w:val="right" w:pos="8306"/>
              </w:tabs>
              <w:kinsoku/>
              <w:overflowPunct/>
              <w:topLinePunct w:val="0"/>
              <w:autoSpaceDE/>
              <w:autoSpaceDN/>
              <w:bidi w:val="0"/>
              <w:snapToGrid/>
              <w:spacing w:line="560" w:lineRule="exact"/>
              <w:rPr>
                <w:rFonts w:hint="eastAsia" w:ascii="仿宋" w:hAnsi="仿宋" w:eastAsia="仿宋" w:cs="仿宋"/>
                <w:sz w:val="24"/>
                <w:szCs w:val="24"/>
                <w:highlight w:val="none"/>
                <w:u w:val="single"/>
              </w:rPr>
            </w:pP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u w:val="single"/>
              </w:rPr>
              <w:t xml:space="preserve">                                                                                  </w:t>
            </w:r>
          </w:p>
          <w:p>
            <w:pPr>
              <w:pageBreakBefore w:val="0"/>
              <w:tabs>
                <w:tab w:val="right" w:pos="8306"/>
              </w:tabs>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按施工合同的规定，建设单位应在</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年</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月</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日前支付该项工程款</w:t>
            </w:r>
          </w:p>
          <w:p>
            <w:pPr>
              <w:pageBreakBefore w:val="0"/>
              <w:tabs>
                <w:tab w:val="right" w:pos="8306"/>
              </w:tabs>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共（大写）</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（小写：</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），现报上</w:t>
            </w:r>
            <w:r>
              <w:rPr>
                <w:rFonts w:hint="eastAsia" w:ascii="仿宋" w:hAnsi="仿宋" w:eastAsia="仿宋" w:cs="仿宋"/>
                <w:sz w:val="24"/>
                <w:szCs w:val="24"/>
                <w:highlight w:val="none"/>
                <w:u w:val="single"/>
              </w:rPr>
              <w:t xml:space="preserve">                        </w:t>
            </w:r>
          </w:p>
          <w:p>
            <w:pPr>
              <w:pageBreakBefore w:val="0"/>
              <w:tabs>
                <w:tab w:val="right" w:pos="8306"/>
              </w:tabs>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工程付款申请表，请予以审查并开具工程款支付证书。</w:t>
            </w:r>
          </w:p>
          <w:p>
            <w:pPr>
              <w:pageBreakBefore w:val="0"/>
              <w:tabs>
                <w:tab w:val="right" w:pos="8306"/>
              </w:tabs>
              <w:kinsoku/>
              <w:overflowPunct/>
              <w:topLinePunct w:val="0"/>
              <w:autoSpaceDE/>
              <w:autoSpaceDN/>
              <w:bidi w:val="0"/>
              <w:snapToGrid/>
              <w:spacing w:line="560" w:lineRule="exact"/>
              <w:rPr>
                <w:rFonts w:hint="eastAsia" w:ascii="仿宋" w:hAnsi="仿宋" w:eastAsia="仿宋" w:cs="仿宋"/>
                <w:sz w:val="24"/>
                <w:szCs w:val="24"/>
                <w:highlight w:val="none"/>
              </w:rPr>
            </w:pPr>
          </w:p>
          <w:p>
            <w:pPr>
              <w:pageBreakBefore w:val="0"/>
              <w:tabs>
                <w:tab w:val="right" w:pos="8306"/>
              </w:tabs>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附：</w:t>
            </w:r>
          </w:p>
          <w:p>
            <w:pPr>
              <w:pageBreakBefore w:val="0"/>
              <w:tabs>
                <w:tab w:val="right" w:pos="8306"/>
              </w:tabs>
              <w:kinsoku/>
              <w:overflowPunct/>
              <w:topLinePunct w:val="0"/>
              <w:autoSpaceDE/>
              <w:autoSpaceDN/>
              <w:bidi w:val="0"/>
              <w:snapToGrid/>
              <w:spacing w:line="56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1、工程量清单：</w:t>
            </w:r>
          </w:p>
          <w:p>
            <w:pPr>
              <w:pageBreakBefore w:val="0"/>
              <w:tabs>
                <w:tab w:val="right" w:pos="8306"/>
              </w:tabs>
              <w:kinsoku/>
              <w:overflowPunct/>
              <w:topLinePunct w:val="0"/>
              <w:autoSpaceDE/>
              <w:autoSpaceDN/>
              <w:bidi w:val="0"/>
              <w:snapToGrid/>
              <w:spacing w:line="56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2、计算方法。</w:t>
            </w:r>
          </w:p>
          <w:p>
            <w:pPr>
              <w:pageBreakBefore w:val="0"/>
              <w:tabs>
                <w:tab w:val="right" w:pos="8306"/>
              </w:tabs>
              <w:kinsoku/>
              <w:overflowPunct/>
              <w:topLinePunct w:val="0"/>
              <w:autoSpaceDE/>
              <w:autoSpaceDN/>
              <w:bidi w:val="0"/>
              <w:snapToGrid/>
              <w:spacing w:line="560" w:lineRule="exact"/>
              <w:rPr>
                <w:rFonts w:hint="eastAsia" w:ascii="仿宋" w:hAnsi="仿宋" w:eastAsia="仿宋" w:cs="仿宋"/>
                <w:sz w:val="24"/>
                <w:szCs w:val="24"/>
                <w:highlight w:val="none"/>
              </w:rPr>
            </w:pPr>
          </w:p>
          <w:p>
            <w:pPr>
              <w:pageBreakBefore w:val="0"/>
              <w:tabs>
                <w:tab w:val="right" w:pos="8306"/>
              </w:tabs>
              <w:kinsoku/>
              <w:overflowPunct/>
              <w:topLinePunct w:val="0"/>
              <w:autoSpaceDE/>
              <w:autoSpaceDN/>
              <w:bidi w:val="0"/>
              <w:snapToGrid/>
              <w:spacing w:line="560" w:lineRule="exact"/>
              <w:rPr>
                <w:rFonts w:hint="eastAsia" w:ascii="仿宋" w:hAnsi="仿宋" w:eastAsia="仿宋" w:cs="仿宋"/>
                <w:sz w:val="24"/>
                <w:szCs w:val="24"/>
                <w:highlight w:val="none"/>
              </w:rPr>
            </w:pPr>
          </w:p>
          <w:p>
            <w:pPr>
              <w:pageBreakBefore w:val="0"/>
              <w:tabs>
                <w:tab w:val="right" w:pos="8306"/>
              </w:tabs>
              <w:kinsoku/>
              <w:overflowPunct/>
              <w:topLinePunct w:val="0"/>
              <w:autoSpaceDE/>
              <w:autoSpaceDN/>
              <w:bidi w:val="0"/>
              <w:snapToGrid/>
              <w:spacing w:line="560" w:lineRule="exact"/>
              <w:rPr>
                <w:rFonts w:hint="eastAsia" w:ascii="仿宋" w:hAnsi="仿宋" w:eastAsia="仿宋" w:cs="仿宋"/>
                <w:sz w:val="24"/>
                <w:szCs w:val="24"/>
                <w:highlight w:val="none"/>
              </w:rPr>
            </w:pPr>
          </w:p>
          <w:p>
            <w:pPr>
              <w:pageBreakBefore w:val="0"/>
              <w:tabs>
                <w:tab w:val="right" w:pos="8306"/>
              </w:tabs>
              <w:kinsoku/>
              <w:wordWrap w:val="0"/>
              <w:overflowPunct/>
              <w:topLinePunct w:val="0"/>
              <w:autoSpaceDE/>
              <w:autoSpaceDN/>
              <w:bidi w:val="0"/>
              <w:snapToGrid/>
              <w:spacing w:line="560" w:lineRule="exact"/>
              <w:jc w:val="right"/>
              <w:rPr>
                <w:rFonts w:hint="eastAsia" w:ascii="仿宋" w:hAnsi="仿宋" w:eastAsia="仿宋" w:cs="仿宋"/>
                <w:sz w:val="24"/>
                <w:szCs w:val="24"/>
                <w:highlight w:val="none"/>
              </w:rPr>
            </w:pPr>
            <w:r>
              <w:rPr>
                <w:rFonts w:hint="eastAsia" w:ascii="仿宋" w:hAnsi="仿宋" w:eastAsia="仿宋" w:cs="仿宋"/>
                <w:sz w:val="24"/>
                <w:szCs w:val="24"/>
                <w:highlight w:val="none"/>
              </w:rPr>
              <w:t>承包单位（章）：</w:t>
            </w:r>
            <w:r>
              <w:rPr>
                <w:rFonts w:hint="eastAsia" w:ascii="仿宋" w:hAnsi="仿宋" w:eastAsia="仿宋" w:cs="仿宋"/>
                <w:sz w:val="24"/>
                <w:szCs w:val="24"/>
                <w:highlight w:val="none"/>
                <w:u w:val="single"/>
              </w:rPr>
              <w:t xml:space="preserve">                            </w:t>
            </w:r>
          </w:p>
          <w:p>
            <w:pPr>
              <w:pageBreakBefore w:val="0"/>
              <w:tabs>
                <w:tab w:val="right" w:pos="8306"/>
              </w:tabs>
              <w:kinsoku/>
              <w:wordWrap w:val="0"/>
              <w:overflowPunct/>
              <w:topLinePunct w:val="0"/>
              <w:autoSpaceDE/>
              <w:autoSpaceDN/>
              <w:bidi w:val="0"/>
              <w:snapToGrid/>
              <w:spacing w:line="560" w:lineRule="exact"/>
              <w:jc w:val="right"/>
              <w:rPr>
                <w:rFonts w:hint="eastAsia" w:ascii="仿宋" w:hAnsi="仿宋" w:eastAsia="仿宋" w:cs="仿宋"/>
                <w:sz w:val="24"/>
                <w:szCs w:val="24"/>
                <w:highlight w:val="none"/>
              </w:rPr>
            </w:pPr>
            <w:r>
              <w:rPr>
                <w:rFonts w:hint="eastAsia" w:ascii="仿宋" w:hAnsi="仿宋" w:eastAsia="仿宋" w:cs="仿宋"/>
                <w:sz w:val="24"/>
                <w:szCs w:val="24"/>
                <w:highlight w:val="none"/>
              </w:rPr>
              <w:t>项目经理：</w:t>
            </w:r>
            <w:r>
              <w:rPr>
                <w:rFonts w:hint="eastAsia" w:ascii="仿宋" w:hAnsi="仿宋" w:eastAsia="仿宋" w:cs="仿宋"/>
                <w:sz w:val="24"/>
                <w:szCs w:val="24"/>
                <w:highlight w:val="none"/>
                <w:u w:val="single"/>
              </w:rPr>
              <w:t xml:space="preserve">                                </w:t>
            </w:r>
          </w:p>
          <w:p>
            <w:pPr>
              <w:pageBreakBefore w:val="0"/>
              <w:tabs>
                <w:tab w:val="right" w:pos="8306"/>
              </w:tabs>
              <w:kinsoku/>
              <w:wordWrap w:val="0"/>
              <w:overflowPunct/>
              <w:topLinePunct w:val="0"/>
              <w:autoSpaceDE/>
              <w:autoSpaceDN/>
              <w:bidi w:val="0"/>
              <w:snapToGrid/>
              <w:spacing w:line="560" w:lineRule="exact"/>
              <w:jc w:val="right"/>
              <w:rPr>
                <w:rFonts w:hint="eastAsia" w:ascii="仿宋" w:hAnsi="仿宋" w:eastAsia="仿宋" w:cs="仿宋"/>
                <w:sz w:val="24"/>
                <w:szCs w:val="24"/>
                <w:highlight w:val="none"/>
              </w:rPr>
            </w:pPr>
            <w:r>
              <w:rPr>
                <w:rFonts w:hint="eastAsia" w:ascii="仿宋" w:hAnsi="仿宋" w:eastAsia="仿宋" w:cs="仿宋"/>
                <w:sz w:val="24"/>
                <w:szCs w:val="24"/>
                <w:highlight w:val="none"/>
              </w:rPr>
              <w:t>日期：</w:t>
            </w:r>
            <w:r>
              <w:rPr>
                <w:rFonts w:hint="eastAsia" w:ascii="仿宋" w:hAnsi="仿宋" w:eastAsia="仿宋" w:cs="仿宋"/>
                <w:sz w:val="24"/>
                <w:szCs w:val="24"/>
                <w:highlight w:val="none"/>
                <w:u w:val="single"/>
              </w:rPr>
              <w:t xml:space="preserve">                                    </w:t>
            </w:r>
          </w:p>
        </w:tc>
      </w:tr>
    </w:tbl>
    <w:p>
      <w:pPr>
        <w:pageBreakBefore w:val="0"/>
        <w:kinsoku/>
        <w:overflowPunct/>
        <w:topLinePunct w:val="0"/>
        <w:autoSpaceDE/>
        <w:autoSpaceDN/>
        <w:bidi w:val="0"/>
        <w:snapToGrid/>
        <w:spacing w:line="560" w:lineRule="exact"/>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施工单位填写报监理公司</w:t>
      </w:r>
    </w:p>
    <w:p>
      <w:pPr>
        <w:pageBreakBefore w:val="0"/>
        <w:kinsoku/>
        <w:overflowPunct/>
        <w:topLinePunct w:val="0"/>
        <w:autoSpaceDE/>
        <w:autoSpaceDN/>
        <w:bidi w:val="0"/>
        <w:snapToGrid/>
        <w:spacing w:line="560" w:lineRule="exact"/>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eastAsia="zh-CN"/>
        </w:rPr>
        <w:t>附件</w:t>
      </w:r>
      <w:r>
        <w:rPr>
          <w:rFonts w:hint="eastAsia" w:ascii="仿宋" w:hAnsi="仿宋" w:eastAsia="仿宋" w:cs="仿宋"/>
          <w:b w:val="0"/>
          <w:bCs w:val="0"/>
          <w:sz w:val="32"/>
          <w:szCs w:val="32"/>
          <w:highlight w:val="none"/>
          <w:lang w:val="en-US" w:eastAsia="zh-CN"/>
        </w:rPr>
        <w:t>4</w:t>
      </w:r>
    </w:p>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工程款支付证书</w:t>
      </w:r>
    </w:p>
    <w:p>
      <w:pPr>
        <w:pageBreakBefore w:val="0"/>
        <w:tabs>
          <w:tab w:val="right" w:pos="8306"/>
        </w:tabs>
        <w:kinsoku/>
        <w:overflowPunct/>
        <w:topLinePunct w:val="0"/>
        <w:autoSpaceDE/>
        <w:autoSpaceDN/>
        <w:bidi w:val="0"/>
        <w:snapToGrid/>
        <w:spacing w:line="560" w:lineRule="exact"/>
        <w:ind w:left="-640" w:left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工程名称：                                                编号：</w:t>
      </w:r>
    </w:p>
    <w:tbl>
      <w:tblPr>
        <w:tblStyle w:val="12"/>
        <w:tblW w:w="10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4" w:hRule="atLeast"/>
          <w:jc w:val="center"/>
        </w:trPr>
        <w:tc>
          <w:tcPr>
            <w:tcW w:w="10069" w:type="dxa"/>
            <w:vAlign w:val="top"/>
          </w:tcPr>
          <w:p>
            <w:pPr>
              <w:pageBreakBefore w:val="0"/>
              <w:tabs>
                <w:tab w:val="right" w:pos="8306"/>
              </w:tabs>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致：</w:t>
            </w:r>
          </w:p>
          <w:p>
            <w:pPr>
              <w:pageBreakBefore w:val="0"/>
              <w:tabs>
                <w:tab w:val="right" w:pos="8306"/>
              </w:tabs>
              <w:kinsoku/>
              <w:overflowPunct/>
              <w:topLinePunct w:val="0"/>
              <w:autoSpaceDE/>
              <w:autoSpaceDN/>
              <w:bidi w:val="0"/>
              <w:snapToGrid/>
              <w:spacing w:line="56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根据施工合同规定，经审核承包单位的付款申</w:t>
            </w:r>
            <w:r>
              <w:rPr>
                <w:rFonts w:hint="eastAsia" w:ascii="仿宋" w:hAnsi="仿宋" w:eastAsia="仿宋" w:cs="仿宋"/>
                <w:color w:val="auto"/>
                <w:sz w:val="24"/>
                <w:szCs w:val="24"/>
                <w:highlight w:val="none"/>
              </w:rPr>
              <w:t>请和</w:t>
            </w:r>
            <w:r>
              <w:rPr>
                <w:rFonts w:hint="eastAsia" w:ascii="仿宋" w:hAnsi="仿宋" w:eastAsia="仿宋" w:cs="仿宋"/>
                <w:color w:val="auto"/>
                <w:sz w:val="24"/>
                <w:szCs w:val="24"/>
                <w:highlight w:val="none"/>
                <w:lang w:val="en-US" w:eastAsia="zh-Hans"/>
              </w:rPr>
              <w:t>附件</w:t>
            </w:r>
            <w:r>
              <w:rPr>
                <w:rFonts w:hint="eastAsia" w:ascii="仿宋" w:hAnsi="仿宋" w:eastAsia="仿宋" w:cs="仿宋"/>
                <w:color w:val="auto"/>
                <w:sz w:val="24"/>
                <w:szCs w:val="24"/>
                <w:highlight w:val="none"/>
              </w:rPr>
              <w:t>，并扣</w:t>
            </w:r>
            <w:r>
              <w:rPr>
                <w:rFonts w:hint="eastAsia" w:ascii="仿宋" w:hAnsi="仿宋" w:eastAsia="仿宋" w:cs="仿宋"/>
                <w:sz w:val="24"/>
                <w:szCs w:val="24"/>
                <w:highlight w:val="none"/>
              </w:rPr>
              <w:t>除有关款项，同意本期支付工程款共（大写）</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（小写：</w:t>
            </w:r>
            <w:r>
              <w:rPr>
                <w:rFonts w:hint="eastAsia" w:ascii="仿宋" w:hAnsi="仿宋" w:eastAsia="仿宋" w:cs="仿宋"/>
                <w:sz w:val="24"/>
                <w:szCs w:val="24"/>
                <w:highlight w:val="none"/>
                <w:u w:val="single"/>
              </w:rPr>
              <w:t xml:space="preserve">             </w:t>
            </w:r>
            <w:r>
              <w:rPr>
                <w:rFonts w:hint="eastAsia" w:ascii="仿宋" w:hAnsi="仿宋" w:eastAsia="仿宋" w:cs="仿宋"/>
                <w:sz w:val="24"/>
                <w:szCs w:val="24"/>
                <w:highlight w:val="none"/>
              </w:rPr>
              <w:t>），请按合同规定及时付款。</w:t>
            </w:r>
          </w:p>
          <w:p>
            <w:pPr>
              <w:pageBreakBefore w:val="0"/>
              <w:tabs>
                <w:tab w:val="right" w:pos="8306"/>
              </w:tabs>
              <w:kinsoku/>
              <w:overflowPunct/>
              <w:topLinePunct w:val="0"/>
              <w:autoSpaceDE/>
              <w:autoSpaceDN/>
              <w:bidi w:val="0"/>
              <w:snapToGrid/>
              <w:spacing w:line="560" w:lineRule="exact"/>
              <w:rPr>
                <w:rFonts w:hint="eastAsia" w:ascii="仿宋" w:hAnsi="仿宋" w:eastAsia="仿宋" w:cs="仿宋"/>
                <w:sz w:val="24"/>
                <w:szCs w:val="24"/>
                <w:highlight w:val="none"/>
              </w:rPr>
            </w:pPr>
          </w:p>
          <w:p>
            <w:pPr>
              <w:pageBreakBefore w:val="0"/>
              <w:tabs>
                <w:tab w:val="right" w:pos="8306"/>
              </w:tabs>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其中：</w:t>
            </w:r>
          </w:p>
          <w:p>
            <w:pPr>
              <w:pageBreakBefore w:val="0"/>
              <w:tabs>
                <w:tab w:val="right" w:pos="8306"/>
              </w:tabs>
              <w:kinsoku/>
              <w:overflowPunct/>
              <w:topLinePunct w:val="0"/>
              <w:autoSpaceDE/>
              <w:autoSpaceDN/>
              <w:bidi w:val="0"/>
              <w:snapToGrid/>
              <w:spacing w:line="56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1、承包单位申报款为：</w:t>
            </w:r>
          </w:p>
          <w:p>
            <w:pPr>
              <w:pageBreakBefore w:val="0"/>
              <w:tabs>
                <w:tab w:val="right" w:pos="8306"/>
              </w:tabs>
              <w:kinsoku/>
              <w:overflowPunct/>
              <w:topLinePunct w:val="0"/>
              <w:autoSpaceDE/>
              <w:autoSpaceDN/>
              <w:bidi w:val="0"/>
              <w:snapToGrid/>
              <w:spacing w:line="56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2、经审核承包单位应得款为：</w:t>
            </w:r>
          </w:p>
          <w:p>
            <w:pPr>
              <w:pageBreakBefore w:val="0"/>
              <w:tabs>
                <w:tab w:val="right" w:pos="8306"/>
              </w:tabs>
              <w:kinsoku/>
              <w:overflowPunct/>
              <w:topLinePunct w:val="0"/>
              <w:autoSpaceDE/>
              <w:autoSpaceDN/>
              <w:bidi w:val="0"/>
              <w:snapToGrid/>
              <w:spacing w:line="56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3、本期应扣款为：</w:t>
            </w:r>
          </w:p>
          <w:p>
            <w:pPr>
              <w:pageBreakBefore w:val="0"/>
              <w:tabs>
                <w:tab w:val="right" w:pos="8306"/>
              </w:tabs>
              <w:kinsoku/>
              <w:overflowPunct/>
              <w:topLinePunct w:val="0"/>
              <w:autoSpaceDE/>
              <w:autoSpaceDN/>
              <w:bidi w:val="0"/>
              <w:snapToGrid/>
              <w:spacing w:line="56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4、本期应付款为：</w:t>
            </w:r>
          </w:p>
          <w:p>
            <w:pPr>
              <w:pageBreakBefore w:val="0"/>
              <w:tabs>
                <w:tab w:val="right" w:pos="8306"/>
              </w:tabs>
              <w:kinsoku/>
              <w:overflowPunct/>
              <w:topLinePunct w:val="0"/>
              <w:autoSpaceDE/>
              <w:autoSpaceDN/>
              <w:bidi w:val="0"/>
              <w:snapToGrid/>
              <w:spacing w:line="560" w:lineRule="exact"/>
              <w:rPr>
                <w:rFonts w:hint="eastAsia" w:ascii="仿宋" w:hAnsi="仿宋" w:eastAsia="仿宋" w:cs="仿宋"/>
                <w:sz w:val="24"/>
                <w:szCs w:val="24"/>
                <w:highlight w:val="none"/>
              </w:rPr>
            </w:pPr>
          </w:p>
          <w:p>
            <w:pPr>
              <w:pageBreakBefore w:val="0"/>
              <w:tabs>
                <w:tab w:val="right" w:pos="8306"/>
              </w:tabs>
              <w:kinsoku/>
              <w:overflowPunct/>
              <w:topLinePunct w:val="0"/>
              <w:autoSpaceDE/>
              <w:autoSpaceDN/>
              <w:bidi w:val="0"/>
              <w:snapToGrid/>
              <w:spacing w:line="56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附件：</w:t>
            </w:r>
          </w:p>
          <w:p>
            <w:pPr>
              <w:pageBreakBefore w:val="0"/>
              <w:tabs>
                <w:tab w:val="right" w:pos="8306"/>
              </w:tabs>
              <w:kinsoku/>
              <w:overflowPunct/>
              <w:topLinePunct w:val="0"/>
              <w:autoSpaceDE/>
              <w:autoSpaceDN/>
              <w:bidi w:val="0"/>
              <w:snapToGrid/>
              <w:spacing w:line="56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1、承包单位的工程付款申请表及附件：</w:t>
            </w:r>
          </w:p>
          <w:p>
            <w:pPr>
              <w:pageBreakBefore w:val="0"/>
              <w:tabs>
                <w:tab w:val="right" w:pos="8306"/>
              </w:tabs>
              <w:kinsoku/>
              <w:overflowPunct/>
              <w:topLinePunct w:val="0"/>
              <w:autoSpaceDE/>
              <w:autoSpaceDN/>
              <w:bidi w:val="0"/>
              <w:snapToGrid/>
              <w:spacing w:line="56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2、项目监理机构审查记录。</w:t>
            </w:r>
          </w:p>
          <w:p>
            <w:pPr>
              <w:pageBreakBefore w:val="0"/>
              <w:tabs>
                <w:tab w:val="right" w:pos="8306"/>
              </w:tabs>
              <w:kinsoku/>
              <w:wordWrap w:val="0"/>
              <w:overflowPunct/>
              <w:topLinePunct w:val="0"/>
              <w:autoSpaceDE/>
              <w:autoSpaceDN/>
              <w:bidi w:val="0"/>
              <w:snapToGrid/>
              <w:spacing w:line="560" w:lineRule="exact"/>
              <w:jc w:val="right"/>
              <w:rPr>
                <w:rFonts w:hint="eastAsia" w:ascii="仿宋" w:hAnsi="仿宋" w:eastAsia="仿宋" w:cs="仿宋"/>
                <w:sz w:val="24"/>
                <w:szCs w:val="24"/>
                <w:highlight w:val="none"/>
              </w:rPr>
            </w:pPr>
            <w:r>
              <w:rPr>
                <w:rFonts w:hint="eastAsia" w:ascii="仿宋" w:hAnsi="仿宋" w:eastAsia="仿宋" w:cs="仿宋"/>
                <w:sz w:val="24"/>
                <w:szCs w:val="24"/>
                <w:highlight w:val="none"/>
              </w:rPr>
              <w:t>项目监理机构：</w:t>
            </w:r>
            <w:r>
              <w:rPr>
                <w:rFonts w:hint="eastAsia" w:ascii="仿宋" w:hAnsi="仿宋" w:eastAsia="仿宋" w:cs="仿宋"/>
                <w:sz w:val="24"/>
                <w:szCs w:val="24"/>
                <w:highlight w:val="none"/>
                <w:u w:val="single"/>
              </w:rPr>
              <w:t xml:space="preserve">                            </w:t>
            </w:r>
          </w:p>
          <w:p>
            <w:pPr>
              <w:pageBreakBefore w:val="0"/>
              <w:tabs>
                <w:tab w:val="right" w:pos="8306"/>
              </w:tabs>
              <w:kinsoku/>
              <w:wordWrap w:val="0"/>
              <w:overflowPunct/>
              <w:topLinePunct w:val="0"/>
              <w:autoSpaceDE/>
              <w:autoSpaceDN/>
              <w:bidi w:val="0"/>
              <w:snapToGrid/>
              <w:spacing w:line="560" w:lineRule="exact"/>
              <w:jc w:val="right"/>
              <w:rPr>
                <w:rFonts w:hint="eastAsia" w:ascii="仿宋" w:hAnsi="仿宋" w:eastAsia="仿宋" w:cs="仿宋"/>
                <w:sz w:val="24"/>
                <w:szCs w:val="24"/>
                <w:highlight w:val="none"/>
              </w:rPr>
            </w:pPr>
            <w:r>
              <w:rPr>
                <w:rFonts w:hint="eastAsia" w:ascii="仿宋" w:hAnsi="仿宋" w:eastAsia="仿宋" w:cs="仿宋"/>
                <w:sz w:val="24"/>
                <w:szCs w:val="24"/>
                <w:highlight w:val="none"/>
              </w:rPr>
              <w:t>总监理工程师：</w:t>
            </w:r>
            <w:r>
              <w:rPr>
                <w:rFonts w:hint="eastAsia" w:ascii="仿宋" w:hAnsi="仿宋" w:eastAsia="仿宋" w:cs="仿宋"/>
                <w:sz w:val="24"/>
                <w:szCs w:val="24"/>
                <w:highlight w:val="none"/>
                <w:u w:val="single"/>
              </w:rPr>
              <w:t xml:space="preserve">                            </w:t>
            </w:r>
          </w:p>
          <w:p>
            <w:pPr>
              <w:pageBreakBefore w:val="0"/>
              <w:tabs>
                <w:tab w:val="right" w:pos="8306"/>
              </w:tabs>
              <w:kinsoku/>
              <w:wordWrap w:val="0"/>
              <w:overflowPunct/>
              <w:topLinePunct w:val="0"/>
              <w:autoSpaceDE/>
              <w:autoSpaceDN/>
              <w:bidi w:val="0"/>
              <w:snapToGrid/>
              <w:spacing w:line="560" w:lineRule="exact"/>
              <w:jc w:val="right"/>
              <w:rPr>
                <w:rFonts w:hint="eastAsia" w:ascii="仿宋" w:hAnsi="仿宋" w:eastAsia="仿宋" w:cs="仿宋"/>
                <w:sz w:val="32"/>
                <w:szCs w:val="32"/>
                <w:highlight w:val="none"/>
              </w:rPr>
            </w:pPr>
            <w:r>
              <w:rPr>
                <w:rFonts w:hint="eastAsia" w:ascii="仿宋" w:hAnsi="仿宋" w:eastAsia="仿宋" w:cs="仿宋"/>
                <w:sz w:val="24"/>
                <w:szCs w:val="24"/>
                <w:highlight w:val="none"/>
              </w:rPr>
              <w:t>日期：</w:t>
            </w:r>
            <w:r>
              <w:rPr>
                <w:rFonts w:hint="eastAsia" w:ascii="仿宋" w:hAnsi="仿宋" w:eastAsia="仿宋" w:cs="仿宋"/>
                <w:sz w:val="24"/>
                <w:szCs w:val="24"/>
                <w:highlight w:val="none"/>
                <w:u w:val="single"/>
              </w:rPr>
              <w:t xml:space="preserve">                  </w:t>
            </w:r>
            <w:r>
              <w:rPr>
                <w:rFonts w:hint="eastAsia" w:ascii="仿宋" w:hAnsi="仿宋" w:eastAsia="仿宋" w:cs="仿宋"/>
                <w:sz w:val="32"/>
                <w:szCs w:val="32"/>
                <w:highlight w:val="none"/>
                <w:u w:val="single"/>
              </w:rPr>
              <w:t xml:space="preserve">                  </w:t>
            </w:r>
          </w:p>
        </w:tc>
      </w:tr>
    </w:tbl>
    <w:p>
      <w:pPr>
        <w:pageBreakBefore w:val="0"/>
        <w:kinsoku/>
        <w:overflowPunct/>
        <w:topLinePunct w:val="0"/>
        <w:autoSpaceDE/>
        <w:autoSpaceDN/>
        <w:bidi w:val="0"/>
        <w:snapToGrid/>
        <w:spacing w:line="560" w:lineRule="exact"/>
        <w:jc w:val="center"/>
        <w:rPr>
          <w:rFonts w:hint="eastAsia" w:ascii="仿宋" w:hAnsi="仿宋" w:eastAsia="仿宋" w:cs="仿宋"/>
          <w:b/>
          <w:bCs/>
          <w:sz w:val="28"/>
          <w:szCs w:val="28"/>
          <w:highlight w:val="none"/>
          <w:lang w:eastAsia="zh-CN"/>
        </w:rPr>
      </w:pPr>
      <w:r>
        <w:rPr>
          <w:rFonts w:hint="eastAsia" w:ascii="仿宋" w:hAnsi="仿宋" w:eastAsia="仿宋" w:cs="仿宋"/>
          <w:b/>
          <w:bCs/>
          <w:sz w:val="28"/>
          <w:szCs w:val="28"/>
          <w:highlight w:val="none"/>
        </w:rPr>
        <w:t>监理公司填写报</w:t>
      </w:r>
      <w:r>
        <w:rPr>
          <w:rFonts w:hint="eastAsia" w:ascii="仿宋" w:hAnsi="仿宋" w:eastAsia="仿宋" w:cs="仿宋"/>
          <w:b/>
          <w:bCs/>
          <w:sz w:val="28"/>
          <w:szCs w:val="28"/>
          <w:highlight w:val="none"/>
          <w:lang w:eastAsia="zh-CN"/>
        </w:rPr>
        <w:t>建设单位</w:t>
      </w:r>
    </w:p>
    <w:p>
      <w:pPr>
        <w:pageBreakBefore w:val="0"/>
        <w:kinsoku/>
        <w:overflowPunct/>
        <w:topLinePunct w:val="0"/>
        <w:autoSpaceDE/>
        <w:autoSpaceDN/>
        <w:bidi w:val="0"/>
        <w:snapToGrid/>
        <w:spacing w:line="560" w:lineRule="exact"/>
        <w:jc w:val="left"/>
        <w:rPr>
          <w:rFonts w:hint="eastAsia" w:ascii="仿宋" w:hAnsi="仿宋" w:eastAsia="仿宋" w:cs="仿宋"/>
          <w:b/>
          <w:bCs/>
          <w:sz w:val="32"/>
          <w:szCs w:val="32"/>
          <w:highlight w:val="none"/>
          <w:lang w:eastAsia="zh-CN"/>
        </w:rPr>
      </w:pPr>
    </w:p>
    <w:p>
      <w:pPr>
        <w:pageBreakBefore w:val="0"/>
        <w:kinsoku/>
        <w:overflowPunct/>
        <w:topLinePunct w:val="0"/>
        <w:autoSpaceDE/>
        <w:autoSpaceDN/>
        <w:bidi w:val="0"/>
        <w:snapToGrid/>
        <w:spacing w:line="560" w:lineRule="exact"/>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eastAsia="zh-CN"/>
        </w:rPr>
        <w:t>附件</w:t>
      </w:r>
      <w:r>
        <w:rPr>
          <w:rFonts w:hint="eastAsia" w:ascii="仿宋" w:hAnsi="仿宋" w:eastAsia="仿宋" w:cs="仿宋"/>
          <w:b w:val="0"/>
          <w:bCs w:val="0"/>
          <w:sz w:val="32"/>
          <w:szCs w:val="32"/>
          <w:highlight w:val="none"/>
          <w:lang w:val="en-US" w:eastAsia="zh-CN"/>
        </w:rPr>
        <w:t>5</w:t>
      </w:r>
    </w:p>
    <w:p>
      <w:pPr>
        <w:pageBreakBefore w:val="0"/>
        <w:kinsoku/>
        <w:overflowPunct/>
        <w:topLinePunct w:val="0"/>
        <w:autoSpaceDE/>
        <w:autoSpaceDN/>
        <w:bidi w:val="0"/>
        <w:snapToGrid/>
        <w:spacing w:line="720" w:lineRule="auto"/>
        <w:jc w:val="center"/>
        <w:rPr>
          <w:rFonts w:hint="eastAsia" w:ascii="仿宋" w:hAnsi="仿宋" w:eastAsia="仿宋" w:cs="仿宋"/>
          <w:b w:val="0"/>
          <w:bCs/>
          <w:sz w:val="32"/>
          <w:szCs w:val="32"/>
          <w:highlight w:val="none"/>
        </w:rPr>
      </w:pPr>
      <w:r>
        <w:rPr>
          <w:rFonts w:hint="eastAsia" w:ascii="仿宋" w:hAnsi="仿宋" w:eastAsia="仿宋" w:cs="仿宋"/>
          <w:b w:val="0"/>
          <w:bCs/>
          <w:sz w:val="32"/>
          <w:szCs w:val="32"/>
          <w:highlight w:val="none"/>
        </w:rPr>
        <w:t>支付意见书</w:t>
      </w:r>
    </w:p>
    <w:tbl>
      <w:tblPr>
        <w:tblStyle w:val="12"/>
        <w:tblW w:w="10020" w:type="dxa"/>
        <w:tblInd w:w="-7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25"/>
        <w:gridCol w:w="2552"/>
        <w:gridCol w:w="1842"/>
        <w:gridCol w:w="35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trPr>
        <w:tc>
          <w:tcPr>
            <w:tcW w:w="2125" w:type="dxa"/>
            <w:vAlign w:val="center"/>
          </w:tcPr>
          <w:p>
            <w:pPr>
              <w:pageBreakBefore w:val="0"/>
              <w:kinsoku/>
              <w:overflowPunct/>
              <w:topLinePunct w:val="0"/>
              <w:autoSpaceDE/>
              <w:autoSpaceDN/>
              <w:bidi w:val="0"/>
              <w:snapToGrid/>
              <w:spacing w:line="240" w:lineRule="auto"/>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进度支付</w:t>
            </w:r>
          </w:p>
          <w:p>
            <w:pPr>
              <w:pageBreakBefore w:val="0"/>
              <w:kinsoku/>
              <w:overflowPunct/>
              <w:topLinePunct w:val="0"/>
              <w:autoSpaceDE/>
              <w:autoSpaceDN/>
              <w:bidi w:val="0"/>
              <w:snapToGrid/>
              <w:spacing w:line="240" w:lineRule="auto"/>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报送日期</w:t>
            </w:r>
          </w:p>
        </w:tc>
        <w:tc>
          <w:tcPr>
            <w:tcW w:w="2552" w:type="dxa"/>
            <w:vAlign w:val="center"/>
          </w:tcPr>
          <w:p>
            <w:pPr>
              <w:pageBreakBefore w:val="0"/>
              <w:kinsoku/>
              <w:overflowPunct/>
              <w:topLinePunct w:val="0"/>
              <w:autoSpaceDE/>
              <w:autoSpaceDN/>
              <w:bidi w:val="0"/>
              <w:snapToGrid/>
              <w:spacing w:line="240" w:lineRule="auto"/>
              <w:jc w:val="center"/>
              <w:rPr>
                <w:rFonts w:hint="eastAsia" w:ascii="仿宋" w:hAnsi="仿宋" w:eastAsia="仿宋" w:cs="仿宋"/>
                <w:b/>
                <w:bCs/>
                <w:sz w:val="24"/>
                <w:szCs w:val="24"/>
                <w:highlight w:val="none"/>
              </w:rPr>
            </w:pPr>
          </w:p>
        </w:tc>
        <w:tc>
          <w:tcPr>
            <w:tcW w:w="1842" w:type="dxa"/>
            <w:vAlign w:val="center"/>
          </w:tcPr>
          <w:p>
            <w:pPr>
              <w:pageBreakBefore w:val="0"/>
              <w:kinsoku/>
              <w:overflowPunct/>
              <w:topLinePunct w:val="0"/>
              <w:autoSpaceDE/>
              <w:autoSpaceDN/>
              <w:bidi w:val="0"/>
              <w:snapToGrid/>
              <w:spacing w:line="240" w:lineRule="auto"/>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施工单位报送进度金额</w:t>
            </w:r>
          </w:p>
        </w:tc>
        <w:tc>
          <w:tcPr>
            <w:tcW w:w="3501" w:type="dxa"/>
            <w:vAlign w:val="center"/>
          </w:tcPr>
          <w:p>
            <w:pPr>
              <w:pageBreakBefore w:val="0"/>
              <w:kinsoku/>
              <w:overflowPunct/>
              <w:topLinePunct w:val="0"/>
              <w:autoSpaceDE/>
              <w:autoSpaceDN/>
              <w:bidi w:val="0"/>
              <w:snapToGrid/>
              <w:spacing w:line="240" w:lineRule="auto"/>
              <w:jc w:val="center"/>
              <w:rPr>
                <w:rFonts w:hint="eastAsia" w:ascii="仿宋" w:hAnsi="仿宋" w:eastAsia="仿宋" w:cs="仿宋"/>
                <w:b/>
                <w:bCs/>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5" w:hRule="atLeast"/>
        </w:trPr>
        <w:tc>
          <w:tcPr>
            <w:tcW w:w="10020" w:type="dxa"/>
            <w:gridSpan w:val="4"/>
            <w:vAlign w:val="top"/>
          </w:tcPr>
          <w:p>
            <w:pPr>
              <w:pageBreakBefore w:val="0"/>
              <w:kinsoku/>
              <w:overflowPunct/>
              <w:topLinePunct w:val="0"/>
              <w:autoSpaceDE/>
              <w:autoSpaceDN/>
              <w:bidi w:val="0"/>
              <w:snapToGrid/>
              <w:spacing w:line="560" w:lineRule="exact"/>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进度支付意见：</w:t>
            </w:r>
          </w:p>
          <w:p>
            <w:pPr>
              <w:pageBreakBefore w:val="0"/>
              <w:kinsoku/>
              <w:overflowPunct/>
              <w:topLinePunct w:val="0"/>
              <w:autoSpaceDE/>
              <w:autoSpaceDN/>
              <w:bidi w:val="0"/>
              <w:snapToGrid/>
              <w:spacing w:line="560" w:lineRule="exact"/>
              <w:jc w:val="left"/>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 xml:space="preserve">    本期收到</w:t>
            </w:r>
            <w:r>
              <w:rPr>
                <w:rFonts w:hint="eastAsia" w:ascii="仿宋" w:hAnsi="仿宋" w:eastAsia="仿宋" w:cs="仿宋"/>
                <w:b w:val="0"/>
                <w:bCs/>
                <w:sz w:val="24"/>
                <w:szCs w:val="24"/>
                <w:highlight w:val="none"/>
                <w:lang w:val="en-US" w:eastAsia="zh-CN"/>
              </w:rPr>
              <w:t xml:space="preserve">               </w:t>
            </w:r>
            <w:r>
              <w:rPr>
                <w:rFonts w:hint="eastAsia" w:ascii="仿宋" w:hAnsi="仿宋" w:eastAsia="仿宋" w:cs="仿宋"/>
                <w:b w:val="0"/>
                <w:bCs/>
                <w:sz w:val="24"/>
                <w:szCs w:val="24"/>
                <w:highlight w:val="none"/>
              </w:rPr>
              <w:t>进度付款申请表。施工单位本期报送金额为</w:t>
            </w:r>
            <w:r>
              <w:rPr>
                <w:rFonts w:hint="eastAsia" w:ascii="仿宋" w:hAnsi="仿宋" w:eastAsia="仿宋" w:cs="仿宋"/>
                <w:b w:val="0"/>
                <w:bCs/>
                <w:sz w:val="24"/>
                <w:szCs w:val="24"/>
                <w:highlight w:val="none"/>
                <w:lang w:val="en-US" w:eastAsia="zh-CN"/>
              </w:rPr>
              <w:t xml:space="preserve">      </w:t>
            </w:r>
            <w:r>
              <w:rPr>
                <w:rFonts w:hint="eastAsia" w:ascii="仿宋" w:hAnsi="仿宋" w:eastAsia="仿宋" w:cs="仿宋"/>
                <w:b w:val="0"/>
                <w:bCs/>
                <w:sz w:val="24"/>
                <w:szCs w:val="24"/>
                <w:highlight w:val="none"/>
              </w:rPr>
              <w:t>元。本期跟审单位进度支付意见金额为</w:t>
            </w:r>
            <w:r>
              <w:rPr>
                <w:rFonts w:hint="eastAsia" w:ascii="仿宋" w:hAnsi="仿宋" w:eastAsia="仿宋" w:cs="仿宋"/>
                <w:b w:val="0"/>
                <w:bCs/>
                <w:sz w:val="24"/>
                <w:szCs w:val="24"/>
                <w:highlight w:val="none"/>
                <w:lang w:val="en-US" w:eastAsia="zh-CN"/>
              </w:rPr>
              <w:t xml:space="preserve">       元</w:t>
            </w:r>
            <w:r>
              <w:rPr>
                <w:rFonts w:hint="eastAsia" w:ascii="仿宋" w:hAnsi="仿宋" w:eastAsia="仿宋" w:cs="仿宋"/>
                <w:b w:val="0"/>
                <w:bCs/>
                <w:sz w:val="24"/>
                <w:szCs w:val="24"/>
                <w:highlight w:val="none"/>
              </w:rPr>
              <w:t xml:space="preserve">，详见下表：              </w:t>
            </w:r>
          </w:p>
          <w:p>
            <w:pPr>
              <w:pageBreakBefore w:val="0"/>
              <w:kinsoku/>
              <w:overflowPunct/>
              <w:topLinePunct w:val="0"/>
              <w:autoSpaceDE/>
              <w:autoSpaceDN/>
              <w:bidi w:val="0"/>
              <w:snapToGrid/>
              <w:spacing w:line="560" w:lineRule="exact"/>
              <w:jc w:val="center"/>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 xml:space="preserve">         跟审进度支付汇总表            单位： 元</w:t>
            </w:r>
          </w:p>
          <w:tbl>
            <w:tblPr>
              <w:tblStyle w:val="12"/>
              <w:tblpPr w:leftFromText="180" w:rightFromText="180" w:vertAnchor="text" w:horzAnchor="page" w:tblpX="-1" w:tblpY="283"/>
              <w:tblOverlap w:val="never"/>
              <w:tblW w:w="101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1666"/>
              <w:gridCol w:w="1659"/>
              <w:gridCol w:w="1658"/>
              <w:gridCol w:w="3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358"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支付期数</w:t>
                  </w:r>
                </w:p>
              </w:tc>
              <w:tc>
                <w:tcPr>
                  <w:tcW w:w="1666"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申报金额</w:t>
                  </w:r>
                </w:p>
              </w:tc>
              <w:tc>
                <w:tcPr>
                  <w:tcW w:w="1659"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审核金额</w:t>
                  </w:r>
                </w:p>
              </w:tc>
              <w:tc>
                <w:tcPr>
                  <w:tcW w:w="1658"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建议支付金额</w:t>
                  </w:r>
                </w:p>
              </w:tc>
              <w:tc>
                <w:tcPr>
                  <w:tcW w:w="3795"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58"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666"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659"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658"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3795" w:type="dxa"/>
                  <w:vAlign w:val="top"/>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358"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666"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b/>
                      <w:bCs/>
                      <w:sz w:val="24"/>
                      <w:szCs w:val="24"/>
                      <w:highlight w:val="none"/>
                    </w:rPr>
                  </w:pPr>
                </w:p>
              </w:tc>
              <w:tc>
                <w:tcPr>
                  <w:tcW w:w="1659"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658"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3795" w:type="dxa"/>
                  <w:vAlign w:val="top"/>
                </w:tcPr>
                <w:p>
                  <w:pPr>
                    <w:pageBreakBefore w:val="0"/>
                    <w:kinsoku/>
                    <w:overflowPunct/>
                    <w:topLinePunct w:val="0"/>
                    <w:autoSpaceDE/>
                    <w:autoSpaceDN/>
                    <w:bidi w:val="0"/>
                    <w:snapToGrid/>
                    <w:spacing w:line="560" w:lineRule="exact"/>
                    <w:rPr>
                      <w:rFonts w:hint="eastAsia" w:ascii="仿宋" w:hAnsi="仿宋" w:eastAsia="仿宋" w:cs="仿宋"/>
                      <w:b/>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358"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666"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659"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658"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3795" w:type="dxa"/>
                  <w:vAlign w:val="top"/>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358"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666"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659"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658"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3795" w:type="dxa"/>
                  <w:vAlign w:val="top"/>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358"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666" w:type="dxa"/>
                  <w:vAlign w:val="bottom"/>
                </w:tcPr>
                <w:p>
                  <w:pPr>
                    <w:pageBreakBefore w:val="0"/>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lang w:val="en-US" w:eastAsia="zh-CN"/>
                    </w:rPr>
                  </w:pPr>
                </w:p>
              </w:tc>
              <w:tc>
                <w:tcPr>
                  <w:tcW w:w="1659" w:type="dxa"/>
                  <w:vAlign w:val="bottom"/>
                </w:tcPr>
                <w:p>
                  <w:pPr>
                    <w:pageBreakBefore w:val="0"/>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lang w:val="en-US" w:eastAsia="zh-CN"/>
                    </w:rPr>
                  </w:pPr>
                </w:p>
              </w:tc>
              <w:tc>
                <w:tcPr>
                  <w:tcW w:w="1658" w:type="dxa"/>
                  <w:vAlign w:val="bottom"/>
                </w:tcPr>
                <w:p>
                  <w:pPr>
                    <w:pageBreakBefore w:val="0"/>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lang w:val="en-US" w:eastAsia="zh-CN"/>
                    </w:rPr>
                  </w:pPr>
                </w:p>
              </w:tc>
              <w:tc>
                <w:tcPr>
                  <w:tcW w:w="3795" w:type="dxa"/>
                  <w:vAlign w:val="top"/>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tc>
            </w:tr>
          </w:tbl>
          <w:p>
            <w:pPr>
              <w:pageBreakBefore w:val="0"/>
              <w:kinsoku/>
              <w:overflowPunct/>
              <w:topLinePunct w:val="0"/>
              <w:autoSpaceDE/>
              <w:autoSpaceDN/>
              <w:bidi w:val="0"/>
              <w:snapToGrid/>
              <w:spacing w:line="560" w:lineRule="exact"/>
              <w:rPr>
                <w:rFonts w:hint="eastAsia" w:ascii="仿宋" w:hAnsi="仿宋" w:eastAsia="仿宋" w:cs="仿宋"/>
                <w:b/>
                <w:sz w:val="24"/>
                <w:szCs w:val="24"/>
                <w:highlight w:val="none"/>
              </w:rPr>
            </w:pPr>
            <w:r>
              <w:rPr>
                <w:rFonts w:hint="eastAsia" w:ascii="仿宋" w:hAnsi="仿宋" w:eastAsia="仿宋" w:cs="仿宋"/>
                <w:b/>
                <w:bCs/>
                <w:sz w:val="24"/>
                <w:szCs w:val="24"/>
                <w:highlight w:val="none"/>
              </w:rPr>
              <w:t>本期备注说明：</w:t>
            </w:r>
            <w:r>
              <w:rPr>
                <w:rFonts w:hint="eastAsia" w:ascii="仿宋" w:hAnsi="仿宋" w:eastAsia="仿宋" w:cs="仿宋"/>
                <w:b/>
                <w:sz w:val="24"/>
                <w:szCs w:val="24"/>
                <w:highlight w:val="none"/>
              </w:rPr>
              <w:t xml:space="preserve">                                                          </w:t>
            </w:r>
          </w:p>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5" w:hRule="atLeast"/>
        </w:trPr>
        <w:tc>
          <w:tcPr>
            <w:tcW w:w="10020" w:type="dxa"/>
            <w:gridSpan w:val="4"/>
            <w:vAlign w:val="top"/>
          </w:tcPr>
          <w:p>
            <w:pPr>
              <w:pageBreakBefore w:val="0"/>
              <w:kinsoku/>
              <w:overflowPunct/>
              <w:topLinePunct w:val="0"/>
              <w:autoSpaceDE/>
              <w:autoSpaceDN/>
              <w:bidi w:val="0"/>
              <w:snapToGrid/>
              <w:spacing w:line="560" w:lineRule="exact"/>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rPr>
              <w:t xml:space="preserve">                           </w:t>
            </w:r>
            <w:r>
              <w:rPr>
                <w:rFonts w:hint="eastAsia" w:ascii="仿宋" w:hAnsi="仿宋" w:eastAsia="仿宋" w:cs="仿宋"/>
                <w:b/>
                <w:bCs/>
                <w:sz w:val="32"/>
                <w:szCs w:val="32"/>
                <w:highlight w:val="none"/>
                <w:lang w:val="en-US" w:eastAsia="zh-CN"/>
              </w:rPr>
              <w:t xml:space="preserve">                             </w:t>
            </w:r>
          </w:p>
          <w:p>
            <w:pPr>
              <w:pageBreakBefore w:val="0"/>
              <w:kinsoku/>
              <w:overflowPunct/>
              <w:topLinePunct w:val="0"/>
              <w:autoSpaceDE/>
              <w:autoSpaceDN/>
              <w:bidi w:val="0"/>
              <w:snapToGrid/>
              <w:spacing w:line="560" w:lineRule="exact"/>
              <w:jc w:val="center"/>
              <w:rPr>
                <w:rFonts w:hint="eastAsia" w:ascii="仿宋" w:hAnsi="仿宋" w:eastAsia="仿宋" w:cs="仿宋"/>
                <w:b/>
                <w:bCs/>
                <w:sz w:val="24"/>
                <w:szCs w:val="24"/>
                <w:highlight w:val="none"/>
                <w:lang w:val="en-US" w:eastAsia="zh-CN"/>
              </w:rPr>
            </w:pPr>
          </w:p>
          <w:p>
            <w:pPr>
              <w:pageBreakBefore w:val="0"/>
              <w:kinsoku/>
              <w:overflowPunct/>
              <w:topLinePunct w:val="0"/>
              <w:autoSpaceDE/>
              <w:autoSpaceDN/>
              <w:bidi w:val="0"/>
              <w:snapToGrid/>
              <w:spacing w:line="560" w:lineRule="exact"/>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en-US" w:eastAsia="zh-CN"/>
              </w:rPr>
              <w:t xml:space="preserve">                                   </w:t>
            </w:r>
            <w:r>
              <w:rPr>
                <w:rFonts w:hint="eastAsia" w:ascii="仿宋" w:hAnsi="仿宋" w:eastAsia="仿宋" w:cs="仿宋"/>
                <w:b/>
                <w:bCs/>
                <w:sz w:val="24"/>
                <w:szCs w:val="24"/>
                <w:highlight w:val="none"/>
              </w:rPr>
              <w:t>跟审单位签章：</w:t>
            </w:r>
          </w:p>
          <w:p>
            <w:pPr>
              <w:pageBreakBefore w:val="0"/>
              <w:kinsoku/>
              <w:overflowPunct/>
              <w:topLinePunct w:val="0"/>
              <w:autoSpaceDE/>
              <w:autoSpaceDN/>
              <w:bidi w:val="0"/>
              <w:snapToGrid/>
              <w:spacing w:line="560" w:lineRule="exact"/>
              <w:jc w:val="right"/>
              <w:rPr>
                <w:rFonts w:hint="eastAsia" w:ascii="仿宋" w:hAnsi="仿宋" w:eastAsia="仿宋" w:cs="仿宋"/>
                <w:b/>
                <w:bCs/>
                <w:sz w:val="24"/>
                <w:szCs w:val="24"/>
                <w:highlight w:val="none"/>
              </w:rPr>
            </w:pPr>
          </w:p>
          <w:p>
            <w:pPr>
              <w:pageBreakBefore w:val="0"/>
              <w:kinsoku/>
              <w:overflowPunct/>
              <w:topLinePunct w:val="0"/>
              <w:autoSpaceDE/>
              <w:autoSpaceDN/>
              <w:bidi w:val="0"/>
              <w:snapToGrid/>
              <w:spacing w:line="560" w:lineRule="exact"/>
              <w:jc w:val="center"/>
              <w:rPr>
                <w:rFonts w:hint="eastAsia" w:ascii="仿宋" w:hAnsi="仿宋" w:eastAsia="仿宋" w:cs="仿宋"/>
                <w:b/>
                <w:bCs/>
                <w:sz w:val="32"/>
                <w:szCs w:val="32"/>
                <w:highlight w:val="none"/>
              </w:rPr>
            </w:pPr>
            <w:r>
              <w:rPr>
                <w:rFonts w:hint="eastAsia" w:ascii="仿宋" w:hAnsi="仿宋" w:eastAsia="仿宋" w:cs="仿宋"/>
                <w:b/>
                <w:bCs/>
                <w:sz w:val="24"/>
                <w:szCs w:val="24"/>
                <w:highlight w:val="none"/>
              </w:rPr>
              <w:t xml:space="preserve">                                     20</w:t>
            </w:r>
            <w:r>
              <w:rPr>
                <w:rFonts w:hint="eastAsia" w:ascii="仿宋" w:hAnsi="仿宋" w:eastAsia="仿宋" w:cs="仿宋"/>
                <w:b/>
                <w:bCs/>
                <w:sz w:val="24"/>
                <w:szCs w:val="24"/>
                <w:highlight w:val="none"/>
                <w:lang w:val="en-US" w:eastAsia="zh-CN"/>
              </w:rPr>
              <w:t xml:space="preserve">   </w:t>
            </w:r>
            <w:r>
              <w:rPr>
                <w:rFonts w:hint="eastAsia" w:ascii="仿宋" w:hAnsi="仿宋" w:eastAsia="仿宋" w:cs="仿宋"/>
                <w:b/>
                <w:bCs/>
                <w:sz w:val="24"/>
                <w:szCs w:val="24"/>
                <w:highlight w:val="none"/>
              </w:rPr>
              <w:t>年</w:t>
            </w:r>
            <w:r>
              <w:rPr>
                <w:rFonts w:hint="eastAsia" w:ascii="仿宋" w:hAnsi="仿宋" w:eastAsia="仿宋" w:cs="仿宋"/>
                <w:b/>
                <w:bCs/>
                <w:sz w:val="24"/>
                <w:szCs w:val="24"/>
                <w:highlight w:val="none"/>
                <w:lang w:val="en-US" w:eastAsia="zh-CN"/>
              </w:rPr>
              <w:t xml:space="preserve">   </w:t>
            </w:r>
            <w:r>
              <w:rPr>
                <w:rFonts w:hint="eastAsia" w:ascii="仿宋" w:hAnsi="仿宋" w:eastAsia="仿宋" w:cs="仿宋"/>
                <w:b/>
                <w:bCs/>
                <w:sz w:val="24"/>
                <w:szCs w:val="24"/>
                <w:highlight w:val="none"/>
              </w:rPr>
              <w:t>月</w:t>
            </w:r>
            <w:r>
              <w:rPr>
                <w:rFonts w:hint="eastAsia" w:ascii="仿宋" w:hAnsi="仿宋" w:eastAsia="仿宋" w:cs="仿宋"/>
                <w:b/>
                <w:bCs/>
                <w:sz w:val="24"/>
                <w:szCs w:val="24"/>
                <w:highlight w:val="none"/>
                <w:lang w:val="en-US" w:eastAsia="zh-CN"/>
              </w:rPr>
              <w:t xml:space="preserve">   </w:t>
            </w:r>
            <w:r>
              <w:rPr>
                <w:rFonts w:hint="eastAsia" w:ascii="仿宋" w:hAnsi="仿宋" w:eastAsia="仿宋" w:cs="仿宋"/>
                <w:b/>
                <w:bCs/>
                <w:sz w:val="24"/>
                <w:szCs w:val="24"/>
                <w:highlight w:val="none"/>
              </w:rPr>
              <w:t>日</w:t>
            </w:r>
          </w:p>
        </w:tc>
      </w:tr>
    </w:tbl>
    <w:p>
      <w:pPr>
        <w:pageBreakBefore w:val="0"/>
        <w:kinsoku/>
        <w:overflowPunct/>
        <w:topLinePunct w:val="0"/>
        <w:autoSpaceDE/>
        <w:autoSpaceDN/>
        <w:bidi w:val="0"/>
        <w:snapToGrid/>
        <w:spacing w:line="560" w:lineRule="exact"/>
        <w:jc w:val="left"/>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eastAsia="zh-CN"/>
        </w:rPr>
        <w:t>附件</w:t>
      </w:r>
      <w:r>
        <w:rPr>
          <w:rFonts w:hint="eastAsia" w:ascii="仿宋" w:hAnsi="仿宋" w:eastAsia="仿宋" w:cs="仿宋"/>
          <w:b/>
          <w:bCs/>
          <w:sz w:val="32"/>
          <w:szCs w:val="32"/>
          <w:highlight w:val="none"/>
          <w:lang w:val="en-US" w:eastAsia="zh-CN"/>
        </w:rPr>
        <w:t>6</w:t>
      </w:r>
    </w:p>
    <w:p>
      <w:pPr>
        <w:pageBreakBefore w:val="0"/>
        <w:kinsoku/>
        <w:overflowPunct/>
        <w:topLinePunct w:val="0"/>
        <w:autoSpaceDE/>
        <w:autoSpaceDN/>
        <w:bidi w:val="0"/>
        <w:snapToGrid/>
        <w:spacing w:line="560" w:lineRule="exact"/>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合同变更或解除审批表</w:t>
      </w:r>
    </w:p>
    <w:p>
      <w:pPr>
        <w:pageBreakBefore w:val="0"/>
        <w:kinsoku/>
        <w:overflowPunct/>
        <w:topLinePunct w:val="0"/>
        <w:autoSpaceDE/>
        <w:autoSpaceDN/>
        <w:bidi w:val="0"/>
        <w:snapToGrid/>
        <w:spacing w:line="560" w:lineRule="exact"/>
        <w:jc w:val="right"/>
        <w:rPr>
          <w:rFonts w:hint="eastAsia" w:ascii="仿宋" w:hAnsi="仿宋" w:eastAsia="仿宋" w:cs="仿宋"/>
          <w:sz w:val="32"/>
          <w:szCs w:val="32"/>
          <w:highlight w:val="none"/>
        </w:rPr>
      </w:pPr>
      <w:r>
        <w:rPr>
          <w:rFonts w:hint="eastAsia" w:ascii="仿宋" w:hAnsi="仿宋" w:eastAsia="仿宋" w:cs="仿宋"/>
          <w:sz w:val="32"/>
          <w:szCs w:val="32"/>
          <w:highlight w:val="none"/>
        </w:rPr>
        <w:t>年   月   日</w:t>
      </w:r>
    </w:p>
    <w:tbl>
      <w:tblPr>
        <w:tblStyle w:val="12"/>
        <w:tblW w:w="10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7"/>
        <w:gridCol w:w="1920"/>
        <w:gridCol w:w="1557"/>
        <w:gridCol w:w="3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3197" w:type="dxa"/>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合同名称</w:t>
            </w:r>
          </w:p>
        </w:tc>
        <w:tc>
          <w:tcPr>
            <w:tcW w:w="1920" w:type="dxa"/>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tc>
        <w:tc>
          <w:tcPr>
            <w:tcW w:w="1557" w:type="dxa"/>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合同编号</w:t>
            </w:r>
          </w:p>
        </w:tc>
        <w:tc>
          <w:tcPr>
            <w:tcW w:w="3335" w:type="dxa"/>
            <w:vAlign w:val="top"/>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3197" w:type="dxa"/>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对方单位</w:t>
            </w:r>
          </w:p>
        </w:tc>
        <w:tc>
          <w:tcPr>
            <w:tcW w:w="1920" w:type="dxa"/>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tc>
        <w:tc>
          <w:tcPr>
            <w:tcW w:w="1557" w:type="dxa"/>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合同</w:t>
            </w:r>
            <w:r>
              <w:rPr>
                <w:rFonts w:hint="eastAsia" w:ascii="仿宋" w:hAnsi="仿宋" w:eastAsia="仿宋" w:cs="仿宋"/>
                <w:sz w:val="24"/>
                <w:szCs w:val="24"/>
                <w:highlight w:val="none"/>
                <w:lang w:eastAsia="zh-CN"/>
              </w:rPr>
              <w:t>金额</w:t>
            </w:r>
          </w:p>
        </w:tc>
        <w:tc>
          <w:tcPr>
            <w:tcW w:w="3335" w:type="dxa"/>
            <w:vAlign w:val="top"/>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3197" w:type="dxa"/>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履行起始期间</w:t>
            </w:r>
          </w:p>
        </w:tc>
        <w:tc>
          <w:tcPr>
            <w:tcW w:w="6812" w:type="dxa"/>
            <w:gridSpan w:val="3"/>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3197" w:type="dxa"/>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合同履行</w:t>
            </w:r>
          </w:p>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状    况</w:t>
            </w:r>
          </w:p>
        </w:tc>
        <w:tc>
          <w:tcPr>
            <w:tcW w:w="6812" w:type="dxa"/>
            <w:gridSpan w:val="3"/>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3197" w:type="dxa"/>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变更/解除依据</w:t>
            </w:r>
          </w:p>
        </w:tc>
        <w:tc>
          <w:tcPr>
            <w:tcW w:w="6812" w:type="dxa"/>
            <w:gridSpan w:val="3"/>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3197" w:type="dxa"/>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变更/解除效果</w:t>
            </w:r>
          </w:p>
        </w:tc>
        <w:tc>
          <w:tcPr>
            <w:tcW w:w="6812" w:type="dxa"/>
            <w:gridSpan w:val="3"/>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jc w:val="center"/>
        </w:trPr>
        <w:tc>
          <w:tcPr>
            <w:tcW w:w="3197" w:type="dxa"/>
            <w:tcBorders>
              <w:bottom w:val="single" w:color="auto" w:sz="4" w:space="0"/>
            </w:tcBorders>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工作组意见</w:t>
            </w:r>
          </w:p>
        </w:tc>
        <w:tc>
          <w:tcPr>
            <w:tcW w:w="6812" w:type="dxa"/>
            <w:gridSpan w:val="3"/>
            <w:tcBorders>
              <w:bottom w:val="single" w:color="auto" w:sz="4" w:space="0"/>
            </w:tcBorders>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p>
            <w:pPr>
              <w:pageBreakBefore w:val="0"/>
              <w:kinsoku/>
              <w:overflowPunct/>
              <w:topLinePunct w:val="0"/>
              <w:autoSpaceDE/>
              <w:autoSpaceDN/>
              <w:bidi w:val="0"/>
              <w:snapToGrid/>
              <w:spacing w:line="560" w:lineRule="exact"/>
              <w:ind w:firstLine="2040" w:firstLineChars="850"/>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3197" w:type="dxa"/>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分管领导意见</w:t>
            </w:r>
          </w:p>
        </w:tc>
        <w:tc>
          <w:tcPr>
            <w:tcW w:w="6812" w:type="dxa"/>
            <w:gridSpan w:val="3"/>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p>
            <w:pPr>
              <w:pageBreakBefore w:val="0"/>
              <w:kinsoku/>
              <w:overflowPunct/>
              <w:topLinePunct w:val="0"/>
              <w:autoSpaceDE/>
              <w:autoSpaceDN/>
              <w:bidi w:val="0"/>
              <w:snapToGrid/>
              <w:spacing w:line="560" w:lineRule="exact"/>
              <w:ind w:firstLine="2040" w:firstLineChars="850"/>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jc w:val="center"/>
        </w:trPr>
        <w:tc>
          <w:tcPr>
            <w:tcW w:w="3197" w:type="dxa"/>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主要领导意见</w:t>
            </w:r>
          </w:p>
        </w:tc>
        <w:tc>
          <w:tcPr>
            <w:tcW w:w="6812" w:type="dxa"/>
            <w:gridSpan w:val="3"/>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p>
            <w:pPr>
              <w:pageBreakBefore w:val="0"/>
              <w:kinsoku/>
              <w:overflowPunct/>
              <w:topLinePunct w:val="0"/>
              <w:autoSpaceDE/>
              <w:autoSpaceDN/>
              <w:bidi w:val="0"/>
              <w:snapToGrid/>
              <w:spacing w:line="560" w:lineRule="exact"/>
              <w:ind w:firstLine="2040" w:firstLineChars="850"/>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w:t>
            </w:r>
          </w:p>
        </w:tc>
      </w:tr>
    </w:tbl>
    <w:p>
      <w:pPr>
        <w:pageBreakBefore w:val="0"/>
        <w:kinsoku/>
        <w:overflowPunct/>
        <w:topLinePunct w:val="0"/>
        <w:autoSpaceDE/>
        <w:autoSpaceDN/>
        <w:bidi w:val="0"/>
        <w:snapToGrid/>
        <w:spacing w:line="560" w:lineRule="exact"/>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eastAsia="zh-CN"/>
        </w:rPr>
        <w:t>附件</w:t>
      </w:r>
      <w:r>
        <w:rPr>
          <w:rFonts w:hint="eastAsia" w:ascii="仿宋" w:hAnsi="仿宋" w:eastAsia="仿宋" w:cs="仿宋"/>
          <w:b w:val="0"/>
          <w:bCs w:val="0"/>
          <w:sz w:val="32"/>
          <w:szCs w:val="32"/>
          <w:highlight w:val="none"/>
          <w:lang w:val="en-US" w:eastAsia="zh-CN"/>
        </w:rPr>
        <w:t>7</w:t>
      </w:r>
    </w:p>
    <w:p>
      <w:pPr>
        <w:pageBreakBefore w:val="0"/>
        <w:kinsoku/>
        <w:overflowPunct/>
        <w:topLinePunct w:val="0"/>
        <w:autoSpaceDE/>
        <w:autoSpaceDN/>
        <w:bidi w:val="0"/>
        <w:snapToGrid/>
        <w:spacing w:line="560" w:lineRule="exact"/>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工程开工报告</w:t>
      </w:r>
    </w:p>
    <w:p>
      <w:pPr>
        <w:pageBreakBefore w:val="0"/>
        <w:kinsoku/>
        <w:overflowPunct/>
        <w:topLinePunct w:val="0"/>
        <w:autoSpaceDE/>
        <w:autoSpaceDN/>
        <w:bidi w:val="0"/>
        <w:snapToGrid/>
        <w:spacing w:line="560" w:lineRule="exact"/>
        <w:jc w:val="right"/>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w:t>
      </w:r>
    </w:p>
    <w:tbl>
      <w:tblPr>
        <w:tblStyle w:val="12"/>
        <w:tblW w:w="10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360"/>
        <w:gridCol w:w="1440"/>
        <w:gridCol w:w="360"/>
        <w:gridCol w:w="900"/>
        <w:gridCol w:w="360"/>
        <w:gridCol w:w="1080"/>
        <w:gridCol w:w="1080"/>
        <w:gridCol w:w="1083"/>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683"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工程名称</w:t>
            </w:r>
          </w:p>
        </w:tc>
        <w:tc>
          <w:tcPr>
            <w:tcW w:w="3060" w:type="dxa"/>
            <w:gridSpan w:val="4"/>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tc>
        <w:tc>
          <w:tcPr>
            <w:tcW w:w="1440"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工程地址</w:t>
            </w:r>
          </w:p>
        </w:tc>
        <w:tc>
          <w:tcPr>
            <w:tcW w:w="3875" w:type="dxa"/>
            <w:gridSpan w:val="3"/>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683"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建设单位</w:t>
            </w:r>
          </w:p>
        </w:tc>
        <w:tc>
          <w:tcPr>
            <w:tcW w:w="3060" w:type="dxa"/>
            <w:gridSpan w:val="4"/>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440"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施工单位</w:t>
            </w:r>
          </w:p>
        </w:tc>
        <w:tc>
          <w:tcPr>
            <w:tcW w:w="3875" w:type="dxa"/>
            <w:gridSpan w:val="3"/>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683"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监理单位</w:t>
            </w:r>
          </w:p>
        </w:tc>
        <w:tc>
          <w:tcPr>
            <w:tcW w:w="3060" w:type="dxa"/>
            <w:gridSpan w:val="4"/>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440"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结构类型</w:t>
            </w:r>
          </w:p>
        </w:tc>
        <w:tc>
          <w:tcPr>
            <w:tcW w:w="3875" w:type="dxa"/>
            <w:gridSpan w:val="3"/>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043"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预算造价（万元）</w:t>
            </w:r>
          </w:p>
        </w:tc>
        <w:tc>
          <w:tcPr>
            <w:tcW w:w="2700" w:type="dxa"/>
            <w:gridSpan w:val="3"/>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tc>
        <w:tc>
          <w:tcPr>
            <w:tcW w:w="1440"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计划总投资</w:t>
            </w:r>
          </w:p>
        </w:tc>
        <w:tc>
          <w:tcPr>
            <w:tcW w:w="3875" w:type="dxa"/>
            <w:gridSpan w:val="3"/>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043"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建筑面积（m</w:t>
            </w:r>
            <w:r>
              <w:rPr>
                <w:rFonts w:hint="eastAsia" w:ascii="仿宋" w:hAnsi="仿宋" w:eastAsia="仿宋" w:cs="仿宋"/>
                <w:sz w:val="24"/>
                <w:szCs w:val="24"/>
                <w:highlight w:val="none"/>
                <w:vertAlign w:val="superscript"/>
              </w:rPr>
              <w:t>2</w:t>
            </w:r>
            <w:r>
              <w:rPr>
                <w:rFonts w:hint="eastAsia" w:ascii="仿宋" w:hAnsi="仿宋" w:eastAsia="仿宋" w:cs="仿宋"/>
                <w:sz w:val="24"/>
                <w:szCs w:val="24"/>
                <w:highlight w:val="none"/>
              </w:rPr>
              <w:t>）</w:t>
            </w:r>
          </w:p>
        </w:tc>
        <w:tc>
          <w:tcPr>
            <w:tcW w:w="1800" w:type="dxa"/>
            <w:gridSpan w:val="2"/>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tc>
        <w:tc>
          <w:tcPr>
            <w:tcW w:w="1260"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开工日期</w:t>
            </w:r>
          </w:p>
        </w:tc>
        <w:tc>
          <w:tcPr>
            <w:tcW w:w="2160"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083"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合同工期</w:t>
            </w:r>
          </w:p>
        </w:tc>
        <w:tc>
          <w:tcPr>
            <w:tcW w:w="1712"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483" w:type="dxa"/>
            <w:gridSpan w:val="3"/>
            <w:tcBorders>
              <w:bottom w:val="single" w:color="auto" w:sz="4" w:space="0"/>
            </w:tcBorders>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资料与文件</w:t>
            </w:r>
          </w:p>
        </w:tc>
        <w:tc>
          <w:tcPr>
            <w:tcW w:w="6575" w:type="dxa"/>
            <w:gridSpan w:val="7"/>
            <w:tcBorders>
              <w:bottom w:val="single" w:color="auto" w:sz="4" w:space="0"/>
            </w:tcBorders>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准（落实）备情况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483" w:type="dxa"/>
            <w:gridSpan w:val="3"/>
            <w:tcBorders>
              <w:bottom w:val="single" w:color="auto" w:sz="4" w:space="0"/>
            </w:tcBorders>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批准的建设立项文件或年度计划</w:t>
            </w:r>
          </w:p>
        </w:tc>
        <w:tc>
          <w:tcPr>
            <w:tcW w:w="6575" w:type="dxa"/>
            <w:gridSpan w:val="7"/>
            <w:tcBorders>
              <w:bottom w:val="single" w:color="auto" w:sz="4" w:space="0"/>
            </w:tcBorders>
            <w:vAlign w:val="center"/>
          </w:tcPr>
          <w:p>
            <w:pPr>
              <w:pageBreakBefore w:val="0"/>
              <w:tabs>
                <w:tab w:val="left" w:pos="660"/>
              </w:tabs>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483" w:type="dxa"/>
            <w:gridSpan w:val="3"/>
            <w:tcBorders>
              <w:bottom w:val="single" w:color="auto" w:sz="4" w:space="0"/>
            </w:tcBorders>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征用土地批准文件及红线图</w:t>
            </w:r>
          </w:p>
        </w:tc>
        <w:tc>
          <w:tcPr>
            <w:tcW w:w="6575" w:type="dxa"/>
            <w:gridSpan w:val="7"/>
            <w:tcBorders>
              <w:bottom w:val="single" w:color="auto" w:sz="4" w:space="0"/>
            </w:tcBorders>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483" w:type="dxa"/>
            <w:gridSpan w:val="3"/>
            <w:tcBorders>
              <w:bottom w:val="single" w:color="auto" w:sz="4" w:space="0"/>
            </w:tcBorders>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规划许可证</w:t>
            </w:r>
          </w:p>
        </w:tc>
        <w:tc>
          <w:tcPr>
            <w:tcW w:w="6575" w:type="dxa"/>
            <w:gridSpan w:val="7"/>
            <w:tcBorders>
              <w:bottom w:val="single" w:color="auto" w:sz="4" w:space="0"/>
            </w:tcBorders>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483" w:type="dxa"/>
            <w:gridSpan w:val="3"/>
            <w:tcBorders>
              <w:bottom w:val="single" w:color="auto" w:sz="4" w:space="0"/>
            </w:tcBorders>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设计文件及施工图</w:t>
            </w:r>
          </w:p>
        </w:tc>
        <w:tc>
          <w:tcPr>
            <w:tcW w:w="6575" w:type="dxa"/>
            <w:gridSpan w:val="7"/>
            <w:tcBorders>
              <w:bottom w:val="single" w:color="auto" w:sz="4" w:space="0"/>
            </w:tcBorders>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483" w:type="dxa"/>
            <w:gridSpan w:val="3"/>
            <w:tcBorders>
              <w:bottom w:val="single" w:color="auto" w:sz="4" w:space="0"/>
            </w:tcBorders>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投标（议标）中标文件</w:t>
            </w:r>
          </w:p>
        </w:tc>
        <w:tc>
          <w:tcPr>
            <w:tcW w:w="6575" w:type="dxa"/>
            <w:gridSpan w:val="7"/>
            <w:tcBorders>
              <w:bottom w:val="single" w:color="auto" w:sz="4" w:space="0"/>
            </w:tcBorders>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483" w:type="dxa"/>
            <w:gridSpan w:val="3"/>
            <w:tcBorders>
              <w:bottom w:val="single" w:color="auto" w:sz="4" w:space="0"/>
            </w:tcBorders>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施工许可证</w:t>
            </w:r>
          </w:p>
        </w:tc>
        <w:tc>
          <w:tcPr>
            <w:tcW w:w="6575" w:type="dxa"/>
            <w:gridSpan w:val="7"/>
            <w:tcBorders>
              <w:bottom w:val="single" w:color="auto" w:sz="4" w:space="0"/>
            </w:tcBorders>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483" w:type="dxa"/>
            <w:gridSpan w:val="3"/>
            <w:tcBorders>
              <w:bottom w:val="single" w:color="auto" w:sz="4" w:space="0"/>
            </w:tcBorders>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施工合同协议书</w:t>
            </w:r>
          </w:p>
        </w:tc>
        <w:tc>
          <w:tcPr>
            <w:tcW w:w="6575" w:type="dxa"/>
            <w:gridSpan w:val="7"/>
            <w:tcBorders>
              <w:bottom w:val="single" w:color="auto" w:sz="4" w:space="0"/>
            </w:tcBorders>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483" w:type="dxa"/>
            <w:gridSpan w:val="3"/>
            <w:tcBorders>
              <w:bottom w:val="single" w:color="auto" w:sz="4" w:space="0"/>
            </w:tcBorders>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资金落实情况的文件资料</w:t>
            </w:r>
          </w:p>
        </w:tc>
        <w:tc>
          <w:tcPr>
            <w:tcW w:w="6575" w:type="dxa"/>
            <w:gridSpan w:val="7"/>
            <w:tcBorders>
              <w:bottom w:val="single" w:color="auto" w:sz="4" w:space="0"/>
            </w:tcBorders>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483" w:type="dxa"/>
            <w:gridSpan w:val="3"/>
            <w:tcBorders>
              <w:bottom w:val="single" w:color="auto" w:sz="4" w:space="0"/>
            </w:tcBorders>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三通一平的文件资料</w:t>
            </w:r>
          </w:p>
        </w:tc>
        <w:tc>
          <w:tcPr>
            <w:tcW w:w="6575" w:type="dxa"/>
            <w:gridSpan w:val="7"/>
            <w:tcBorders>
              <w:bottom w:val="single" w:color="auto" w:sz="4" w:space="0"/>
            </w:tcBorders>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483" w:type="dxa"/>
            <w:gridSpan w:val="3"/>
            <w:tcBorders>
              <w:bottom w:val="single" w:color="auto" w:sz="4" w:space="0"/>
            </w:tcBorders>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施工方案及现场平面布置图</w:t>
            </w:r>
          </w:p>
        </w:tc>
        <w:tc>
          <w:tcPr>
            <w:tcW w:w="6575" w:type="dxa"/>
            <w:gridSpan w:val="7"/>
            <w:tcBorders>
              <w:bottom w:val="single" w:color="auto" w:sz="4" w:space="0"/>
            </w:tcBorders>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483" w:type="dxa"/>
            <w:gridSpan w:val="3"/>
            <w:tcBorders>
              <w:bottom w:val="single" w:color="auto" w:sz="4" w:space="0"/>
            </w:tcBorders>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主要材料、设备落实情况</w:t>
            </w:r>
          </w:p>
        </w:tc>
        <w:tc>
          <w:tcPr>
            <w:tcW w:w="6575" w:type="dxa"/>
            <w:gridSpan w:val="7"/>
            <w:tcBorders>
              <w:bottom w:val="single" w:color="auto" w:sz="4" w:space="0"/>
            </w:tcBorders>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10058" w:type="dxa"/>
            <w:gridSpan w:val="10"/>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申请开工意见：</w:t>
            </w:r>
          </w:p>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施工单位（公章）：</w:t>
            </w:r>
          </w:p>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项目经理： </w:t>
            </w:r>
          </w:p>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10058" w:type="dxa"/>
            <w:gridSpan w:val="10"/>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监理单位审批意见：</w:t>
            </w:r>
          </w:p>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监理单位（公章）：</w:t>
            </w:r>
          </w:p>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总监理工程师：</w:t>
            </w:r>
          </w:p>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jc w:val="center"/>
        </w:trPr>
        <w:tc>
          <w:tcPr>
            <w:tcW w:w="10058" w:type="dxa"/>
            <w:gridSpan w:val="10"/>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建设单位审批意见：</w:t>
            </w:r>
          </w:p>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建设单位（公章）：</w:t>
            </w:r>
          </w:p>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eastAsia="zh-CN"/>
              </w:rPr>
              <w:t>工作组组长</w:t>
            </w:r>
            <w:r>
              <w:rPr>
                <w:rFonts w:hint="eastAsia" w:ascii="仿宋" w:hAnsi="仿宋" w:eastAsia="仿宋" w:cs="仿宋"/>
                <w:sz w:val="24"/>
                <w:szCs w:val="24"/>
                <w:highlight w:val="none"/>
              </w:rPr>
              <w:t>：</w:t>
            </w:r>
          </w:p>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年 月  日</w:t>
            </w:r>
          </w:p>
        </w:tc>
      </w:tr>
    </w:tbl>
    <w:p>
      <w:pPr>
        <w:pageBreakBefore w:val="0"/>
        <w:kinsoku/>
        <w:overflowPunct/>
        <w:topLinePunct w:val="0"/>
        <w:autoSpaceDE/>
        <w:autoSpaceDN/>
        <w:bidi w:val="0"/>
        <w:snapToGrid/>
        <w:spacing w:line="560" w:lineRule="exact"/>
        <w:jc w:val="left"/>
        <w:rPr>
          <w:rFonts w:hint="eastAsia" w:ascii="仿宋" w:hAnsi="仿宋" w:eastAsia="仿宋" w:cs="仿宋"/>
          <w:b/>
          <w:bCs/>
          <w:sz w:val="32"/>
          <w:szCs w:val="32"/>
          <w:highlight w:val="none"/>
          <w:lang w:eastAsia="zh-CN"/>
        </w:rPr>
      </w:pPr>
    </w:p>
    <w:p>
      <w:pPr>
        <w:pageBreakBefore w:val="0"/>
        <w:kinsoku/>
        <w:overflowPunct/>
        <w:topLinePunct w:val="0"/>
        <w:autoSpaceDE/>
        <w:autoSpaceDN/>
        <w:bidi w:val="0"/>
        <w:snapToGrid/>
        <w:spacing w:line="560" w:lineRule="exact"/>
        <w:jc w:val="left"/>
        <w:rPr>
          <w:rFonts w:hint="eastAsia" w:ascii="仿宋" w:hAnsi="仿宋" w:eastAsia="仿宋" w:cs="仿宋"/>
          <w:b/>
          <w:bCs/>
          <w:sz w:val="32"/>
          <w:szCs w:val="32"/>
          <w:highlight w:val="none"/>
          <w:lang w:eastAsia="zh-CN"/>
        </w:rPr>
      </w:pPr>
    </w:p>
    <w:p>
      <w:pPr>
        <w:pageBreakBefore w:val="0"/>
        <w:kinsoku/>
        <w:overflowPunct/>
        <w:topLinePunct w:val="0"/>
        <w:autoSpaceDE/>
        <w:autoSpaceDN/>
        <w:bidi w:val="0"/>
        <w:snapToGrid/>
        <w:spacing w:line="560" w:lineRule="exact"/>
        <w:jc w:val="left"/>
        <w:rPr>
          <w:rFonts w:hint="eastAsia" w:ascii="仿宋" w:hAnsi="仿宋" w:eastAsia="仿宋" w:cs="仿宋"/>
          <w:b/>
          <w:bCs/>
          <w:sz w:val="32"/>
          <w:szCs w:val="32"/>
          <w:highlight w:val="none"/>
          <w:lang w:eastAsia="zh-CN"/>
        </w:rPr>
      </w:pPr>
    </w:p>
    <w:p>
      <w:pPr>
        <w:pageBreakBefore w:val="0"/>
        <w:kinsoku/>
        <w:overflowPunct/>
        <w:topLinePunct w:val="0"/>
        <w:autoSpaceDE/>
        <w:autoSpaceDN/>
        <w:bidi w:val="0"/>
        <w:snapToGrid/>
        <w:spacing w:line="560" w:lineRule="exact"/>
        <w:jc w:val="left"/>
        <w:rPr>
          <w:rFonts w:hint="eastAsia" w:ascii="仿宋" w:hAnsi="仿宋" w:eastAsia="仿宋" w:cs="仿宋"/>
          <w:b/>
          <w:bCs/>
          <w:sz w:val="32"/>
          <w:szCs w:val="32"/>
          <w:highlight w:val="none"/>
          <w:lang w:eastAsia="zh-CN"/>
        </w:rPr>
      </w:pPr>
    </w:p>
    <w:p>
      <w:pPr>
        <w:pStyle w:val="2"/>
        <w:rPr>
          <w:rFonts w:hint="eastAsia" w:ascii="仿宋" w:hAnsi="仿宋" w:eastAsia="仿宋" w:cs="仿宋"/>
          <w:b/>
          <w:bCs/>
          <w:sz w:val="32"/>
          <w:szCs w:val="32"/>
          <w:highlight w:val="none"/>
          <w:lang w:eastAsia="zh-CN"/>
        </w:rPr>
      </w:pPr>
    </w:p>
    <w:p>
      <w:pPr>
        <w:rPr>
          <w:rFonts w:hint="eastAsia" w:ascii="仿宋" w:hAnsi="仿宋" w:eastAsia="仿宋" w:cs="仿宋"/>
          <w:b/>
          <w:bCs/>
          <w:sz w:val="32"/>
          <w:szCs w:val="32"/>
          <w:highlight w:val="none"/>
          <w:lang w:eastAsia="zh-CN"/>
        </w:rPr>
      </w:pPr>
    </w:p>
    <w:p>
      <w:pPr>
        <w:pageBreakBefore w:val="0"/>
        <w:kinsoku/>
        <w:overflowPunct/>
        <w:topLinePunct w:val="0"/>
        <w:autoSpaceDE/>
        <w:autoSpaceDN/>
        <w:bidi w:val="0"/>
        <w:snapToGrid/>
        <w:spacing w:line="560" w:lineRule="exact"/>
        <w:jc w:val="left"/>
        <w:rPr>
          <w:rFonts w:hint="eastAsia" w:ascii="仿宋" w:hAnsi="仿宋" w:eastAsia="仿宋" w:cs="仿宋"/>
          <w:b/>
          <w:bCs/>
          <w:sz w:val="32"/>
          <w:szCs w:val="32"/>
          <w:highlight w:val="none"/>
          <w:lang w:eastAsia="zh-CN"/>
        </w:rPr>
      </w:pPr>
    </w:p>
    <w:p>
      <w:pPr>
        <w:pageBreakBefore w:val="0"/>
        <w:kinsoku/>
        <w:overflowPunct/>
        <w:topLinePunct w:val="0"/>
        <w:autoSpaceDE/>
        <w:autoSpaceDN/>
        <w:bidi w:val="0"/>
        <w:snapToGrid/>
        <w:spacing w:line="560" w:lineRule="exact"/>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eastAsia="zh-CN"/>
        </w:rPr>
        <w:t>附件</w:t>
      </w:r>
      <w:r>
        <w:rPr>
          <w:rFonts w:hint="eastAsia" w:ascii="仿宋" w:hAnsi="仿宋" w:eastAsia="仿宋" w:cs="仿宋"/>
          <w:b w:val="0"/>
          <w:bCs w:val="0"/>
          <w:sz w:val="32"/>
          <w:szCs w:val="32"/>
          <w:highlight w:val="none"/>
          <w:lang w:val="en-US" w:eastAsia="zh-CN"/>
        </w:rPr>
        <w:t>8</w:t>
      </w:r>
    </w:p>
    <w:p>
      <w:pPr>
        <w:pageBreakBefore w:val="0"/>
        <w:kinsoku/>
        <w:overflowPunct/>
        <w:topLinePunct w:val="0"/>
        <w:autoSpaceDE/>
        <w:autoSpaceDN/>
        <w:bidi w:val="0"/>
        <w:snapToGrid/>
        <w:spacing w:line="720" w:lineRule="auto"/>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施工现场质量管理检查记录</w:t>
      </w:r>
    </w:p>
    <w:tbl>
      <w:tblPr>
        <w:tblStyle w:val="12"/>
        <w:tblW w:w="10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611"/>
        <w:gridCol w:w="3407"/>
        <w:gridCol w:w="242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455"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工程名称</w:t>
            </w:r>
          </w:p>
        </w:tc>
        <w:tc>
          <w:tcPr>
            <w:tcW w:w="3407"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2428"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color w:val="auto"/>
                <w:sz w:val="24"/>
                <w:szCs w:val="24"/>
                <w:highlight w:val="none"/>
                <w:lang w:eastAsia="zh-CN"/>
              </w:rPr>
              <w:t>施</w:t>
            </w:r>
            <w:r>
              <w:rPr>
                <w:rFonts w:hint="eastAsia" w:ascii="仿宋" w:hAnsi="仿宋" w:eastAsia="仿宋" w:cs="仿宋"/>
                <w:color w:val="auto"/>
                <w:sz w:val="24"/>
                <w:szCs w:val="24"/>
                <w:highlight w:val="none"/>
              </w:rPr>
              <w:t>工许</w:t>
            </w:r>
            <w:r>
              <w:rPr>
                <w:rFonts w:hint="eastAsia" w:ascii="仿宋" w:hAnsi="仿宋" w:eastAsia="仿宋" w:cs="仿宋"/>
                <w:sz w:val="24"/>
                <w:szCs w:val="24"/>
                <w:highlight w:val="none"/>
              </w:rPr>
              <w:t>可证(开工证)</w:t>
            </w:r>
          </w:p>
        </w:tc>
        <w:tc>
          <w:tcPr>
            <w:tcW w:w="2835"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455"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建设单位</w:t>
            </w:r>
          </w:p>
        </w:tc>
        <w:tc>
          <w:tcPr>
            <w:tcW w:w="3407"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2428"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项目负责人</w:t>
            </w:r>
          </w:p>
        </w:tc>
        <w:tc>
          <w:tcPr>
            <w:tcW w:w="2835"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455"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监理单位</w:t>
            </w:r>
          </w:p>
        </w:tc>
        <w:tc>
          <w:tcPr>
            <w:tcW w:w="3407"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2428"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项目负责人</w:t>
            </w:r>
          </w:p>
        </w:tc>
        <w:tc>
          <w:tcPr>
            <w:tcW w:w="2835"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455"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施工单位</w:t>
            </w:r>
          </w:p>
        </w:tc>
        <w:tc>
          <w:tcPr>
            <w:tcW w:w="3407"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2428"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总监理工程师</w:t>
            </w:r>
          </w:p>
        </w:tc>
        <w:tc>
          <w:tcPr>
            <w:tcW w:w="2835"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455"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项目经理</w:t>
            </w:r>
          </w:p>
        </w:tc>
        <w:tc>
          <w:tcPr>
            <w:tcW w:w="3407"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2428"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项目技术负责人</w:t>
            </w:r>
          </w:p>
        </w:tc>
        <w:tc>
          <w:tcPr>
            <w:tcW w:w="2835"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844" w:type="dxa"/>
            <w:tcBorders>
              <w:bottom w:val="single" w:color="auto" w:sz="4" w:space="0"/>
            </w:tcBorders>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序号</w:t>
            </w:r>
          </w:p>
        </w:tc>
        <w:tc>
          <w:tcPr>
            <w:tcW w:w="4018" w:type="dxa"/>
            <w:gridSpan w:val="2"/>
            <w:tcBorders>
              <w:bottom w:val="single" w:color="auto" w:sz="4" w:space="0"/>
            </w:tcBorders>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项     目</w:t>
            </w:r>
          </w:p>
        </w:tc>
        <w:tc>
          <w:tcPr>
            <w:tcW w:w="5263" w:type="dxa"/>
            <w:gridSpan w:val="2"/>
            <w:tcBorders>
              <w:bottom w:val="single" w:color="auto" w:sz="4" w:space="0"/>
            </w:tcBorders>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844" w:type="dxa"/>
            <w:tcBorders>
              <w:bottom w:val="single" w:color="auto" w:sz="4" w:space="0"/>
            </w:tcBorders>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4018" w:type="dxa"/>
            <w:gridSpan w:val="2"/>
            <w:tcBorders>
              <w:bottom w:val="single" w:color="auto" w:sz="4" w:space="0"/>
            </w:tcBorders>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现场质量管理制度</w:t>
            </w:r>
          </w:p>
        </w:tc>
        <w:tc>
          <w:tcPr>
            <w:tcW w:w="5263" w:type="dxa"/>
            <w:gridSpan w:val="2"/>
            <w:tcBorders>
              <w:bottom w:val="single" w:color="auto" w:sz="4" w:space="0"/>
            </w:tcBorders>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844" w:type="dxa"/>
            <w:tcBorders>
              <w:bottom w:val="single" w:color="auto" w:sz="4" w:space="0"/>
            </w:tcBorders>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4018" w:type="dxa"/>
            <w:gridSpan w:val="2"/>
            <w:tcBorders>
              <w:bottom w:val="single" w:color="auto" w:sz="4" w:space="0"/>
            </w:tcBorders>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质量责任制</w:t>
            </w:r>
          </w:p>
        </w:tc>
        <w:tc>
          <w:tcPr>
            <w:tcW w:w="5263" w:type="dxa"/>
            <w:gridSpan w:val="2"/>
            <w:tcBorders>
              <w:bottom w:val="single" w:color="auto" w:sz="4" w:space="0"/>
            </w:tcBorders>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844" w:type="dxa"/>
            <w:tcBorders>
              <w:bottom w:val="single" w:color="auto" w:sz="4" w:space="0"/>
            </w:tcBorders>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4018" w:type="dxa"/>
            <w:gridSpan w:val="2"/>
            <w:tcBorders>
              <w:bottom w:val="single" w:color="auto" w:sz="4" w:space="0"/>
            </w:tcBorders>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主要专业工种操作上岗证书</w:t>
            </w:r>
          </w:p>
        </w:tc>
        <w:tc>
          <w:tcPr>
            <w:tcW w:w="5263" w:type="dxa"/>
            <w:gridSpan w:val="2"/>
            <w:tcBorders>
              <w:bottom w:val="single" w:color="auto" w:sz="4" w:space="0"/>
            </w:tcBorders>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844" w:type="dxa"/>
            <w:tcBorders>
              <w:bottom w:val="single" w:color="auto" w:sz="4" w:space="0"/>
            </w:tcBorders>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w:t>
            </w:r>
          </w:p>
        </w:tc>
        <w:tc>
          <w:tcPr>
            <w:tcW w:w="4018" w:type="dxa"/>
            <w:gridSpan w:val="2"/>
            <w:tcBorders>
              <w:bottom w:val="single" w:color="auto" w:sz="4" w:space="0"/>
            </w:tcBorders>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pacing w:val="-6"/>
                <w:sz w:val="24"/>
                <w:szCs w:val="24"/>
                <w:highlight w:val="none"/>
              </w:rPr>
              <w:t>分包方资质与对分包单位的管理制度</w:t>
            </w:r>
          </w:p>
        </w:tc>
        <w:tc>
          <w:tcPr>
            <w:tcW w:w="5263" w:type="dxa"/>
            <w:gridSpan w:val="2"/>
            <w:tcBorders>
              <w:bottom w:val="single" w:color="auto" w:sz="4" w:space="0"/>
            </w:tcBorders>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844" w:type="dxa"/>
            <w:tcBorders>
              <w:bottom w:val="single" w:color="auto" w:sz="4" w:space="0"/>
            </w:tcBorders>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5</w:t>
            </w:r>
          </w:p>
        </w:tc>
        <w:tc>
          <w:tcPr>
            <w:tcW w:w="4018" w:type="dxa"/>
            <w:gridSpan w:val="2"/>
            <w:tcBorders>
              <w:bottom w:val="single" w:color="auto" w:sz="4" w:space="0"/>
            </w:tcBorders>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施工图审查情况</w:t>
            </w:r>
          </w:p>
        </w:tc>
        <w:tc>
          <w:tcPr>
            <w:tcW w:w="5263" w:type="dxa"/>
            <w:gridSpan w:val="2"/>
            <w:tcBorders>
              <w:bottom w:val="single" w:color="auto" w:sz="4" w:space="0"/>
            </w:tcBorders>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844" w:type="dxa"/>
            <w:tcBorders>
              <w:bottom w:val="single" w:color="auto" w:sz="4" w:space="0"/>
            </w:tcBorders>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6</w:t>
            </w:r>
          </w:p>
        </w:tc>
        <w:tc>
          <w:tcPr>
            <w:tcW w:w="4018" w:type="dxa"/>
            <w:gridSpan w:val="2"/>
            <w:tcBorders>
              <w:bottom w:val="single" w:color="auto" w:sz="4" w:space="0"/>
            </w:tcBorders>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地质勘察资料</w:t>
            </w:r>
          </w:p>
        </w:tc>
        <w:tc>
          <w:tcPr>
            <w:tcW w:w="5263" w:type="dxa"/>
            <w:gridSpan w:val="2"/>
            <w:tcBorders>
              <w:bottom w:val="single" w:color="auto" w:sz="4" w:space="0"/>
            </w:tcBorders>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844" w:type="dxa"/>
            <w:tcBorders>
              <w:bottom w:val="single" w:color="auto" w:sz="4" w:space="0"/>
            </w:tcBorders>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7</w:t>
            </w:r>
          </w:p>
        </w:tc>
        <w:tc>
          <w:tcPr>
            <w:tcW w:w="4018" w:type="dxa"/>
            <w:gridSpan w:val="2"/>
            <w:tcBorders>
              <w:bottom w:val="single" w:color="auto" w:sz="4" w:space="0"/>
            </w:tcBorders>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施工组织设计、施工方案及审批</w:t>
            </w:r>
          </w:p>
        </w:tc>
        <w:tc>
          <w:tcPr>
            <w:tcW w:w="5263" w:type="dxa"/>
            <w:gridSpan w:val="2"/>
            <w:tcBorders>
              <w:bottom w:val="single" w:color="auto" w:sz="4" w:space="0"/>
            </w:tcBorders>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844" w:type="dxa"/>
            <w:tcBorders>
              <w:bottom w:val="single" w:color="auto" w:sz="4" w:space="0"/>
            </w:tcBorders>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8</w:t>
            </w:r>
          </w:p>
        </w:tc>
        <w:tc>
          <w:tcPr>
            <w:tcW w:w="4018" w:type="dxa"/>
            <w:gridSpan w:val="2"/>
            <w:tcBorders>
              <w:bottom w:val="single" w:color="auto" w:sz="4" w:space="0"/>
            </w:tcBorders>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施工技术标准</w:t>
            </w:r>
          </w:p>
        </w:tc>
        <w:tc>
          <w:tcPr>
            <w:tcW w:w="5263" w:type="dxa"/>
            <w:gridSpan w:val="2"/>
            <w:tcBorders>
              <w:bottom w:val="single" w:color="auto" w:sz="4" w:space="0"/>
            </w:tcBorders>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844" w:type="dxa"/>
            <w:tcBorders>
              <w:bottom w:val="single" w:color="auto" w:sz="4" w:space="0"/>
            </w:tcBorders>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9</w:t>
            </w:r>
          </w:p>
        </w:tc>
        <w:tc>
          <w:tcPr>
            <w:tcW w:w="4018" w:type="dxa"/>
            <w:gridSpan w:val="2"/>
            <w:tcBorders>
              <w:bottom w:val="single" w:color="auto" w:sz="4" w:space="0"/>
            </w:tcBorders>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工程质量检验制度</w:t>
            </w:r>
          </w:p>
        </w:tc>
        <w:tc>
          <w:tcPr>
            <w:tcW w:w="5263" w:type="dxa"/>
            <w:gridSpan w:val="2"/>
            <w:tcBorders>
              <w:bottom w:val="single" w:color="auto" w:sz="4" w:space="0"/>
            </w:tcBorders>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844" w:type="dxa"/>
            <w:tcBorders>
              <w:bottom w:val="single" w:color="auto" w:sz="4" w:space="0"/>
            </w:tcBorders>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10</w:t>
            </w:r>
          </w:p>
        </w:tc>
        <w:tc>
          <w:tcPr>
            <w:tcW w:w="4018" w:type="dxa"/>
            <w:gridSpan w:val="2"/>
            <w:tcBorders>
              <w:bottom w:val="single" w:color="auto" w:sz="4" w:space="0"/>
            </w:tcBorders>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搅拌站及计量设置</w:t>
            </w:r>
          </w:p>
        </w:tc>
        <w:tc>
          <w:tcPr>
            <w:tcW w:w="5263" w:type="dxa"/>
            <w:gridSpan w:val="2"/>
            <w:tcBorders>
              <w:bottom w:val="single" w:color="auto" w:sz="4" w:space="0"/>
            </w:tcBorders>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844" w:type="dxa"/>
            <w:tcBorders>
              <w:bottom w:val="single" w:color="auto" w:sz="4" w:space="0"/>
            </w:tcBorders>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11</w:t>
            </w:r>
          </w:p>
        </w:tc>
        <w:tc>
          <w:tcPr>
            <w:tcW w:w="4018" w:type="dxa"/>
            <w:gridSpan w:val="2"/>
            <w:tcBorders>
              <w:bottom w:val="single" w:color="auto" w:sz="4" w:space="0"/>
            </w:tcBorders>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现场材料、设备存放与管理</w:t>
            </w:r>
          </w:p>
        </w:tc>
        <w:tc>
          <w:tcPr>
            <w:tcW w:w="5263" w:type="dxa"/>
            <w:gridSpan w:val="2"/>
            <w:tcBorders>
              <w:bottom w:val="single" w:color="auto" w:sz="4" w:space="0"/>
            </w:tcBorders>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0" w:hRule="atLeast"/>
          <w:jc w:val="center"/>
        </w:trPr>
        <w:tc>
          <w:tcPr>
            <w:tcW w:w="10125" w:type="dxa"/>
            <w:gridSpan w:val="5"/>
            <w:tcBorders>
              <w:bottom w:val="single" w:color="auto" w:sz="4" w:space="0"/>
            </w:tcBorders>
            <w:vAlign w:val="center"/>
          </w:tcPr>
          <w:p>
            <w:pPr>
              <w:pageBreakBefore w:val="0"/>
              <w:kinsoku/>
              <w:overflowPunct/>
              <w:topLinePunct w:val="0"/>
              <w:autoSpaceDE/>
              <w:autoSpaceDN/>
              <w:bidi w:val="0"/>
              <w:snapToGrid/>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检查结论</w:t>
            </w:r>
          </w:p>
          <w:p>
            <w:pPr>
              <w:pageBreakBefore w:val="0"/>
              <w:kinsoku/>
              <w:overflowPunct/>
              <w:topLinePunct w:val="0"/>
              <w:autoSpaceDE/>
              <w:autoSpaceDN/>
              <w:bidi w:val="0"/>
              <w:snapToGrid/>
              <w:spacing w:line="360" w:lineRule="auto"/>
              <w:ind w:firstLine="6360" w:firstLineChars="2650"/>
              <w:rPr>
                <w:rFonts w:hint="eastAsia" w:ascii="仿宋" w:hAnsi="仿宋" w:eastAsia="仿宋" w:cs="仿宋"/>
                <w:sz w:val="24"/>
                <w:szCs w:val="24"/>
                <w:highlight w:val="none"/>
              </w:rPr>
            </w:pPr>
            <w:r>
              <w:rPr>
                <w:rFonts w:hint="eastAsia" w:ascii="仿宋" w:hAnsi="仿宋" w:eastAsia="仿宋" w:cs="仿宋"/>
                <w:sz w:val="24"/>
                <w:szCs w:val="24"/>
                <w:highlight w:val="none"/>
              </w:rPr>
              <w:t>总监理工程师：</w:t>
            </w:r>
          </w:p>
          <w:p>
            <w:pPr>
              <w:pageBreakBefore w:val="0"/>
              <w:kinsoku/>
              <w:overflowPunct/>
              <w:topLinePunct w:val="0"/>
              <w:autoSpaceDE/>
              <w:autoSpaceDN/>
              <w:bidi w:val="0"/>
              <w:snapToGrid/>
              <w:spacing w:line="360" w:lineRule="auto"/>
              <w:ind w:firstLine="6000" w:firstLineChars="2500"/>
              <w:rPr>
                <w:rFonts w:hint="eastAsia" w:ascii="仿宋" w:hAnsi="仿宋" w:eastAsia="仿宋" w:cs="仿宋"/>
                <w:sz w:val="24"/>
                <w:szCs w:val="24"/>
                <w:highlight w:val="none"/>
              </w:rPr>
            </w:pPr>
            <w:r>
              <w:rPr>
                <w:rFonts w:hint="eastAsia" w:ascii="仿宋" w:hAnsi="仿宋" w:eastAsia="仿宋" w:cs="仿宋"/>
                <w:sz w:val="24"/>
                <w:szCs w:val="24"/>
                <w:highlight w:val="none"/>
              </w:rPr>
              <w:t>(建设单位项目负责人)</w:t>
            </w:r>
          </w:p>
          <w:p>
            <w:pPr>
              <w:pageBreakBefore w:val="0"/>
              <w:kinsoku/>
              <w:overflowPunct/>
              <w:topLinePunct w:val="0"/>
              <w:autoSpaceDE/>
              <w:autoSpaceDN/>
              <w:bidi w:val="0"/>
              <w:snapToGrid/>
              <w:spacing w:line="360" w:lineRule="auto"/>
              <w:ind w:firstLine="6000" w:firstLineChars="2500"/>
              <w:jc w:val="right"/>
              <w:rPr>
                <w:rFonts w:hint="eastAsia" w:ascii="仿宋" w:hAnsi="仿宋" w:eastAsia="仿宋" w:cs="仿宋"/>
                <w:sz w:val="24"/>
                <w:szCs w:val="24"/>
                <w:highlight w:val="none"/>
              </w:rPr>
            </w:pPr>
            <w:r>
              <w:rPr>
                <w:rFonts w:hint="eastAsia" w:ascii="仿宋" w:hAnsi="仿宋" w:eastAsia="仿宋" w:cs="仿宋"/>
                <w:sz w:val="24"/>
                <w:szCs w:val="24"/>
                <w:highlight w:val="none"/>
              </w:rPr>
              <w:t>年    月    日</w:t>
            </w:r>
          </w:p>
        </w:tc>
      </w:tr>
    </w:tbl>
    <w:p>
      <w:pPr>
        <w:pageBreakBefore w:val="0"/>
        <w:kinsoku/>
        <w:overflowPunct/>
        <w:topLinePunct w:val="0"/>
        <w:autoSpaceDE/>
        <w:autoSpaceDN/>
        <w:bidi w:val="0"/>
        <w:snapToGrid/>
        <w:spacing w:line="560" w:lineRule="exact"/>
        <w:jc w:val="left"/>
        <w:rPr>
          <w:rFonts w:hint="default" w:ascii="仿宋" w:hAnsi="仿宋" w:eastAsia="仿宋" w:cs="仿宋"/>
          <w:b w:val="0"/>
          <w:bCs w:val="0"/>
          <w:w w:val="105"/>
          <w:sz w:val="32"/>
          <w:szCs w:val="32"/>
          <w:highlight w:val="none"/>
          <w:u w:val="none" w:color="auto"/>
          <w:lang w:val="en-US"/>
        </w:rPr>
      </w:pPr>
      <w:r>
        <w:rPr>
          <w:rFonts w:hint="eastAsia" w:ascii="仿宋" w:hAnsi="仿宋" w:eastAsia="仿宋" w:cs="仿宋"/>
          <w:b w:val="0"/>
          <w:bCs w:val="0"/>
          <w:sz w:val="32"/>
          <w:szCs w:val="32"/>
          <w:highlight w:val="none"/>
          <w:lang w:eastAsia="zh-CN"/>
        </w:rPr>
        <w:t>附件</w:t>
      </w:r>
      <w:r>
        <w:rPr>
          <w:rFonts w:hint="eastAsia" w:ascii="仿宋" w:hAnsi="仿宋" w:eastAsia="仿宋" w:cs="仿宋"/>
          <w:b w:val="0"/>
          <w:bCs w:val="0"/>
          <w:sz w:val="32"/>
          <w:szCs w:val="32"/>
          <w:highlight w:val="none"/>
          <w:lang w:val="en-US" w:eastAsia="zh-CN"/>
        </w:rPr>
        <w:t>9</w:t>
      </w:r>
    </w:p>
    <w:p>
      <w:pPr>
        <w:pageBreakBefore w:val="0"/>
        <w:tabs>
          <w:tab w:val="right" w:pos="8306"/>
        </w:tabs>
        <w:kinsoku/>
        <w:overflowPunct/>
        <w:topLinePunct w:val="0"/>
        <w:autoSpaceDE/>
        <w:autoSpaceDN/>
        <w:bidi w:val="0"/>
        <w:snapToGrid/>
        <w:spacing w:line="720" w:lineRule="auto"/>
        <w:ind w:firstLine="336" w:firstLineChars="100"/>
        <w:jc w:val="center"/>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w w:val="105"/>
          <w:sz w:val="32"/>
          <w:szCs w:val="32"/>
          <w:highlight w:val="none"/>
          <w:u w:val="none" w:color="auto"/>
        </w:rPr>
        <w:t xml:space="preserve">工 程 变 更 </w:t>
      </w:r>
      <w:r>
        <w:rPr>
          <w:rFonts w:hint="eastAsia" w:ascii="仿宋" w:hAnsi="仿宋" w:eastAsia="仿宋" w:cs="仿宋"/>
          <w:b w:val="0"/>
          <w:bCs w:val="0"/>
          <w:w w:val="105"/>
          <w:sz w:val="32"/>
          <w:szCs w:val="32"/>
          <w:highlight w:val="none"/>
          <w:u w:val="none" w:color="auto"/>
          <w:lang w:eastAsia="zh-CN"/>
        </w:rPr>
        <w:t>申</w:t>
      </w:r>
      <w:r>
        <w:rPr>
          <w:rFonts w:hint="eastAsia" w:ascii="仿宋" w:hAnsi="仿宋" w:eastAsia="仿宋" w:cs="仿宋"/>
          <w:b w:val="0"/>
          <w:bCs w:val="0"/>
          <w:w w:val="105"/>
          <w:sz w:val="32"/>
          <w:szCs w:val="32"/>
          <w:highlight w:val="none"/>
          <w:u w:val="none" w:color="auto"/>
          <w:lang w:val="en-US" w:eastAsia="zh-CN"/>
        </w:rPr>
        <w:t xml:space="preserve"> </w:t>
      </w:r>
      <w:r>
        <w:rPr>
          <w:rFonts w:hint="eastAsia" w:ascii="仿宋" w:hAnsi="仿宋" w:eastAsia="仿宋" w:cs="仿宋"/>
          <w:b w:val="0"/>
          <w:bCs w:val="0"/>
          <w:w w:val="105"/>
          <w:sz w:val="32"/>
          <w:szCs w:val="32"/>
          <w:highlight w:val="none"/>
          <w:u w:val="none" w:color="auto"/>
          <w:lang w:eastAsia="zh-CN"/>
        </w:rPr>
        <w:t>请</w:t>
      </w:r>
      <w:r>
        <w:rPr>
          <w:rFonts w:hint="eastAsia" w:ascii="仿宋" w:hAnsi="仿宋" w:eastAsia="仿宋" w:cs="仿宋"/>
          <w:b w:val="0"/>
          <w:bCs w:val="0"/>
          <w:w w:val="105"/>
          <w:sz w:val="32"/>
          <w:szCs w:val="32"/>
          <w:highlight w:val="none"/>
          <w:u w:val="none" w:color="auto"/>
        </w:rPr>
        <w:t xml:space="preserve"> 单</w:t>
      </w:r>
      <w:r>
        <w:rPr>
          <w:rFonts w:hint="eastAsia" w:ascii="仿宋" w:hAnsi="仿宋" w:eastAsia="仿宋" w:cs="仿宋"/>
          <w:b w:val="0"/>
          <w:bCs w:val="0"/>
          <w:sz w:val="32"/>
          <w:szCs w:val="32"/>
          <w:highlight w:val="none"/>
          <w:lang w:val="en-US" w:eastAsia="zh-CN"/>
        </w:rPr>
        <w:t xml:space="preserve">                          </w:t>
      </w:r>
    </w:p>
    <w:p>
      <w:pPr>
        <w:pageBreakBefore w:val="0"/>
        <w:kinsoku/>
        <w:overflowPunct/>
        <w:topLinePunct w:val="0"/>
        <w:autoSpaceDE/>
        <w:autoSpaceDN/>
        <w:bidi w:val="0"/>
        <w:snapToGrid/>
        <w:spacing w:line="560" w:lineRule="exact"/>
        <w:jc w:val="right"/>
        <w:rPr>
          <w:rFonts w:hint="eastAsia" w:ascii="仿宋" w:hAnsi="仿宋" w:eastAsia="仿宋" w:cs="仿宋"/>
          <w:sz w:val="24"/>
          <w:szCs w:val="24"/>
          <w:highlight w:val="none"/>
          <w:lang w:val="en-US" w:eastAsia="zh-CN"/>
        </w:rPr>
      </w:pP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24"/>
          <w:szCs w:val="24"/>
          <w:highlight w:val="none"/>
          <w:lang w:val="en-US" w:eastAsia="zh-CN"/>
        </w:rPr>
        <w:t xml:space="preserve"> </w:t>
      </w:r>
      <w:r>
        <w:rPr>
          <w:rFonts w:hint="eastAsia" w:ascii="仿宋" w:hAnsi="仿宋" w:eastAsia="仿宋" w:cs="仿宋"/>
          <w:b w:val="0"/>
          <w:bCs w:val="0"/>
          <w:sz w:val="24"/>
          <w:szCs w:val="24"/>
          <w:highlight w:val="none"/>
          <w:lang w:eastAsia="zh-CN"/>
        </w:rPr>
        <w:t>日期：</w:t>
      </w:r>
      <w:r>
        <w:rPr>
          <w:rFonts w:hint="eastAsia" w:ascii="仿宋" w:hAnsi="仿宋" w:eastAsia="仿宋" w:cs="仿宋"/>
          <w:b w:val="0"/>
          <w:bCs w:val="0"/>
          <w:sz w:val="24"/>
          <w:szCs w:val="24"/>
          <w:highlight w:val="none"/>
          <w:lang w:val="en-US" w:eastAsia="zh-CN"/>
        </w:rPr>
        <w:t xml:space="preserve">      </w:t>
      </w:r>
      <w:r>
        <w:rPr>
          <w:rFonts w:hint="eastAsia" w:ascii="仿宋" w:hAnsi="仿宋" w:eastAsia="仿宋" w:cs="仿宋"/>
          <w:b w:val="0"/>
          <w:bCs w:val="0"/>
          <w:sz w:val="24"/>
          <w:szCs w:val="24"/>
          <w:highlight w:val="none"/>
        </w:rPr>
        <w:t>年   月   日</w:t>
      </w:r>
    </w:p>
    <w:tbl>
      <w:tblPr>
        <w:tblStyle w:val="12"/>
        <w:tblpPr w:leftFromText="180" w:rightFromText="180" w:vertAnchor="text" w:horzAnchor="page" w:tblpX="1000" w:tblpY="317"/>
        <w:tblOverlap w:val="never"/>
        <w:tblW w:w="101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945"/>
        <w:gridCol w:w="252"/>
        <w:gridCol w:w="1182"/>
        <w:gridCol w:w="1456"/>
        <w:gridCol w:w="635"/>
        <w:gridCol w:w="174"/>
        <w:gridCol w:w="436"/>
        <w:gridCol w:w="1754"/>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343" w:type="dxa"/>
            <w:gridSpan w:val="3"/>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建 设 单 位</w:t>
            </w:r>
          </w:p>
        </w:tc>
        <w:tc>
          <w:tcPr>
            <w:tcW w:w="3273" w:type="dxa"/>
            <w:gridSpan w:val="3"/>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p>
        </w:tc>
        <w:tc>
          <w:tcPr>
            <w:tcW w:w="2364" w:type="dxa"/>
            <w:gridSpan w:val="3"/>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施工单位</w:t>
            </w:r>
          </w:p>
        </w:tc>
        <w:tc>
          <w:tcPr>
            <w:tcW w:w="2205" w:type="dxa"/>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343" w:type="dxa"/>
            <w:gridSpan w:val="3"/>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监 理 单 位</w:t>
            </w:r>
          </w:p>
        </w:tc>
        <w:tc>
          <w:tcPr>
            <w:tcW w:w="3273" w:type="dxa"/>
            <w:gridSpan w:val="3"/>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p>
        </w:tc>
        <w:tc>
          <w:tcPr>
            <w:tcW w:w="2364" w:type="dxa"/>
            <w:gridSpan w:val="3"/>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设计单位</w:t>
            </w:r>
          </w:p>
        </w:tc>
        <w:tc>
          <w:tcPr>
            <w:tcW w:w="2205" w:type="dxa"/>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343" w:type="dxa"/>
            <w:gridSpan w:val="3"/>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单位工程名称</w:t>
            </w:r>
          </w:p>
        </w:tc>
        <w:tc>
          <w:tcPr>
            <w:tcW w:w="3273" w:type="dxa"/>
            <w:gridSpan w:val="3"/>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p>
        </w:tc>
        <w:tc>
          <w:tcPr>
            <w:tcW w:w="2364" w:type="dxa"/>
            <w:gridSpan w:val="3"/>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变更部位</w:t>
            </w:r>
          </w:p>
        </w:tc>
        <w:tc>
          <w:tcPr>
            <w:tcW w:w="2205" w:type="dxa"/>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5" w:hRule="atLeast"/>
        </w:trPr>
        <w:tc>
          <w:tcPr>
            <w:tcW w:w="1146" w:type="dxa"/>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变      更      内      容</w:t>
            </w:r>
          </w:p>
        </w:tc>
        <w:tc>
          <w:tcPr>
            <w:tcW w:w="9039" w:type="dxa"/>
            <w:gridSpan w:val="9"/>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46" w:type="dxa"/>
            <w:vMerge w:val="restart"/>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变   更   附   件</w:t>
            </w:r>
          </w:p>
        </w:tc>
        <w:tc>
          <w:tcPr>
            <w:tcW w:w="945" w:type="dxa"/>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序号</w:t>
            </w:r>
          </w:p>
        </w:tc>
        <w:tc>
          <w:tcPr>
            <w:tcW w:w="2890" w:type="dxa"/>
            <w:gridSpan w:val="3"/>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变更附件名称</w:t>
            </w:r>
          </w:p>
        </w:tc>
        <w:tc>
          <w:tcPr>
            <w:tcW w:w="1245" w:type="dxa"/>
            <w:gridSpan w:val="3"/>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页数</w:t>
            </w:r>
          </w:p>
        </w:tc>
        <w:tc>
          <w:tcPr>
            <w:tcW w:w="3959" w:type="dxa"/>
            <w:gridSpan w:val="2"/>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trPr>
        <w:tc>
          <w:tcPr>
            <w:tcW w:w="1146" w:type="dxa"/>
            <w:vMerge w:val="continue"/>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p>
        </w:tc>
        <w:tc>
          <w:tcPr>
            <w:tcW w:w="945" w:type="dxa"/>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p>
        </w:tc>
        <w:tc>
          <w:tcPr>
            <w:tcW w:w="2890" w:type="dxa"/>
            <w:gridSpan w:val="3"/>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p>
        </w:tc>
        <w:tc>
          <w:tcPr>
            <w:tcW w:w="1245" w:type="dxa"/>
            <w:gridSpan w:val="3"/>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p>
        </w:tc>
        <w:tc>
          <w:tcPr>
            <w:tcW w:w="3959" w:type="dxa"/>
            <w:gridSpan w:val="2"/>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146" w:type="dxa"/>
            <w:vMerge w:val="continue"/>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p>
        </w:tc>
        <w:tc>
          <w:tcPr>
            <w:tcW w:w="945" w:type="dxa"/>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p>
        </w:tc>
        <w:tc>
          <w:tcPr>
            <w:tcW w:w="2890" w:type="dxa"/>
            <w:gridSpan w:val="3"/>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p>
        </w:tc>
        <w:tc>
          <w:tcPr>
            <w:tcW w:w="1245" w:type="dxa"/>
            <w:gridSpan w:val="3"/>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p>
        </w:tc>
        <w:tc>
          <w:tcPr>
            <w:tcW w:w="3959" w:type="dxa"/>
            <w:gridSpan w:val="2"/>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146" w:type="dxa"/>
            <w:vMerge w:val="continue"/>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p>
        </w:tc>
        <w:tc>
          <w:tcPr>
            <w:tcW w:w="945" w:type="dxa"/>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p>
        </w:tc>
        <w:tc>
          <w:tcPr>
            <w:tcW w:w="2890" w:type="dxa"/>
            <w:gridSpan w:val="3"/>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p>
        </w:tc>
        <w:tc>
          <w:tcPr>
            <w:tcW w:w="1245" w:type="dxa"/>
            <w:gridSpan w:val="3"/>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p>
        </w:tc>
        <w:tc>
          <w:tcPr>
            <w:tcW w:w="3959" w:type="dxa"/>
            <w:gridSpan w:val="2"/>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146" w:type="dxa"/>
            <w:vMerge w:val="continue"/>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p>
        </w:tc>
        <w:tc>
          <w:tcPr>
            <w:tcW w:w="945" w:type="dxa"/>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p>
        </w:tc>
        <w:tc>
          <w:tcPr>
            <w:tcW w:w="2890" w:type="dxa"/>
            <w:gridSpan w:val="3"/>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p>
        </w:tc>
        <w:tc>
          <w:tcPr>
            <w:tcW w:w="1245" w:type="dxa"/>
            <w:gridSpan w:val="3"/>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p>
        </w:tc>
        <w:tc>
          <w:tcPr>
            <w:tcW w:w="3959" w:type="dxa"/>
            <w:gridSpan w:val="2"/>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1146" w:type="dxa"/>
            <w:vMerge w:val="continue"/>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p>
        </w:tc>
        <w:tc>
          <w:tcPr>
            <w:tcW w:w="945" w:type="dxa"/>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p>
        </w:tc>
        <w:tc>
          <w:tcPr>
            <w:tcW w:w="2890" w:type="dxa"/>
            <w:gridSpan w:val="3"/>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p>
        </w:tc>
        <w:tc>
          <w:tcPr>
            <w:tcW w:w="1245" w:type="dxa"/>
            <w:gridSpan w:val="3"/>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p>
        </w:tc>
        <w:tc>
          <w:tcPr>
            <w:tcW w:w="3959" w:type="dxa"/>
            <w:gridSpan w:val="2"/>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1146" w:type="dxa"/>
            <w:vMerge w:val="restart"/>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会</w:t>
            </w:r>
          </w:p>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签</w:t>
            </w:r>
          </w:p>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栏</w:t>
            </w:r>
          </w:p>
        </w:tc>
        <w:tc>
          <w:tcPr>
            <w:tcW w:w="2379" w:type="dxa"/>
            <w:gridSpan w:val="3"/>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设计单位</w:t>
            </w:r>
          </w:p>
        </w:tc>
        <w:tc>
          <w:tcPr>
            <w:tcW w:w="2265" w:type="dxa"/>
            <w:gridSpan w:val="3"/>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lang w:eastAsia="zh-CN"/>
              </w:rPr>
              <w:t>监理单位</w:t>
            </w:r>
          </w:p>
        </w:tc>
        <w:tc>
          <w:tcPr>
            <w:tcW w:w="2190" w:type="dxa"/>
            <w:gridSpan w:val="2"/>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lang w:eastAsia="zh-CN"/>
              </w:rPr>
            </w:pPr>
            <w:r>
              <w:rPr>
                <w:rFonts w:hint="eastAsia" w:ascii="仿宋" w:hAnsi="仿宋" w:eastAsia="仿宋" w:cs="仿宋"/>
                <w:b w:val="0"/>
                <w:bCs w:val="0"/>
                <w:sz w:val="24"/>
                <w:szCs w:val="24"/>
                <w:highlight w:val="none"/>
                <w:lang w:eastAsia="zh-CN"/>
              </w:rPr>
              <w:t>跟审单位</w:t>
            </w:r>
          </w:p>
        </w:tc>
        <w:tc>
          <w:tcPr>
            <w:tcW w:w="2205" w:type="dxa"/>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lang w:eastAsia="zh-CN"/>
              </w:rPr>
              <w:t>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8" w:hRule="atLeast"/>
        </w:trPr>
        <w:tc>
          <w:tcPr>
            <w:tcW w:w="1146" w:type="dxa"/>
            <w:vMerge w:val="continue"/>
            <w:tcBorders>
              <w:bottom w:val="single" w:color="auto" w:sz="4" w:space="0"/>
            </w:tcBorders>
            <w:textDirection w:val="tbRlV"/>
            <w:vAlign w:val="center"/>
          </w:tcPr>
          <w:p>
            <w:pPr>
              <w:pageBreakBefore w:val="0"/>
              <w:tabs>
                <w:tab w:val="right" w:pos="8306"/>
              </w:tabs>
              <w:kinsoku/>
              <w:overflowPunct/>
              <w:topLinePunct w:val="0"/>
              <w:autoSpaceDE/>
              <w:autoSpaceDN/>
              <w:bidi w:val="0"/>
              <w:snapToGrid/>
              <w:spacing w:line="560" w:lineRule="exact"/>
              <w:ind w:left="113" w:right="113"/>
              <w:jc w:val="center"/>
              <w:rPr>
                <w:rFonts w:hint="eastAsia" w:ascii="仿宋" w:hAnsi="仿宋" w:eastAsia="仿宋" w:cs="仿宋"/>
                <w:b w:val="0"/>
                <w:bCs w:val="0"/>
                <w:sz w:val="24"/>
                <w:szCs w:val="24"/>
                <w:highlight w:val="none"/>
              </w:rPr>
            </w:pPr>
          </w:p>
        </w:tc>
        <w:tc>
          <w:tcPr>
            <w:tcW w:w="2379" w:type="dxa"/>
            <w:gridSpan w:val="3"/>
            <w:tcBorders>
              <w:bottom w:val="single" w:color="auto" w:sz="4" w:space="0"/>
            </w:tcBorders>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p>
        </w:tc>
        <w:tc>
          <w:tcPr>
            <w:tcW w:w="2265" w:type="dxa"/>
            <w:gridSpan w:val="3"/>
            <w:tcBorders>
              <w:bottom w:val="single" w:color="auto" w:sz="4" w:space="0"/>
            </w:tcBorders>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p>
        </w:tc>
        <w:tc>
          <w:tcPr>
            <w:tcW w:w="2190" w:type="dxa"/>
            <w:gridSpan w:val="2"/>
            <w:tcBorders>
              <w:bottom w:val="single" w:color="auto" w:sz="4" w:space="0"/>
            </w:tcBorders>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p>
        </w:tc>
        <w:tc>
          <w:tcPr>
            <w:tcW w:w="2205" w:type="dxa"/>
            <w:tcBorders>
              <w:bottom w:val="single" w:color="auto" w:sz="4" w:space="0"/>
            </w:tcBorders>
            <w:vAlign w:val="center"/>
          </w:tcPr>
          <w:p>
            <w:pPr>
              <w:pageBreakBefore w:val="0"/>
              <w:tabs>
                <w:tab w:val="right" w:pos="8306"/>
              </w:tabs>
              <w:kinsoku/>
              <w:overflowPunct/>
              <w:topLinePunct w:val="0"/>
              <w:autoSpaceDE/>
              <w:autoSpaceDN/>
              <w:bidi w:val="0"/>
              <w:snapToGrid/>
              <w:spacing w:line="560" w:lineRule="exact"/>
              <w:jc w:val="center"/>
              <w:rPr>
                <w:rFonts w:hint="eastAsia" w:ascii="仿宋" w:hAnsi="仿宋" w:eastAsia="仿宋" w:cs="仿宋"/>
                <w:b w:val="0"/>
                <w:bCs w:val="0"/>
                <w:sz w:val="24"/>
                <w:szCs w:val="24"/>
                <w:highlight w:val="none"/>
              </w:rPr>
            </w:pPr>
          </w:p>
        </w:tc>
      </w:tr>
    </w:tbl>
    <w:p>
      <w:pPr>
        <w:pageBreakBefore w:val="0"/>
        <w:kinsoku/>
        <w:overflowPunct/>
        <w:topLinePunct w:val="0"/>
        <w:autoSpaceDE/>
        <w:autoSpaceDN/>
        <w:bidi w:val="0"/>
        <w:snapToGrid/>
        <w:spacing w:line="560" w:lineRule="exact"/>
        <w:jc w:val="left"/>
        <w:rPr>
          <w:rFonts w:hint="default"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eastAsia="zh-CN"/>
        </w:rPr>
        <w:t>附件</w:t>
      </w:r>
      <w:r>
        <w:rPr>
          <w:rFonts w:hint="eastAsia" w:ascii="仿宋" w:hAnsi="仿宋" w:eastAsia="仿宋" w:cs="仿宋"/>
          <w:b w:val="0"/>
          <w:bCs w:val="0"/>
          <w:sz w:val="32"/>
          <w:szCs w:val="32"/>
          <w:highlight w:val="none"/>
          <w:lang w:val="en-US" w:eastAsia="zh-CN"/>
        </w:rPr>
        <w:t>10</w:t>
      </w:r>
    </w:p>
    <w:p>
      <w:pPr>
        <w:pageBreakBefore w:val="0"/>
        <w:kinsoku/>
        <w:overflowPunct/>
        <w:topLinePunct w:val="0"/>
        <w:autoSpaceDE/>
        <w:autoSpaceDN/>
        <w:bidi w:val="0"/>
        <w:snapToGrid/>
        <w:spacing w:line="560" w:lineRule="exact"/>
        <w:jc w:val="center"/>
        <w:rPr>
          <w:rFonts w:hint="eastAsia" w:ascii="仿宋" w:hAnsi="仿宋" w:eastAsia="仿宋" w:cs="仿宋"/>
          <w:b/>
          <w:bCs/>
          <w:sz w:val="32"/>
          <w:szCs w:val="32"/>
          <w:highlight w:val="none"/>
        </w:rPr>
      </w:pPr>
      <w:r>
        <w:rPr>
          <w:rFonts w:hint="eastAsia" w:ascii="仿宋" w:hAnsi="仿宋" w:eastAsia="仿宋" w:cs="仿宋"/>
          <w:b w:val="0"/>
          <w:bCs w:val="0"/>
          <w:sz w:val="32"/>
          <w:szCs w:val="32"/>
          <w:highlight w:val="none"/>
        </w:rPr>
        <w:t>技术变更核定（洽商）记录</w:t>
      </w:r>
    </w:p>
    <w:p>
      <w:pPr>
        <w:pageBreakBefore w:val="0"/>
        <w:kinsoku/>
        <w:overflowPunct/>
        <w:topLinePunct w:val="0"/>
        <w:autoSpaceDE/>
        <w:autoSpaceDN/>
        <w:bidi w:val="0"/>
        <w:snapToGrid/>
        <w:spacing w:line="560" w:lineRule="exact"/>
        <w:jc w:val="both"/>
        <w:rPr>
          <w:rFonts w:hint="eastAsia" w:ascii="仿宋" w:hAnsi="仿宋" w:eastAsia="仿宋" w:cs="仿宋"/>
          <w:b/>
          <w:bCs/>
          <w:sz w:val="32"/>
          <w:szCs w:val="32"/>
          <w:highlight w:val="none"/>
        </w:rPr>
      </w:pPr>
    </w:p>
    <w:tbl>
      <w:tblPr>
        <w:tblStyle w:val="12"/>
        <w:tblW w:w="10185" w:type="dxa"/>
        <w:tblInd w:w="-8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4140"/>
        <w:gridCol w:w="1620"/>
        <w:gridCol w:w="2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364"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工程名称</w:t>
            </w:r>
          </w:p>
        </w:tc>
        <w:tc>
          <w:tcPr>
            <w:tcW w:w="4140"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620"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图纸编号</w:t>
            </w:r>
          </w:p>
        </w:tc>
        <w:tc>
          <w:tcPr>
            <w:tcW w:w="2061"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364"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工程部位</w:t>
            </w:r>
          </w:p>
        </w:tc>
        <w:tc>
          <w:tcPr>
            <w:tcW w:w="7821" w:type="dxa"/>
            <w:gridSpan w:val="3"/>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6" w:hRule="atLeast"/>
        </w:trPr>
        <w:tc>
          <w:tcPr>
            <w:tcW w:w="10185" w:type="dxa"/>
            <w:gridSpan w:val="4"/>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变更原因变更内容及草图:</w:t>
            </w:r>
          </w:p>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p>
            <w:pPr>
              <w:pageBreakBefore w:val="0"/>
              <w:tabs>
                <w:tab w:val="left" w:pos="7365"/>
              </w:tabs>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提出单位(公章):</w:t>
            </w:r>
          </w:p>
          <w:p>
            <w:pPr>
              <w:pageBreakBefore w:val="0"/>
              <w:tabs>
                <w:tab w:val="left" w:pos="7365"/>
              </w:tabs>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技术负责人:</w:t>
            </w:r>
          </w:p>
          <w:p>
            <w:pPr>
              <w:pageBreakBefore w:val="0"/>
              <w:tabs>
                <w:tab w:val="left" w:pos="7365"/>
              </w:tabs>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ab/>
            </w:r>
            <w:r>
              <w:rPr>
                <w:rFonts w:hint="eastAsia" w:ascii="仿宋" w:hAnsi="仿宋" w:eastAsia="仿宋" w:cs="仿宋"/>
                <w:sz w:val="24"/>
                <w:szCs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0185" w:type="dxa"/>
            <w:gridSpan w:val="4"/>
            <w:vAlign w:val="center"/>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执行结果：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trPr>
        <w:tc>
          <w:tcPr>
            <w:tcW w:w="10185" w:type="dxa"/>
            <w:gridSpan w:val="4"/>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监理单位审查意见：</w:t>
            </w:r>
          </w:p>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p>
            <w:pPr>
              <w:pageBreakBefore w:val="0"/>
              <w:kinsoku/>
              <w:overflowPunct/>
              <w:topLinePunct w:val="0"/>
              <w:autoSpaceDE/>
              <w:autoSpaceDN/>
              <w:bidi w:val="0"/>
              <w:snapToGrid/>
              <w:spacing w:line="560" w:lineRule="exact"/>
              <w:jc w:val="right"/>
              <w:rPr>
                <w:rFonts w:hint="eastAsia" w:ascii="仿宋" w:hAnsi="仿宋" w:eastAsia="仿宋" w:cs="仿宋"/>
                <w:sz w:val="24"/>
                <w:szCs w:val="24"/>
                <w:highlight w:val="none"/>
              </w:rPr>
            </w:pPr>
            <w:r>
              <w:rPr>
                <w:rFonts w:hint="eastAsia" w:ascii="仿宋" w:hAnsi="仿宋" w:eastAsia="仿宋" w:cs="仿宋"/>
                <w:sz w:val="24"/>
                <w:szCs w:val="24"/>
                <w:highlight w:val="none"/>
              </w:rPr>
              <w:t>总监理工程师：                  （公章）</w:t>
            </w:r>
          </w:p>
          <w:p>
            <w:pPr>
              <w:pageBreakBefore w:val="0"/>
              <w:kinsoku/>
              <w:overflowPunct/>
              <w:topLinePunct w:val="0"/>
              <w:autoSpaceDE/>
              <w:autoSpaceDN/>
              <w:bidi w:val="0"/>
              <w:snapToGrid/>
              <w:spacing w:line="560" w:lineRule="exact"/>
              <w:ind w:firstLine="4635"/>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0185" w:type="dxa"/>
            <w:gridSpan w:val="4"/>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建设单位审查意见：</w:t>
            </w:r>
          </w:p>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p>
            <w:pPr>
              <w:pageBreakBefore w:val="0"/>
              <w:kinsoku/>
              <w:overflowPunct/>
              <w:topLinePunct w:val="0"/>
              <w:autoSpaceDE/>
              <w:autoSpaceDN/>
              <w:bidi w:val="0"/>
              <w:snapToGrid/>
              <w:spacing w:line="560" w:lineRule="exact"/>
              <w:jc w:val="right"/>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工作组组长</w:t>
            </w:r>
            <w:r>
              <w:rPr>
                <w:rFonts w:hint="eastAsia" w:ascii="仿宋" w:hAnsi="仿宋" w:eastAsia="仿宋" w:cs="仿宋"/>
                <w:sz w:val="24"/>
                <w:szCs w:val="24"/>
                <w:highlight w:val="none"/>
              </w:rPr>
              <w:t>：                    （公章）</w:t>
            </w:r>
          </w:p>
          <w:p>
            <w:pPr>
              <w:pageBreakBefore w:val="0"/>
              <w:kinsoku/>
              <w:overflowPunct/>
              <w:topLinePunct w:val="0"/>
              <w:autoSpaceDE/>
              <w:autoSpaceDN/>
              <w:bidi w:val="0"/>
              <w:snapToGrid/>
              <w:spacing w:line="560" w:lineRule="exact"/>
              <w:ind w:firstLine="4635"/>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10185" w:type="dxa"/>
            <w:gridSpan w:val="4"/>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设计单位核定意见：</w:t>
            </w:r>
          </w:p>
          <w:p>
            <w:pPr>
              <w:pageBreakBefore w:val="0"/>
              <w:kinsoku/>
              <w:overflowPunct/>
              <w:topLinePunct w:val="0"/>
              <w:autoSpaceDE/>
              <w:autoSpaceDN/>
              <w:bidi w:val="0"/>
              <w:snapToGrid/>
              <w:spacing w:line="560" w:lineRule="exact"/>
              <w:ind w:firstLine="5280" w:firstLineChars="2200"/>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（公章）</w:t>
            </w:r>
          </w:p>
          <w:p>
            <w:pPr>
              <w:pageBreakBefore w:val="0"/>
              <w:kinsoku/>
              <w:overflowPunct/>
              <w:topLinePunct w:val="0"/>
              <w:autoSpaceDE/>
              <w:autoSpaceDN/>
              <w:bidi w:val="0"/>
              <w:snapToGrid/>
              <w:spacing w:line="560" w:lineRule="exact"/>
              <w:ind w:firstLine="4635"/>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年   月   日</w:t>
            </w:r>
          </w:p>
        </w:tc>
      </w:tr>
    </w:tbl>
    <w:p>
      <w:pPr>
        <w:pageBreakBefore w:val="0"/>
        <w:kinsoku/>
        <w:overflowPunct/>
        <w:topLinePunct w:val="0"/>
        <w:autoSpaceDE/>
        <w:autoSpaceDN/>
        <w:bidi w:val="0"/>
        <w:snapToGrid/>
        <w:spacing w:line="560" w:lineRule="exact"/>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eastAsia="zh-CN"/>
        </w:rPr>
        <w:t>附件</w:t>
      </w:r>
      <w:r>
        <w:rPr>
          <w:rFonts w:hint="eastAsia" w:ascii="仿宋" w:hAnsi="仿宋" w:eastAsia="仿宋" w:cs="仿宋"/>
          <w:b w:val="0"/>
          <w:bCs w:val="0"/>
          <w:sz w:val="32"/>
          <w:szCs w:val="32"/>
          <w:highlight w:val="none"/>
          <w:lang w:val="en-US" w:eastAsia="zh-CN"/>
        </w:rPr>
        <w:t>11</w:t>
      </w:r>
    </w:p>
    <w:p>
      <w:pPr>
        <w:pageBreakBefore w:val="0"/>
        <w:tabs>
          <w:tab w:val="left" w:pos="120"/>
          <w:tab w:val="center" w:pos="4219"/>
          <w:tab w:val="left" w:pos="5999"/>
        </w:tabs>
        <w:kinsoku/>
        <w:overflowPunct/>
        <w:topLinePunct w:val="0"/>
        <w:autoSpaceDE/>
        <w:autoSpaceDN/>
        <w:bidi w:val="0"/>
        <w:snapToGrid/>
        <w:spacing w:line="720" w:lineRule="auto"/>
        <w:ind w:left="11" w:leftChars="0" w:firstLine="0" w:firstLineChars="0"/>
        <w:jc w:val="center"/>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现场签证单</w:t>
      </w:r>
    </w:p>
    <w:p>
      <w:pPr>
        <w:pageBreakBefore w:val="0"/>
        <w:tabs>
          <w:tab w:val="left" w:pos="-200"/>
        </w:tabs>
        <w:kinsoku/>
        <w:overflowPunct/>
        <w:topLinePunct w:val="0"/>
        <w:autoSpaceDE/>
        <w:autoSpaceDN/>
        <w:bidi w:val="0"/>
        <w:snapToGrid/>
        <w:spacing w:line="560" w:lineRule="exact"/>
        <w:ind w:left="196" w:leftChars="-25" w:hanging="276" w:hangingChars="115"/>
        <w:jc w:val="left"/>
        <w:rPr>
          <w:rFonts w:hint="eastAsia" w:ascii="仿宋" w:hAnsi="仿宋" w:eastAsia="仿宋" w:cs="仿宋"/>
          <w:bCs/>
          <w:sz w:val="24"/>
          <w:szCs w:val="24"/>
          <w:highlight w:val="none"/>
        </w:rPr>
      </w:pPr>
      <w:r>
        <w:rPr>
          <w:rFonts w:hint="eastAsia" w:ascii="仿宋" w:hAnsi="仿宋" w:eastAsia="仿宋" w:cs="仿宋"/>
          <w:sz w:val="24"/>
          <w:szCs w:val="24"/>
          <w:highlight w:val="none"/>
        </w:rPr>
        <w:t>工程名称：</w:t>
      </w:r>
      <w:r>
        <w:rPr>
          <w:rFonts w:hint="eastAsia" w:ascii="仿宋" w:hAnsi="仿宋" w:eastAsia="仿宋" w:cs="仿宋"/>
          <w:bCs/>
          <w:sz w:val="24"/>
          <w:szCs w:val="24"/>
          <w:highlight w:val="none"/>
        </w:rPr>
        <w:t xml:space="preserve">                  </w:t>
      </w:r>
      <w:r>
        <w:rPr>
          <w:rFonts w:hint="eastAsia" w:ascii="仿宋" w:hAnsi="仿宋" w:eastAsia="仿宋" w:cs="仿宋"/>
          <w:bCs/>
          <w:sz w:val="24"/>
          <w:szCs w:val="24"/>
          <w:highlight w:val="none"/>
          <w:lang w:val="en-US" w:eastAsia="zh-CN"/>
        </w:rPr>
        <w:t xml:space="preserve">             </w:t>
      </w:r>
      <w:r>
        <w:rPr>
          <w:rFonts w:hint="eastAsia" w:ascii="仿宋" w:hAnsi="仿宋" w:eastAsia="仿宋" w:cs="仿宋"/>
          <w:sz w:val="24"/>
          <w:szCs w:val="24"/>
          <w:highlight w:val="none"/>
        </w:rPr>
        <w:t>编号：</w:t>
      </w:r>
    </w:p>
    <w:tbl>
      <w:tblPr>
        <w:tblStyle w:val="12"/>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1227"/>
        <w:gridCol w:w="2543"/>
        <w:gridCol w:w="160"/>
        <w:gridCol w:w="1381"/>
        <w:gridCol w:w="944"/>
        <w:gridCol w:w="2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199" w:type="dxa"/>
            <w:vAlign w:val="center"/>
          </w:tcPr>
          <w:p>
            <w:pPr>
              <w:pageBreakBefore w:val="0"/>
              <w:tabs>
                <w:tab w:val="left" w:pos="120"/>
              </w:tabs>
              <w:kinsoku/>
              <w:overflowPunct/>
              <w:topLinePunct w:val="0"/>
              <w:autoSpaceDE/>
              <w:autoSpaceDN/>
              <w:bidi w:val="0"/>
              <w:snapToGrid/>
              <w:spacing w:line="560" w:lineRule="exact"/>
              <w:ind w:left="0" w:leftChars="0" w:firstLine="0" w:firstLineChars="0"/>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施工</w:t>
            </w:r>
            <w:r>
              <w:rPr>
                <w:rFonts w:hint="eastAsia" w:ascii="仿宋" w:hAnsi="仿宋" w:eastAsia="仿宋" w:cs="仿宋"/>
                <w:sz w:val="24"/>
                <w:szCs w:val="24"/>
                <w:highlight w:val="none"/>
              </w:rPr>
              <w:t>单位</w:t>
            </w:r>
          </w:p>
        </w:tc>
        <w:tc>
          <w:tcPr>
            <w:tcW w:w="3930" w:type="dxa"/>
            <w:gridSpan w:val="3"/>
            <w:vAlign w:val="center"/>
          </w:tcPr>
          <w:p>
            <w:pPr>
              <w:pageBreakBefore w:val="0"/>
              <w:tabs>
                <w:tab w:val="left" w:pos="120"/>
              </w:tabs>
              <w:kinsoku/>
              <w:overflowPunct/>
              <w:topLinePunct w:val="0"/>
              <w:autoSpaceDE/>
              <w:autoSpaceDN/>
              <w:bidi w:val="0"/>
              <w:snapToGrid/>
              <w:spacing w:line="560" w:lineRule="exact"/>
              <w:ind w:left="0" w:leftChars="0" w:firstLine="0" w:firstLineChars="0"/>
              <w:jc w:val="center"/>
              <w:rPr>
                <w:rFonts w:hint="eastAsia" w:ascii="仿宋" w:hAnsi="仿宋" w:eastAsia="仿宋" w:cs="仿宋"/>
                <w:bCs/>
                <w:sz w:val="24"/>
                <w:szCs w:val="24"/>
                <w:highlight w:val="none"/>
                <w:lang w:eastAsia="zh-CN"/>
              </w:rPr>
            </w:pPr>
          </w:p>
        </w:tc>
        <w:tc>
          <w:tcPr>
            <w:tcW w:w="1381" w:type="dxa"/>
            <w:vAlign w:val="center"/>
          </w:tcPr>
          <w:p>
            <w:pPr>
              <w:pageBreakBefore w:val="0"/>
              <w:tabs>
                <w:tab w:val="left" w:pos="120"/>
              </w:tabs>
              <w:kinsoku/>
              <w:overflowPunct/>
              <w:topLinePunct w:val="0"/>
              <w:autoSpaceDE/>
              <w:autoSpaceDN/>
              <w:bidi w:val="0"/>
              <w:snapToGrid/>
              <w:spacing w:line="560" w:lineRule="exact"/>
              <w:ind w:left="0" w:leftChars="0" w:firstLine="0" w:firstLineChars="0"/>
              <w:jc w:val="center"/>
              <w:rPr>
                <w:rFonts w:hint="eastAsia" w:ascii="仿宋" w:hAnsi="仿宋" w:eastAsia="仿宋" w:cs="仿宋"/>
                <w:bCs/>
                <w:sz w:val="24"/>
                <w:szCs w:val="24"/>
                <w:highlight w:val="none"/>
                <w:lang w:val="en-US" w:eastAsia="zh-CN"/>
              </w:rPr>
            </w:pPr>
            <w:r>
              <w:rPr>
                <w:rFonts w:hint="eastAsia" w:ascii="仿宋" w:hAnsi="仿宋" w:eastAsia="仿宋" w:cs="仿宋"/>
                <w:bCs/>
                <w:sz w:val="24"/>
                <w:szCs w:val="24"/>
                <w:highlight w:val="none"/>
                <w:lang w:val="en-US" w:eastAsia="zh-CN"/>
              </w:rPr>
              <w:t>监理单位</w:t>
            </w:r>
          </w:p>
        </w:tc>
        <w:tc>
          <w:tcPr>
            <w:tcW w:w="3675" w:type="dxa"/>
            <w:gridSpan w:val="2"/>
            <w:vAlign w:val="center"/>
          </w:tcPr>
          <w:p>
            <w:pPr>
              <w:pageBreakBefore w:val="0"/>
              <w:tabs>
                <w:tab w:val="left" w:pos="120"/>
              </w:tabs>
              <w:kinsoku/>
              <w:overflowPunct/>
              <w:topLinePunct w:val="0"/>
              <w:autoSpaceDE/>
              <w:autoSpaceDN/>
              <w:bidi w:val="0"/>
              <w:snapToGrid/>
              <w:spacing w:line="560" w:lineRule="exact"/>
              <w:ind w:left="0" w:leftChars="0" w:firstLine="0" w:firstLineChars="0"/>
              <w:jc w:val="left"/>
              <w:rPr>
                <w:rFonts w:hint="eastAsia" w:ascii="仿宋" w:hAnsi="仿宋" w:eastAsia="仿宋" w:cs="仿宋"/>
                <w:bCs/>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99" w:type="dxa"/>
            <w:vAlign w:val="center"/>
          </w:tcPr>
          <w:p>
            <w:pPr>
              <w:pageBreakBefore w:val="0"/>
              <w:tabs>
                <w:tab w:val="left" w:pos="120"/>
              </w:tabs>
              <w:kinsoku/>
              <w:overflowPunct/>
              <w:topLinePunct w:val="0"/>
              <w:autoSpaceDE/>
              <w:autoSpaceDN/>
              <w:bidi w:val="0"/>
              <w:snapToGrid/>
              <w:spacing w:line="560" w:lineRule="exact"/>
              <w:ind w:left="0" w:leftChars="0" w:firstLine="0" w:firstLineChars="0"/>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eastAsia="zh-CN"/>
              </w:rPr>
              <w:t>审计单位</w:t>
            </w:r>
          </w:p>
        </w:tc>
        <w:tc>
          <w:tcPr>
            <w:tcW w:w="3930" w:type="dxa"/>
            <w:gridSpan w:val="3"/>
            <w:vAlign w:val="center"/>
          </w:tcPr>
          <w:p>
            <w:pPr>
              <w:pageBreakBefore w:val="0"/>
              <w:tabs>
                <w:tab w:val="left" w:pos="120"/>
              </w:tabs>
              <w:kinsoku/>
              <w:overflowPunct/>
              <w:topLinePunct w:val="0"/>
              <w:autoSpaceDE/>
              <w:autoSpaceDN/>
              <w:bidi w:val="0"/>
              <w:snapToGrid/>
              <w:spacing w:line="560" w:lineRule="exact"/>
              <w:ind w:left="0" w:leftChars="0" w:firstLine="0" w:firstLineChars="0"/>
              <w:jc w:val="center"/>
              <w:rPr>
                <w:rFonts w:hint="eastAsia" w:ascii="仿宋" w:hAnsi="仿宋" w:eastAsia="仿宋" w:cs="仿宋"/>
                <w:sz w:val="24"/>
                <w:szCs w:val="24"/>
                <w:highlight w:val="none"/>
                <w:lang w:eastAsia="zh-CN"/>
              </w:rPr>
            </w:pPr>
          </w:p>
        </w:tc>
        <w:tc>
          <w:tcPr>
            <w:tcW w:w="1381" w:type="dxa"/>
            <w:vAlign w:val="center"/>
          </w:tcPr>
          <w:p>
            <w:pPr>
              <w:pageBreakBefore w:val="0"/>
              <w:tabs>
                <w:tab w:val="left" w:pos="120"/>
              </w:tabs>
              <w:kinsoku/>
              <w:overflowPunct/>
              <w:topLinePunct w:val="0"/>
              <w:autoSpaceDE/>
              <w:autoSpaceDN/>
              <w:bidi w:val="0"/>
              <w:snapToGrid/>
              <w:spacing w:line="560" w:lineRule="exact"/>
              <w:ind w:left="0" w:leftChars="0" w:firstLine="0" w:firstLineChars="0"/>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建设单位</w:t>
            </w:r>
          </w:p>
        </w:tc>
        <w:tc>
          <w:tcPr>
            <w:tcW w:w="3675" w:type="dxa"/>
            <w:gridSpan w:val="2"/>
            <w:vAlign w:val="center"/>
          </w:tcPr>
          <w:p>
            <w:pPr>
              <w:pageBreakBefore w:val="0"/>
              <w:tabs>
                <w:tab w:val="left" w:pos="120"/>
              </w:tabs>
              <w:kinsoku/>
              <w:overflowPunct/>
              <w:topLinePunct w:val="0"/>
              <w:autoSpaceDE/>
              <w:autoSpaceDN/>
              <w:bidi w:val="0"/>
              <w:snapToGrid/>
              <w:spacing w:line="560" w:lineRule="exact"/>
              <w:ind w:left="0" w:leftChars="0" w:firstLine="0" w:firstLineChars="0"/>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199" w:type="dxa"/>
            <w:vAlign w:val="center"/>
          </w:tcPr>
          <w:p>
            <w:pPr>
              <w:pageBreakBefore w:val="0"/>
              <w:tabs>
                <w:tab w:val="left" w:pos="120"/>
              </w:tabs>
              <w:kinsoku/>
              <w:overflowPunct/>
              <w:topLinePunct w:val="0"/>
              <w:autoSpaceDE/>
              <w:autoSpaceDN/>
              <w:bidi w:val="0"/>
              <w:snapToGrid/>
              <w:spacing w:line="560" w:lineRule="exact"/>
              <w:ind w:left="0" w:leftChars="0" w:firstLine="0" w:firstLineChars="0"/>
              <w:jc w:val="center"/>
              <w:rPr>
                <w:rFonts w:hint="eastAsia" w:ascii="仿宋" w:hAnsi="仿宋" w:eastAsia="仿宋" w:cs="仿宋"/>
                <w:sz w:val="24"/>
                <w:szCs w:val="24"/>
                <w:highlight w:val="none"/>
              </w:rPr>
            </w:pPr>
            <w:r>
              <w:rPr>
                <w:rFonts w:hint="eastAsia" w:ascii="仿宋" w:hAnsi="仿宋" w:eastAsia="仿宋" w:cs="仿宋"/>
                <w:bCs/>
                <w:sz w:val="24"/>
                <w:szCs w:val="24"/>
                <w:highlight w:val="none"/>
                <w:lang w:val="en-US" w:eastAsia="zh-CN"/>
              </w:rPr>
              <w:t>分部工程</w:t>
            </w:r>
          </w:p>
        </w:tc>
        <w:tc>
          <w:tcPr>
            <w:tcW w:w="3930" w:type="dxa"/>
            <w:gridSpan w:val="3"/>
            <w:vAlign w:val="center"/>
          </w:tcPr>
          <w:p>
            <w:pPr>
              <w:pageBreakBefore w:val="0"/>
              <w:tabs>
                <w:tab w:val="left" w:pos="120"/>
              </w:tabs>
              <w:kinsoku/>
              <w:overflowPunct/>
              <w:topLinePunct w:val="0"/>
              <w:autoSpaceDE/>
              <w:autoSpaceDN/>
              <w:bidi w:val="0"/>
              <w:snapToGrid/>
              <w:spacing w:line="560" w:lineRule="exact"/>
              <w:ind w:left="0" w:leftChars="0" w:firstLine="0" w:firstLineChars="0"/>
              <w:jc w:val="center"/>
              <w:rPr>
                <w:rFonts w:hint="eastAsia" w:ascii="仿宋" w:hAnsi="仿宋" w:eastAsia="仿宋" w:cs="仿宋"/>
                <w:sz w:val="24"/>
                <w:szCs w:val="24"/>
                <w:highlight w:val="none"/>
              </w:rPr>
            </w:pPr>
          </w:p>
        </w:tc>
        <w:tc>
          <w:tcPr>
            <w:tcW w:w="1381" w:type="dxa"/>
            <w:vAlign w:val="center"/>
          </w:tcPr>
          <w:p>
            <w:pPr>
              <w:pageBreakBefore w:val="0"/>
              <w:tabs>
                <w:tab w:val="left" w:pos="120"/>
              </w:tabs>
              <w:kinsoku/>
              <w:overflowPunct/>
              <w:topLinePunct w:val="0"/>
              <w:autoSpaceDE/>
              <w:autoSpaceDN/>
              <w:bidi w:val="0"/>
              <w:snapToGrid/>
              <w:spacing w:line="560" w:lineRule="exact"/>
              <w:ind w:left="0" w:leftChars="0" w:firstLine="0" w:firstLineChars="0"/>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桩号</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lang w:eastAsia="zh-CN"/>
              </w:rPr>
              <w:t>部位</w:t>
            </w:r>
          </w:p>
        </w:tc>
        <w:tc>
          <w:tcPr>
            <w:tcW w:w="3675" w:type="dxa"/>
            <w:gridSpan w:val="2"/>
          </w:tcPr>
          <w:p>
            <w:pPr>
              <w:pageBreakBefore w:val="0"/>
              <w:tabs>
                <w:tab w:val="left" w:pos="120"/>
              </w:tabs>
              <w:kinsoku/>
              <w:overflowPunct/>
              <w:topLinePunct w:val="0"/>
              <w:autoSpaceDE/>
              <w:autoSpaceDN/>
              <w:bidi w:val="0"/>
              <w:snapToGrid/>
              <w:spacing w:line="560" w:lineRule="exact"/>
              <w:ind w:left="0" w:leftChars="0" w:firstLine="0" w:firstLineChars="0"/>
              <w:jc w:val="both"/>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6" w:hRule="atLeast"/>
          <w:jc w:val="center"/>
        </w:trPr>
        <w:tc>
          <w:tcPr>
            <w:tcW w:w="10185" w:type="dxa"/>
            <w:gridSpan w:val="7"/>
          </w:tcPr>
          <w:p>
            <w:pPr>
              <w:pageBreakBefore w:val="0"/>
              <w:tabs>
                <w:tab w:val="left" w:pos="120"/>
              </w:tabs>
              <w:kinsoku/>
              <w:overflowPunct/>
              <w:topLinePunct w:val="0"/>
              <w:autoSpaceDE/>
              <w:autoSpaceDN/>
              <w:bidi w:val="0"/>
              <w:snapToGrid/>
              <w:spacing w:line="560" w:lineRule="exact"/>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收方内容：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2" w:hRule="atLeast"/>
          <w:jc w:val="center"/>
        </w:trPr>
        <w:tc>
          <w:tcPr>
            <w:tcW w:w="2426" w:type="dxa"/>
            <w:gridSpan w:val="2"/>
          </w:tcPr>
          <w:p>
            <w:pPr>
              <w:pageBreakBefore w:val="0"/>
              <w:tabs>
                <w:tab w:val="left" w:pos="120"/>
              </w:tabs>
              <w:kinsoku/>
              <w:overflowPunct/>
              <w:topLinePunct w:val="0"/>
              <w:autoSpaceDE/>
              <w:autoSpaceDN/>
              <w:bidi w:val="0"/>
              <w:snapToGrid/>
              <w:spacing w:line="560" w:lineRule="exact"/>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施工单位：</w:t>
            </w:r>
          </w:p>
          <w:p>
            <w:pPr>
              <w:pageBreakBefore w:val="0"/>
              <w:tabs>
                <w:tab w:val="left" w:pos="120"/>
              </w:tabs>
              <w:kinsoku/>
              <w:overflowPunct/>
              <w:topLinePunct w:val="0"/>
              <w:autoSpaceDE/>
              <w:autoSpaceDN/>
              <w:bidi w:val="0"/>
              <w:snapToGrid/>
              <w:spacing w:line="560" w:lineRule="exact"/>
              <w:ind w:left="0" w:leftChars="0" w:firstLine="0" w:firstLineChars="0"/>
              <w:rPr>
                <w:rFonts w:hint="eastAsia" w:ascii="仿宋" w:hAnsi="仿宋" w:eastAsia="仿宋" w:cs="仿宋"/>
                <w:sz w:val="24"/>
                <w:szCs w:val="24"/>
                <w:highlight w:val="none"/>
              </w:rPr>
            </w:pPr>
          </w:p>
          <w:p>
            <w:pPr>
              <w:pageBreakBefore w:val="0"/>
              <w:tabs>
                <w:tab w:val="left" w:pos="120"/>
              </w:tabs>
              <w:kinsoku/>
              <w:overflowPunct/>
              <w:topLinePunct w:val="0"/>
              <w:autoSpaceDE/>
              <w:autoSpaceDN/>
              <w:bidi w:val="0"/>
              <w:snapToGrid/>
              <w:spacing w:line="560" w:lineRule="exact"/>
              <w:ind w:left="0" w:leftChars="0" w:firstLine="0" w:firstLineChars="0"/>
              <w:rPr>
                <w:rFonts w:hint="eastAsia" w:ascii="仿宋" w:hAnsi="仿宋" w:eastAsia="仿宋" w:cs="仿宋"/>
                <w:sz w:val="24"/>
                <w:szCs w:val="24"/>
                <w:highlight w:val="none"/>
              </w:rPr>
            </w:pPr>
          </w:p>
          <w:p>
            <w:pPr>
              <w:pageBreakBefore w:val="0"/>
              <w:tabs>
                <w:tab w:val="left" w:pos="120"/>
              </w:tabs>
              <w:kinsoku/>
              <w:overflowPunct/>
              <w:topLinePunct w:val="0"/>
              <w:autoSpaceDE/>
              <w:autoSpaceDN/>
              <w:bidi w:val="0"/>
              <w:snapToGrid/>
              <w:spacing w:line="560" w:lineRule="exact"/>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日期：</w:t>
            </w:r>
          </w:p>
        </w:tc>
        <w:tc>
          <w:tcPr>
            <w:tcW w:w="2543" w:type="dxa"/>
          </w:tcPr>
          <w:p>
            <w:pPr>
              <w:pageBreakBefore w:val="0"/>
              <w:tabs>
                <w:tab w:val="left" w:pos="120"/>
              </w:tabs>
              <w:kinsoku/>
              <w:overflowPunct/>
              <w:topLinePunct w:val="0"/>
              <w:autoSpaceDE/>
              <w:autoSpaceDN/>
              <w:bidi w:val="0"/>
              <w:snapToGrid/>
              <w:spacing w:line="560" w:lineRule="exact"/>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监理单位：</w:t>
            </w:r>
          </w:p>
          <w:p>
            <w:pPr>
              <w:pageBreakBefore w:val="0"/>
              <w:tabs>
                <w:tab w:val="left" w:pos="120"/>
              </w:tabs>
              <w:kinsoku/>
              <w:overflowPunct/>
              <w:topLinePunct w:val="0"/>
              <w:autoSpaceDE/>
              <w:autoSpaceDN/>
              <w:bidi w:val="0"/>
              <w:snapToGrid/>
              <w:spacing w:line="560" w:lineRule="exact"/>
              <w:ind w:left="0" w:leftChars="0" w:firstLine="0" w:firstLineChars="0"/>
              <w:rPr>
                <w:rFonts w:hint="eastAsia" w:ascii="仿宋" w:hAnsi="仿宋" w:eastAsia="仿宋" w:cs="仿宋"/>
                <w:sz w:val="24"/>
                <w:szCs w:val="24"/>
                <w:highlight w:val="none"/>
              </w:rPr>
            </w:pPr>
          </w:p>
          <w:p>
            <w:pPr>
              <w:pageBreakBefore w:val="0"/>
              <w:tabs>
                <w:tab w:val="left" w:pos="120"/>
              </w:tabs>
              <w:kinsoku/>
              <w:overflowPunct/>
              <w:topLinePunct w:val="0"/>
              <w:autoSpaceDE/>
              <w:autoSpaceDN/>
              <w:bidi w:val="0"/>
              <w:snapToGrid/>
              <w:spacing w:line="560" w:lineRule="exact"/>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日期：</w:t>
            </w:r>
          </w:p>
        </w:tc>
        <w:tc>
          <w:tcPr>
            <w:tcW w:w="2485" w:type="dxa"/>
            <w:gridSpan w:val="3"/>
          </w:tcPr>
          <w:p>
            <w:pPr>
              <w:pageBreakBefore w:val="0"/>
              <w:tabs>
                <w:tab w:val="left" w:pos="120"/>
              </w:tabs>
              <w:kinsoku/>
              <w:overflowPunct/>
              <w:topLinePunct w:val="0"/>
              <w:autoSpaceDE/>
              <w:autoSpaceDN/>
              <w:bidi w:val="0"/>
              <w:snapToGrid/>
              <w:spacing w:line="560" w:lineRule="exact"/>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审计</w:t>
            </w:r>
            <w:r>
              <w:rPr>
                <w:rFonts w:hint="eastAsia" w:ascii="仿宋" w:hAnsi="仿宋" w:eastAsia="仿宋" w:cs="仿宋"/>
                <w:sz w:val="24"/>
                <w:szCs w:val="24"/>
                <w:highlight w:val="none"/>
                <w:lang w:eastAsia="zh-CN"/>
              </w:rPr>
              <w:t>单位</w:t>
            </w:r>
            <w:r>
              <w:rPr>
                <w:rFonts w:hint="eastAsia" w:ascii="仿宋" w:hAnsi="仿宋" w:eastAsia="仿宋" w:cs="仿宋"/>
                <w:sz w:val="24"/>
                <w:szCs w:val="24"/>
                <w:highlight w:val="none"/>
              </w:rPr>
              <w:t>：</w:t>
            </w:r>
          </w:p>
          <w:p>
            <w:pPr>
              <w:pageBreakBefore w:val="0"/>
              <w:tabs>
                <w:tab w:val="left" w:pos="120"/>
              </w:tabs>
              <w:kinsoku/>
              <w:overflowPunct/>
              <w:topLinePunct w:val="0"/>
              <w:autoSpaceDE/>
              <w:autoSpaceDN/>
              <w:bidi w:val="0"/>
              <w:snapToGrid/>
              <w:spacing w:line="560" w:lineRule="exact"/>
              <w:ind w:left="0" w:leftChars="0" w:firstLine="0" w:firstLineChars="0"/>
              <w:rPr>
                <w:rFonts w:hint="eastAsia" w:ascii="仿宋" w:hAnsi="仿宋" w:eastAsia="仿宋" w:cs="仿宋"/>
                <w:sz w:val="24"/>
                <w:szCs w:val="24"/>
                <w:highlight w:val="none"/>
              </w:rPr>
            </w:pPr>
          </w:p>
          <w:p>
            <w:pPr>
              <w:pageBreakBefore w:val="0"/>
              <w:tabs>
                <w:tab w:val="left" w:pos="120"/>
              </w:tabs>
              <w:kinsoku/>
              <w:overflowPunct/>
              <w:topLinePunct w:val="0"/>
              <w:autoSpaceDE/>
              <w:autoSpaceDN/>
              <w:bidi w:val="0"/>
              <w:snapToGrid/>
              <w:spacing w:line="560" w:lineRule="exact"/>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日期：</w:t>
            </w:r>
          </w:p>
        </w:tc>
        <w:tc>
          <w:tcPr>
            <w:tcW w:w="2731" w:type="dxa"/>
          </w:tcPr>
          <w:p>
            <w:pPr>
              <w:pageBreakBefore w:val="0"/>
              <w:tabs>
                <w:tab w:val="left" w:pos="120"/>
              </w:tabs>
              <w:kinsoku/>
              <w:overflowPunct/>
              <w:topLinePunct w:val="0"/>
              <w:autoSpaceDE/>
              <w:autoSpaceDN/>
              <w:bidi w:val="0"/>
              <w:snapToGrid/>
              <w:spacing w:line="560" w:lineRule="exact"/>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建设单位：</w:t>
            </w:r>
          </w:p>
          <w:p>
            <w:pPr>
              <w:pageBreakBefore w:val="0"/>
              <w:tabs>
                <w:tab w:val="left" w:pos="120"/>
              </w:tabs>
              <w:kinsoku/>
              <w:overflowPunct/>
              <w:topLinePunct w:val="0"/>
              <w:autoSpaceDE/>
              <w:autoSpaceDN/>
              <w:bidi w:val="0"/>
              <w:snapToGrid/>
              <w:spacing w:line="560" w:lineRule="exact"/>
              <w:ind w:left="0" w:leftChars="0" w:firstLine="0" w:firstLineChars="0"/>
              <w:rPr>
                <w:rFonts w:hint="eastAsia" w:ascii="仿宋" w:hAnsi="仿宋" w:eastAsia="仿宋" w:cs="仿宋"/>
                <w:sz w:val="24"/>
                <w:szCs w:val="24"/>
                <w:highlight w:val="none"/>
              </w:rPr>
            </w:pPr>
          </w:p>
          <w:p>
            <w:pPr>
              <w:pageBreakBefore w:val="0"/>
              <w:tabs>
                <w:tab w:val="left" w:pos="120"/>
              </w:tabs>
              <w:kinsoku/>
              <w:overflowPunct/>
              <w:topLinePunct w:val="0"/>
              <w:autoSpaceDE/>
              <w:autoSpaceDN/>
              <w:bidi w:val="0"/>
              <w:snapToGrid/>
              <w:spacing w:line="560" w:lineRule="exact"/>
              <w:ind w:left="0" w:leftChars="0" w:firstLine="0" w:firstLineChars="0"/>
              <w:rPr>
                <w:rFonts w:hint="eastAsia" w:ascii="仿宋" w:hAnsi="仿宋" w:eastAsia="仿宋" w:cs="仿宋"/>
                <w:sz w:val="24"/>
                <w:szCs w:val="24"/>
                <w:highlight w:val="none"/>
              </w:rPr>
            </w:pPr>
          </w:p>
          <w:p>
            <w:pPr>
              <w:pageBreakBefore w:val="0"/>
              <w:tabs>
                <w:tab w:val="left" w:pos="120"/>
              </w:tabs>
              <w:kinsoku/>
              <w:overflowPunct/>
              <w:topLinePunct w:val="0"/>
              <w:autoSpaceDE/>
              <w:autoSpaceDN/>
              <w:bidi w:val="0"/>
              <w:snapToGrid/>
              <w:spacing w:line="560" w:lineRule="exact"/>
              <w:ind w:left="0" w:leftChars="0" w:firstLine="0" w:firstLineChars="0"/>
              <w:rPr>
                <w:rFonts w:hint="eastAsia" w:ascii="仿宋" w:hAnsi="仿宋" w:eastAsia="仿宋" w:cs="仿宋"/>
                <w:sz w:val="24"/>
                <w:szCs w:val="24"/>
                <w:highlight w:val="none"/>
              </w:rPr>
            </w:pPr>
            <w:r>
              <w:rPr>
                <w:rFonts w:hint="eastAsia" w:ascii="仿宋" w:hAnsi="仿宋" w:eastAsia="仿宋" w:cs="仿宋"/>
                <w:sz w:val="24"/>
                <w:szCs w:val="24"/>
                <w:highlight w:val="none"/>
              </w:rPr>
              <w:t>日期：</w:t>
            </w:r>
          </w:p>
        </w:tc>
      </w:tr>
    </w:tbl>
    <w:p>
      <w:pPr>
        <w:pageBreakBefore w:val="0"/>
        <w:kinsoku/>
        <w:overflowPunct/>
        <w:topLinePunct w:val="0"/>
        <w:autoSpaceDE/>
        <w:autoSpaceDN/>
        <w:bidi w:val="0"/>
        <w:snapToGrid/>
        <w:spacing w:line="560" w:lineRule="exact"/>
        <w:jc w:val="center"/>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注：本收方单一式四份，各方一份</w:t>
      </w:r>
    </w:p>
    <w:p>
      <w:pPr>
        <w:pageBreakBefore w:val="0"/>
        <w:kinsoku/>
        <w:overflowPunct/>
        <w:topLinePunct w:val="0"/>
        <w:autoSpaceDE/>
        <w:autoSpaceDN/>
        <w:bidi w:val="0"/>
        <w:snapToGrid/>
        <w:spacing w:line="560" w:lineRule="exact"/>
        <w:jc w:val="left"/>
        <w:rPr>
          <w:rFonts w:hint="default"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eastAsia="zh-CN"/>
        </w:rPr>
        <w:t>附件</w:t>
      </w:r>
      <w:r>
        <w:rPr>
          <w:rFonts w:hint="eastAsia" w:ascii="仿宋" w:hAnsi="仿宋" w:eastAsia="仿宋" w:cs="仿宋"/>
          <w:b w:val="0"/>
          <w:bCs w:val="0"/>
          <w:sz w:val="32"/>
          <w:szCs w:val="32"/>
          <w:highlight w:val="none"/>
          <w:lang w:val="en-US" w:eastAsia="zh-CN"/>
        </w:rPr>
        <w:t>12</w:t>
      </w:r>
    </w:p>
    <w:p>
      <w:pPr>
        <w:pageBreakBefore w:val="0"/>
        <w:kinsoku/>
        <w:overflowPunct/>
        <w:topLinePunct w:val="0"/>
        <w:autoSpaceDE/>
        <w:autoSpaceDN/>
        <w:bidi w:val="0"/>
        <w:snapToGrid/>
        <w:spacing w:line="720" w:lineRule="auto"/>
        <w:jc w:val="center"/>
        <w:rPr>
          <w:rFonts w:hint="eastAsia" w:ascii="仿宋" w:hAnsi="仿宋" w:eastAsia="仿宋" w:cs="仿宋"/>
          <w:b/>
          <w:bCs/>
          <w:sz w:val="32"/>
          <w:szCs w:val="32"/>
          <w:highlight w:val="none"/>
        </w:rPr>
      </w:pPr>
      <w:r>
        <w:rPr>
          <w:rFonts w:hint="eastAsia" w:ascii="仿宋" w:hAnsi="仿宋" w:eastAsia="仿宋" w:cs="仿宋"/>
          <w:b w:val="0"/>
          <w:bCs w:val="0"/>
          <w:sz w:val="32"/>
          <w:szCs w:val="32"/>
          <w:highlight w:val="none"/>
        </w:rPr>
        <w:t>工程竣工报告（竣工申请书）</w:t>
      </w:r>
    </w:p>
    <w:tbl>
      <w:tblPr>
        <w:tblStyle w:val="12"/>
        <w:tblW w:w="10200" w:type="dxa"/>
        <w:tblInd w:w="-8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9"/>
        <w:gridCol w:w="2406"/>
        <w:gridCol w:w="661"/>
        <w:gridCol w:w="1665"/>
        <w:gridCol w:w="269"/>
        <w:gridCol w:w="2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559" w:type="dxa"/>
            <w:tcBorders>
              <w:bottom w:val="single" w:color="auto" w:sz="4" w:space="0"/>
            </w:tcBorders>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工程名称</w:t>
            </w:r>
          </w:p>
        </w:tc>
        <w:tc>
          <w:tcPr>
            <w:tcW w:w="3067" w:type="dxa"/>
            <w:gridSpan w:val="2"/>
            <w:tcBorders>
              <w:bottom w:val="single" w:color="auto" w:sz="4" w:space="0"/>
            </w:tcBorders>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665" w:type="dxa"/>
            <w:tcBorders>
              <w:bottom w:val="single" w:color="auto" w:sz="4" w:space="0"/>
            </w:tcBorders>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工程地址</w:t>
            </w:r>
          </w:p>
        </w:tc>
        <w:tc>
          <w:tcPr>
            <w:tcW w:w="2909" w:type="dxa"/>
            <w:gridSpan w:val="2"/>
            <w:tcBorders>
              <w:bottom w:val="single" w:color="auto" w:sz="4" w:space="0"/>
            </w:tcBorders>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559" w:type="dxa"/>
            <w:tcBorders>
              <w:bottom w:val="single" w:color="auto" w:sz="4" w:space="0"/>
            </w:tcBorders>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合同开工日期</w:t>
            </w:r>
          </w:p>
        </w:tc>
        <w:tc>
          <w:tcPr>
            <w:tcW w:w="3067" w:type="dxa"/>
            <w:gridSpan w:val="2"/>
            <w:tcBorders>
              <w:bottom w:val="single" w:color="auto" w:sz="4" w:space="0"/>
            </w:tcBorders>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665" w:type="dxa"/>
            <w:tcBorders>
              <w:bottom w:val="single" w:color="auto" w:sz="4" w:space="0"/>
            </w:tcBorders>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合同竣工日期</w:t>
            </w:r>
          </w:p>
        </w:tc>
        <w:tc>
          <w:tcPr>
            <w:tcW w:w="2909" w:type="dxa"/>
            <w:gridSpan w:val="2"/>
            <w:tcBorders>
              <w:bottom w:val="single" w:color="auto" w:sz="4" w:space="0"/>
            </w:tcBorders>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559" w:type="dxa"/>
            <w:tcBorders>
              <w:bottom w:val="single" w:color="auto" w:sz="4" w:space="0"/>
            </w:tcBorders>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实际开工日期</w:t>
            </w:r>
          </w:p>
        </w:tc>
        <w:tc>
          <w:tcPr>
            <w:tcW w:w="3067" w:type="dxa"/>
            <w:gridSpan w:val="2"/>
            <w:tcBorders>
              <w:bottom w:val="single" w:color="auto" w:sz="4" w:space="0"/>
            </w:tcBorders>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665" w:type="dxa"/>
            <w:tcBorders>
              <w:bottom w:val="single" w:color="auto" w:sz="4" w:space="0"/>
            </w:tcBorders>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实际竣工日期</w:t>
            </w:r>
          </w:p>
        </w:tc>
        <w:tc>
          <w:tcPr>
            <w:tcW w:w="2909" w:type="dxa"/>
            <w:gridSpan w:val="2"/>
            <w:tcBorders>
              <w:bottom w:val="single" w:color="auto" w:sz="4" w:space="0"/>
            </w:tcBorders>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5" w:hRule="atLeast"/>
        </w:trPr>
        <w:tc>
          <w:tcPr>
            <w:tcW w:w="2559"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工程内容及</w:t>
            </w:r>
          </w:p>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简况</w:t>
            </w:r>
          </w:p>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7641" w:type="dxa"/>
            <w:gridSpan w:val="5"/>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6" w:hRule="atLeast"/>
        </w:trPr>
        <w:tc>
          <w:tcPr>
            <w:tcW w:w="2559" w:type="dxa"/>
            <w:tcBorders>
              <w:bottom w:val="single" w:color="auto" w:sz="4" w:space="0"/>
            </w:tcBorders>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提前延迟说明</w:t>
            </w:r>
          </w:p>
        </w:tc>
        <w:tc>
          <w:tcPr>
            <w:tcW w:w="7641" w:type="dxa"/>
            <w:gridSpan w:val="5"/>
            <w:tcBorders>
              <w:bottom w:val="single" w:color="auto" w:sz="4" w:space="0"/>
            </w:tcBorders>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p>
            <w:pPr>
              <w:pageBreakBefore w:val="0"/>
              <w:kinsoku/>
              <w:overflowPunct/>
              <w:topLinePunct w:val="0"/>
              <w:autoSpaceDE/>
              <w:autoSpaceDN/>
              <w:bidi w:val="0"/>
              <w:snapToGrid/>
              <w:spacing w:line="560" w:lineRule="exact"/>
              <w:ind w:firstLine="960" w:firstLineChars="400"/>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59" w:type="dxa"/>
            <w:tcBorders>
              <w:bottom w:val="single" w:color="auto" w:sz="4" w:space="0"/>
            </w:tcBorders>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报告要求</w:t>
            </w:r>
          </w:p>
        </w:tc>
        <w:tc>
          <w:tcPr>
            <w:tcW w:w="7641" w:type="dxa"/>
            <w:gridSpan w:val="5"/>
            <w:tcBorders>
              <w:bottom w:val="single" w:color="auto" w:sz="4" w:space="0"/>
            </w:tcBorders>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trPr>
        <w:tc>
          <w:tcPr>
            <w:tcW w:w="2559" w:type="dxa"/>
          </w:tcPr>
          <w:p>
            <w:pPr>
              <w:pageBreakBefore w:val="0"/>
              <w:kinsoku/>
              <w:overflowPunct/>
              <w:topLinePunct w:val="0"/>
              <w:autoSpaceDE/>
              <w:autoSpaceDN/>
              <w:bidi w:val="0"/>
              <w:snapToGrid/>
              <w:spacing w:line="560" w:lineRule="exact"/>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施工单位：</w:t>
            </w:r>
            <w:r>
              <w:rPr>
                <w:rFonts w:hint="eastAsia" w:ascii="仿宋" w:hAnsi="仿宋" w:eastAsia="仿宋" w:cs="仿宋"/>
                <w:b w:val="0"/>
                <w:bCs w:val="0"/>
                <w:sz w:val="24"/>
                <w:szCs w:val="24"/>
                <w:highlight w:val="none"/>
                <w:lang w:eastAsia="zh-CN"/>
              </w:rPr>
              <w:t>（公章）</w:t>
            </w:r>
          </w:p>
          <w:p>
            <w:pPr>
              <w:pageBreakBefore w:val="0"/>
              <w:kinsoku/>
              <w:overflowPunct/>
              <w:topLinePunct w:val="0"/>
              <w:autoSpaceDE/>
              <w:autoSpaceDN/>
              <w:bidi w:val="0"/>
              <w:snapToGrid/>
              <w:spacing w:line="560" w:lineRule="exact"/>
              <w:rPr>
                <w:rFonts w:hint="eastAsia" w:ascii="仿宋" w:hAnsi="仿宋" w:eastAsia="仿宋" w:cs="仿宋"/>
                <w:b w:val="0"/>
                <w:bCs w:val="0"/>
                <w:sz w:val="24"/>
                <w:szCs w:val="24"/>
                <w:highlight w:val="none"/>
              </w:rPr>
            </w:pPr>
          </w:p>
          <w:p>
            <w:pPr>
              <w:pageBreakBefore w:val="0"/>
              <w:kinsoku/>
              <w:overflowPunct/>
              <w:topLinePunct w:val="0"/>
              <w:autoSpaceDE/>
              <w:autoSpaceDN/>
              <w:bidi w:val="0"/>
              <w:snapToGrid/>
              <w:spacing w:line="560" w:lineRule="exact"/>
              <w:rPr>
                <w:rFonts w:hint="eastAsia" w:ascii="仿宋" w:hAnsi="仿宋" w:eastAsia="仿宋" w:cs="仿宋"/>
                <w:b w:val="0"/>
                <w:bCs w:val="0"/>
                <w:sz w:val="24"/>
                <w:szCs w:val="24"/>
                <w:highlight w:val="none"/>
              </w:rPr>
            </w:pPr>
          </w:p>
          <w:p>
            <w:pPr>
              <w:pageBreakBefore w:val="0"/>
              <w:kinsoku/>
              <w:overflowPunct/>
              <w:topLinePunct w:val="0"/>
              <w:autoSpaceDE/>
              <w:autoSpaceDN/>
              <w:bidi w:val="0"/>
              <w:snapToGrid/>
              <w:spacing w:line="560" w:lineRule="exact"/>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t xml:space="preserve">            </w:t>
            </w:r>
          </w:p>
        </w:tc>
        <w:tc>
          <w:tcPr>
            <w:tcW w:w="2406" w:type="dxa"/>
          </w:tcPr>
          <w:p>
            <w:pPr>
              <w:pageBreakBefore w:val="0"/>
              <w:kinsoku/>
              <w:overflowPunct/>
              <w:topLinePunct w:val="0"/>
              <w:autoSpaceDE/>
              <w:autoSpaceDN/>
              <w:bidi w:val="0"/>
              <w:snapToGrid/>
              <w:spacing w:line="560" w:lineRule="exact"/>
              <w:rPr>
                <w:rFonts w:hint="eastAsia" w:ascii="仿宋" w:hAnsi="仿宋" w:eastAsia="仿宋" w:cs="仿宋"/>
                <w:b w:val="0"/>
                <w:bCs w:val="0"/>
                <w:sz w:val="24"/>
                <w:szCs w:val="24"/>
                <w:highlight w:val="none"/>
                <w:lang w:eastAsia="zh-CN"/>
              </w:rPr>
            </w:pPr>
            <w:r>
              <w:rPr>
                <w:rFonts w:hint="eastAsia" w:ascii="仿宋" w:hAnsi="仿宋" w:eastAsia="仿宋" w:cs="仿宋"/>
                <w:b w:val="0"/>
                <w:bCs w:val="0"/>
                <w:sz w:val="24"/>
                <w:szCs w:val="24"/>
                <w:highlight w:val="none"/>
                <w:lang w:eastAsia="zh-CN"/>
              </w:rPr>
              <w:t>设计单位（公章）</w:t>
            </w:r>
          </w:p>
          <w:p>
            <w:pPr>
              <w:pageBreakBefore w:val="0"/>
              <w:kinsoku/>
              <w:overflowPunct/>
              <w:topLinePunct w:val="0"/>
              <w:autoSpaceDE/>
              <w:autoSpaceDN/>
              <w:bidi w:val="0"/>
              <w:snapToGrid/>
              <w:spacing w:line="560" w:lineRule="exact"/>
              <w:rPr>
                <w:rFonts w:hint="eastAsia" w:ascii="仿宋" w:hAnsi="仿宋" w:eastAsia="仿宋" w:cs="仿宋"/>
                <w:b w:val="0"/>
                <w:bCs w:val="0"/>
                <w:sz w:val="24"/>
                <w:szCs w:val="24"/>
                <w:highlight w:val="none"/>
                <w:lang w:val="en-US" w:eastAsia="zh-CN"/>
              </w:rPr>
            </w:pPr>
          </w:p>
          <w:p>
            <w:pPr>
              <w:pageBreakBefore w:val="0"/>
              <w:kinsoku/>
              <w:overflowPunct/>
              <w:topLinePunct w:val="0"/>
              <w:autoSpaceDE/>
              <w:autoSpaceDN/>
              <w:bidi w:val="0"/>
              <w:snapToGrid/>
              <w:spacing w:line="560" w:lineRule="exact"/>
              <w:rPr>
                <w:rFonts w:hint="eastAsia"/>
                <w:sz w:val="24"/>
                <w:szCs w:val="24"/>
                <w:highlight w:val="none"/>
                <w:lang w:val="en-US" w:eastAsia="zh-CN"/>
              </w:rPr>
            </w:pPr>
          </w:p>
          <w:p>
            <w:pPr>
              <w:pStyle w:val="2"/>
              <w:pageBreakBefore w:val="0"/>
              <w:kinsoku/>
              <w:overflowPunct/>
              <w:topLinePunct w:val="0"/>
              <w:autoSpaceDE/>
              <w:autoSpaceDN/>
              <w:bidi w:val="0"/>
              <w:snapToGrid/>
              <w:spacing w:line="560" w:lineRule="exact"/>
              <w:rPr>
                <w:rFonts w:hint="eastAsia"/>
                <w:sz w:val="24"/>
                <w:szCs w:val="24"/>
                <w:highlight w:val="none"/>
                <w:lang w:eastAsia="zh-CN"/>
              </w:rPr>
            </w:pPr>
          </w:p>
        </w:tc>
        <w:tc>
          <w:tcPr>
            <w:tcW w:w="2595" w:type="dxa"/>
            <w:gridSpan w:val="3"/>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建设单位（公章）</w:t>
            </w:r>
          </w:p>
          <w:p>
            <w:pPr>
              <w:pStyle w:val="2"/>
              <w:pageBreakBefore w:val="0"/>
              <w:kinsoku/>
              <w:overflowPunct/>
              <w:topLinePunct w:val="0"/>
              <w:autoSpaceDE/>
              <w:autoSpaceDN/>
              <w:bidi w:val="0"/>
              <w:snapToGrid/>
              <w:spacing w:line="560" w:lineRule="exact"/>
              <w:rPr>
                <w:rFonts w:hint="eastAsia" w:ascii="仿宋" w:hAnsi="仿宋" w:eastAsia="仿宋" w:cs="仿宋"/>
                <w:b w:val="0"/>
                <w:bCs w:val="0"/>
                <w:kern w:val="2"/>
                <w:sz w:val="24"/>
                <w:szCs w:val="24"/>
                <w:highlight w:val="none"/>
                <w:lang w:val="en-US" w:eastAsia="zh-CN" w:bidi="ar-SA"/>
              </w:rPr>
            </w:pPr>
          </w:p>
          <w:p>
            <w:pPr>
              <w:pStyle w:val="2"/>
              <w:pageBreakBefore w:val="0"/>
              <w:kinsoku/>
              <w:overflowPunct/>
              <w:topLinePunct w:val="0"/>
              <w:autoSpaceDE/>
              <w:autoSpaceDN/>
              <w:bidi w:val="0"/>
              <w:snapToGrid/>
              <w:spacing w:line="560" w:lineRule="exact"/>
              <w:rPr>
                <w:rFonts w:hint="eastAsia" w:ascii="仿宋" w:hAnsi="仿宋" w:eastAsia="仿宋" w:cs="仿宋"/>
                <w:b w:val="0"/>
                <w:bCs w:val="0"/>
                <w:kern w:val="2"/>
                <w:sz w:val="24"/>
                <w:szCs w:val="24"/>
                <w:highlight w:val="none"/>
                <w:lang w:val="en-US" w:eastAsia="zh-CN" w:bidi="ar-SA"/>
              </w:rPr>
            </w:pPr>
          </w:p>
        </w:tc>
        <w:tc>
          <w:tcPr>
            <w:tcW w:w="2640" w:type="dxa"/>
          </w:tcPr>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监理单位（公章）：</w:t>
            </w:r>
          </w:p>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p>
            <w:pPr>
              <w:pageBreakBefore w:val="0"/>
              <w:kinsoku/>
              <w:overflowPunct/>
              <w:topLinePunct w:val="0"/>
              <w:autoSpaceDE/>
              <w:autoSpaceDN/>
              <w:bidi w:val="0"/>
              <w:snapToGrid/>
              <w:spacing w:line="560" w:lineRule="exact"/>
              <w:ind w:firstLine="3060"/>
              <w:rPr>
                <w:rFonts w:hint="eastAsia" w:ascii="仿宋" w:hAnsi="仿宋" w:eastAsia="仿宋" w:cs="仿宋"/>
                <w:sz w:val="24"/>
                <w:szCs w:val="24"/>
                <w:highlight w:val="none"/>
              </w:rPr>
            </w:pPr>
            <w:r>
              <w:rPr>
                <w:rFonts w:hint="eastAsia" w:ascii="仿宋" w:hAnsi="仿宋" w:eastAsia="仿宋" w:cs="仿宋"/>
                <w:sz w:val="24"/>
                <w:szCs w:val="24"/>
                <w:highlight w:val="none"/>
              </w:rPr>
              <w:t>（</w:t>
            </w:r>
          </w:p>
          <w:p>
            <w:pPr>
              <w:pageBreakBefore w:val="0"/>
              <w:kinsoku/>
              <w:overflowPunct/>
              <w:topLinePunct w:val="0"/>
              <w:autoSpaceDE/>
              <w:autoSpaceDN/>
              <w:bidi w:val="0"/>
              <w:snapToGrid/>
              <w:spacing w:line="560" w:lineRule="exact"/>
              <w:jc w:val="left"/>
              <w:rPr>
                <w:rFonts w:hint="eastAsia" w:ascii="仿宋" w:hAnsi="仿宋" w:eastAsia="仿宋" w:cs="仿宋"/>
                <w:sz w:val="24"/>
                <w:szCs w:val="24"/>
                <w:highlight w:val="none"/>
              </w:rPr>
            </w:pPr>
          </w:p>
        </w:tc>
      </w:tr>
    </w:tbl>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p>
      <w:pPr>
        <w:pageBreakBefore w:val="0"/>
        <w:kinsoku/>
        <w:overflowPunct/>
        <w:topLinePunct w:val="0"/>
        <w:autoSpaceDE/>
        <w:autoSpaceDN/>
        <w:bidi w:val="0"/>
        <w:snapToGrid/>
        <w:spacing w:line="560" w:lineRule="exact"/>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eastAsia="zh-CN"/>
        </w:rPr>
        <w:t>附件</w:t>
      </w:r>
      <w:r>
        <w:rPr>
          <w:rFonts w:hint="eastAsia" w:ascii="仿宋" w:hAnsi="仿宋" w:eastAsia="仿宋" w:cs="仿宋"/>
          <w:b w:val="0"/>
          <w:bCs w:val="0"/>
          <w:sz w:val="32"/>
          <w:szCs w:val="32"/>
          <w:highlight w:val="none"/>
          <w:lang w:val="en-US" w:eastAsia="zh-CN"/>
        </w:rPr>
        <w:t>13</w:t>
      </w:r>
    </w:p>
    <w:p>
      <w:pPr>
        <w:pageBreakBefore w:val="0"/>
        <w:kinsoku/>
        <w:overflowPunct/>
        <w:topLinePunct w:val="0"/>
        <w:autoSpaceDE/>
        <w:autoSpaceDN/>
        <w:bidi w:val="0"/>
        <w:snapToGrid/>
        <w:spacing w:line="720" w:lineRule="auto"/>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建设工程竣工验收意见书(一)</w:t>
      </w:r>
    </w:p>
    <w:tbl>
      <w:tblPr>
        <w:tblStyle w:val="12"/>
        <w:tblW w:w="10155" w:type="dxa"/>
        <w:tblInd w:w="-8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2"/>
        <w:gridCol w:w="1078"/>
        <w:gridCol w:w="480"/>
        <w:gridCol w:w="1051"/>
        <w:gridCol w:w="659"/>
        <w:gridCol w:w="1051"/>
        <w:gridCol w:w="149"/>
        <w:gridCol w:w="1021"/>
        <w:gridCol w:w="524"/>
        <w:gridCol w:w="931"/>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2490"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工程名称</w:t>
            </w:r>
          </w:p>
        </w:tc>
        <w:tc>
          <w:tcPr>
            <w:tcW w:w="3390" w:type="dxa"/>
            <w:gridSpan w:val="5"/>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545"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工程地址</w:t>
            </w:r>
          </w:p>
        </w:tc>
        <w:tc>
          <w:tcPr>
            <w:tcW w:w="2730"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2490"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工程范围</w:t>
            </w:r>
          </w:p>
        </w:tc>
        <w:tc>
          <w:tcPr>
            <w:tcW w:w="7665" w:type="dxa"/>
            <w:gridSpan w:val="9"/>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490"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结算总造价</w:t>
            </w:r>
          </w:p>
        </w:tc>
        <w:tc>
          <w:tcPr>
            <w:tcW w:w="1531" w:type="dxa"/>
            <w:gridSpan w:val="2"/>
            <w:vAlign w:val="center"/>
          </w:tcPr>
          <w:p>
            <w:pPr>
              <w:pageBreakBefore w:val="0"/>
              <w:kinsoku/>
              <w:overflowPunct/>
              <w:topLinePunct w:val="0"/>
              <w:autoSpaceDE/>
              <w:autoSpaceDN/>
              <w:bidi w:val="0"/>
              <w:snapToGrid/>
              <w:spacing w:line="560" w:lineRule="exact"/>
              <w:jc w:val="right"/>
              <w:rPr>
                <w:rFonts w:hint="eastAsia" w:ascii="仿宋" w:hAnsi="仿宋" w:eastAsia="仿宋" w:cs="仿宋"/>
                <w:sz w:val="24"/>
                <w:szCs w:val="24"/>
                <w:highlight w:val="none"/>
              </w:rPr>
            </w:pPr>
            <w:r>
              <w:rPr>
                <w:rFonts w:hint="eastAsia" w:ascii="仿宋" w:hAnsi="仿宋" w:eastAsia="仿宋" w:cs="仿宋"/>
                <w:sz w:val="24"/>
                <w:szCs w:val="24"/>
                <w:highlight w:val="none"/>
              </w:rPr>
              <w:t>万元</w:t>
            </w:r>
          </w:p>
        </w:tc>
        <w:tc>
          <w:tcPr>
            <w:tcW w:w="1710"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建筑面积</w:t>
            </w:r>
          </w:p>
        </w:tc>
        <w:tc>
          <w:tcPr>
            <w:tcW w:w="1170" w:type="dxa"/>
            <w:gridSpan w:val="2"/>
            <w:vAlign w:val="center"/>
          </w:tcPr>
          <w:p>
            <w:pPr>
              <w:pageBreakBefore w:val="0"/>
              <w:kinsoku/>
              <w:overflowPunct/>
              <w:topLinePunct w:val="0"/>
              <w:autoSpaceDE/>
              <w:autoSpaceDN/>
              <w:bidi w:val="0"/>
              <w:snapToGrid/>
              <w:spacing w:line="560" w:lineRule="exact"/>
              <w:jc w:val="right"/>
              <w:rPr>
                <w:rFonts w:hint="eastAsia" w:ascii="仿宋" w:hAnsi="仿宋" w:eastAsia="仿宋" w:cs="仿宋"/>
                <w:sz w:val="24"/>
                <w:szCs w:val="24"/>
                <w:highlight w:val="none"/>
              </w:rPr>
            </w:pPr>
            <w:r>
              <w:rPr>
                <w:rFonts w:hint="eastAsia" w:ascii="仿宋" w:hAnsi="仿宋" w:eastAsia="仿宋" w:cs="仿宋"/>
                <w:sz w:val="24"/>
                <w:szCs w:val="24"/>
                <w:highlight w:val="none"/>
              </w:rPr>
              <w:t>m</w:t>
            </w:r>
            <w:r>
              <w:rPr>
                <w:rFonts w:hint="eastAsia" w:ascii="仿宋" w:hAnsi="仿宋" w:eastAsia="仿宋" w:cs="仿宋"/>
                <w:sz w:val="24"/>
                <w:szCs w:val="24"/>
                <w:highlight w:val="none"/>
                <w:vertAlign w:val="superscript"/>
              </w:rPr>
              <w:t>3</w:t>
            </w:r>
          </w:p>
        </w:tc>
        <w:tc>
          <w:tcPr>
            <w:tcW w:w="1455" w:type="dxa"/>
            <w:gridSpan w:val="2"/>
            <w:vAlign w:val="center"/>
          </w:tcPr>
          <w:p>
            <w:pPr>
              <w:pageBreakBefore w:val="0"/>
              <w:kinsoku/>
              <w:overflowPunct/>
              <w:topLinePunct w:val="0"/>
              <w:autoSpaceDE/>
              <w:autoSpaceDN/>
              <w:bidi w:val="0"/>
              <w:snapToGrid/>
              <w:spacing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层数/总高度(m)</w:t>
            </w:r>
          </w:p>
        </w:tc>
        <w:tc>
          <w:tcPr>
            <w:tcW w:w="1799"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490"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结构类型</w:t>
            </w:r>
          </w:p>
        </w:tc>
        <w:tc>
          <w:tcPr>
            <w:tcW w:w="1531"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710"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设防烈度</w:t>
            </w:r>
          </w:p>
        </w:tc>
        <w:tc>
          <w:tcPr>
            <w:tcW w:w="1170"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455" w:type="dxa"/>
            <w:gridSpan w:val="2"/>
            <w:vAlign w:val="center"/>
          </w:tcPr>
          <w:p>
            <w:pPr>
              <w:pageBreakBefore w:val="0"/>
              <w:kinsoku/>
              <w:overflowPunct/>
              <w:topLinePunct w:val="0"/>
              <w:autoSpaceDE/>
              <w:autoSpaceDN/>
              <w:bidi w:val="0"/>
              <w:snapToGrid/>
              <w:spacing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最大跨度(m)</w:t>
            </w:r>
          </w:p>
        </w:tc>
        <w:tc>
          <w:tcPr>
            <w:tcW w:w="1799"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490"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地基持力层</w:t>
            </w:r>
          </w:p>
        </w:tc>
        <w:tc>
          <w:tcPr>
            <w:tcW w:w="1531"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710"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基础型式</w:t>
            </w:r>
          </w:p>
        </w:tc>
        <w:tc>
          <w:tcPr>
            <w:tcW w:w="1170"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455" w:type="dxa"/>
            <w:gridSpan w:val="2"/>
            <w:vAlign w:val="center"/>
          </w:tcPr>
          <w:p>
            <w:pPr>
              <w:pageBreakBefore w:val="0"/>
              <w:kinsoku/>
              <w:overflowPunct/>
              <w:topLinePunct w:val="0"/>
              <w:autoSpaceDE/>
              <w:autoSpaceDN/>
              <w:bidi w:val="0"/>
              <w:snapToGrid/>
              <w:spacing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设计合理使用年限</w:t>
            </w:r>
          </w:p>
        </w:tc>
        <w:tc>
          <w:tcPr>
            <w:tcW w:w="1799"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490"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规划许可证号</w:t>
            </w:r>
          </w:p>
        </w:tc>
        <w:tc>
          <w:tcPr>
            <w:tcW w:w="3241" w:type="dxa"/>
            <w:gridSpan w:val="4"/>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694" w:type="dxa"/>
            <w:gridSpan w:val="3"/>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施工许可证号</w:t>
            </w:r>
          </w:p>
        </w:tc>
        <w:tc>
          <w:tcPr>
            <w:tcW w:w="2730"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2490"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实际开工日期</w:t>
            </w:r>
          </w:p>
        </w:tc>
        <w:tc>
          <w:tcPr>
            <w:tcW w:w="1531" w:type="dxa"/>
            <w:gridSpan w:val="2"/>
            <w:tcBorders>
              <w:bottom w:val="single" w:color="auto" w:sz="4" w:space="0"/>
            </w:tcBorders>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710" w:type="dxa"/>
            <w:gridSpan w:val="2"/>
            <w:tcBorders>
              <w:bottom w:val="single" w:color="auto" w:sz="4" w:space="0"/>
            </w:tcBorders>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实际竣工日期</w:t>
            </w:r>
          </w:p>
        </w:tc>
        <w:tc>
          <w:tcPr>
            <w:tcW w:w="1170" w:type="dxa"/>
            <w:gridSpan w:val="2"/>
            <w:tcBorders>
              <w:bottom w:val="single" w:color="auto" w:sz="4" w:space="0"/>
            </w:tcBorders>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455" w:type="dxa"/>
            <w:gridSpan w:val="2"/>
            <w:tcBorders>
              <w:bottom w:val="single" w:color="auto" w:sz="4" w:space="0"/>
            </w:tcBorders>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验收日期</w:t>
            </w:r>
          </w:p>
        </w:tc>
        <w:tc>
          <w:tcPr>
            <w:tcW w:w="1799" w:type="dxa"/>
            <w:tcBorders>
              <w:bottom w:val="single" w:color="auto" w:sz="4" w:space="0"/>
            </w:tcBorders>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412" w:type="dxa"/>
            <w:vMerge w:val="restart"/>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参建单位</w:t>
            </w:r>
          </w:p>
        </w:tc>
        <w:tc>
          <w:tcPr>
            <w:tcW w:w="3268" w:type="dxa"/>
            <w:gridSpan w:val="4"/>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单位名称</w:t>
            </w:r>
          </w:p>
        </w:tc>
        <w:tc>
          <w:tcPr>
            <w:tcW w:w="1200"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资质等级</w:t>
            </w:r>
          </w:p>
        </w:tc>
        <w:tc>
          <w:tcPr>
            <w:tcW w:w="1021"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证书号</w:t>
            </w:r>
          </w:p>
        </w:tc>
        <w:tc>
          <w:tcPr>
            <w:tcW w:w="1455"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法定代表人</w:t>
            </w:r>
          </w:p>
        </w:tc>
        <w:tc>
          <w:tcPr>
            <w:tcW w:w="1799"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1412" w:type="dxa"/>
            <w:vMerge w:val="continue"/>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558"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建设单位</w:t>
            </w:r>
          </w:p>
        </w:tc>
        <w:tc>
          <w:tcPr>
            <w:tcW w:w="1710"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200"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021"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455"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799"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1412" w:type="dxa"/>
            <w:vMerge w:val="continue"/>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558"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勘察单位</w:t>
            </w:r>
          </w:p>
        </w:tc>
        <w:tc>
          <w:tcPr>
            <w:tcW w:w="1710"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200"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021"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455"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799"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1412" w:type="dxa"/>
            <w:vMerge w:val="continue"/>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558"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设计单位</w:t>
            </w:r>
          </w:p>
        </w:tc>
        <w:tc>
          <w:tcPr>
            <w:tcW w:w="1710"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200"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021"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455"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799"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1412" w:type="dxa"/>
            <w:vMerge w:val="continue"/>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558"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监理单位</w:t>
            </w:r>
          </w:p>
        </w:tc>
        <w:tc>
          <w:tcPr>
            <w:tcW w:w="1710"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200"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021"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455"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799"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412" w:type="dxa"/>
            <w:vMerge w:val="continue"/>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558"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施工单位</w:t>
            </w:r>
          </w:p>
        </w:tc>
        <w:tc>
          <w:tcPr>
            <w:tcW w:w="1710"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200"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021"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455"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c>
          <w:tcPr>
            <w:tcW w:w="1799"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trPr>
        <w:tc>
          <w:tcPr>
            <w:tcW w:w="2970" w:type="dxa"/>
            <w:gridSpan w:val="3"/>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隐蔽验收情况</w:t>
            </w:r>
          </w:p>
        </w:tc>
        <w:tc>
          <w:tcPr>
            <w:tcW w:w="7185" w:type="dxa"/>
            <w:gridSpan w:val="8"/>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trPr>
        <w:tc>
          <w:tcPr>
            <w:tcW w:w="2970" w:type="dxa"/>
            <w:gridSpan w:val="3"/>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安全、功能检验(检测)情况</w:t>
            </w:r>
          </w:p>
        </w:tc>
        <w:tc>
          <w:tcPr>
            <w:tcW w:w="7185" w:type="dxa"/>
            <w:gridSpan w:val="8"/>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trPr>
        <w:tc>
          <w:tcPr>
            <w:tcW w:w="2970" w:type="dxa"/>
            <w:gridSpan w:val="3"/>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工程竣工技术资料核查情况</w:t>
            </w:r>
          </w:p>
        </w:tc>
        <w:tc>
          <w:tcPr>
            <w:tcW w:w="7185" w:type="dxa"/>
            <w:gridSpan w:val="8"/>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trPr>
        <w:tc>
          <w:tcPr>
            <w:tcW w:w="2970" w:type="dxa"/>
            <w:gridSpan w:val="3"/>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工程监理资料情况</w:t>
            </w:r>
          </w:p>
        </w:tc>
        <w:tc>
          <w:tcPr>
            <w:tcW w:w="7185" w:type="dxa"/>
            <w:gridSpan w:val="8"/>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r>
    </w:tbl>
    <w:p>
      <w:pPr>
        <w:pageBreakBefore w:val="0"/>
        <w:kinsoku/>
        <w:overflowPunct/>
        <w:topLinePunct w:val="0"/>
        <w:autoSpaceDE/>
        <w:autoSpaceDN/>
        <w:bidi w:val="0"/>
        <w:snapToGrid/>
        <w:spacing w:line="560" w:lineRule="exact"/>
        <w:jc w:val="left"/>
        <w:rPr>
          <w:rFonts w:hint="eastAsia" w:ascii="仿宋" w:hAnsi="仿宋" w:eastAsia="仿宋" w:cs="仿宋"/>
          <w:sz w:val="32"/>
          <w:szCs w:val="32"/>
          <w:highlight w:val="none"/>
        </w:rPr>
      </w:pPr>
      <w:r>
        <w:rPr>
          <w:rFonts w:hint="eastAsia" w:ascii="仿宋" w:hAnsi="仿宋" w:eastAsia="仿宋" w:cs="仿宋"/>
          <w:b/>
          <w:bCs/>
          <w:sz w:val="32"/>
          <w:szCs w:val="32"/>
          <w:highlight w:val="none"/>
          <w:lang w:eastAsia="zh-CN"/>
        </w:rPr>
        <w:t>附件</w:t>
      </w:r>
      <w:r>
        <w:rPr>
          <w:rFonts w:hint="eastAsia" w:ascii="仿宋" w:hAnsi="仿宋" w:eastAsia="仿宋" w:cs="仿宋"/>
          <w:b/>
          <w:bCs/>
          <w:sz w:val="32"/>
          <w:szCs w:val="32"/>
          <w:highlight w:val="none"/>
          <w:lang w:val="en-US" w:eastAsia="zh-CN"/>
        </w:rPr>
        <w:t>14</w:t>
      </w:r>
    </w:p>
    <w:p>
      <w:pPr>
        <w:pageBreakBefore w:val="0"/>
        <w:kinsoku/>
        <w:overflowPunct/>
        <w:topLinePunct w:val="0"/>
        <w:autoSpaceDE/>
        <w:autoSpaceDN/>
        <w:bidi w:val="0"/>
        <w:snapToGrid/>
        <w:spacing w:line="720" w:lineRule="auto"/>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建设工程竣工验收意见书(</w:t>
      </w:r>
      <w:r>
        <w:rPr>
          <w:rFonts w:hint="eastAsia" w:ascii="仿宋" w:hAnsi="仿宋" w:eastAsia="仿宋" w:cs="仿宋"/>
          <w:sz w:val="32"/>
          <w:szCs w:val="32"/>
          <w:highlight w:val="none"/>
          <w:lang w:eastAsia="zh-CN"/>
        </w:rPr>
        <w:t>二</w:t>
      </w:r>
      <w:r>
        <w:rPr>
          <w:rFonts w:hint="eastAsia" w:ascii="仿宋" w:hAnsi="仿宋" w:eastAsia="仿宋" w:cs="仿宋"/>
          <w:sz w:val="32"/>
          <w:szCs w:val="32"/>
          <w:highlight w:val="none"/>
        </w:rPr>
        <w:t>)</w:t>
      </w:r>
    </w:p>
    <w:tbl>
      <w:tblPr>
        <w:tblStyle w:val="12"/>
        <w:tblW w:w="10156" w:type="dxa"/>
        <w:tblInd w:w="-8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1966"/>
        <w:gridCol w:w="239"/>
        <w:gridCol w:w="1486"/>
        <w:gridCol w:w="1710"/>
        <w:gridCol w:w="1800"/>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3240" w:type="dxa"/>
            <w:gridSpan w:val="3"/>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工 程 名 称</w:t>
            </w:r>
          </w:p>
        </w:tc>
        <w:tc>
          <w:tcPr>
            <w:tcW w:w="6916" w:type="dxa"/>
            <w:gridSpan w:val="4"/>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trPr>
        <w:tc>
          <w:tcPr>
            <w:tcW w:w="3240" w:type="dxa"/>
            <w:gridSpan w:val="3"/>
            <w:vAlign w:val="center"/>
          </w:tcPr>
          <w:p>
            <w:pPr>
              <w:pageBreakBefore w:val="0"/>
              <w:kinsoku/>
              <w:overflowPunct/>
              <w:topLinePunct w:val="0"/>
              <w:autoSpaceDE/>
              <w:autoSpaceDN/>
              <w:bidi w:val="0"/>
              <w:snapToGrid/>
              <w:spacing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主要使用功能</w:t>
            </w:r>
          </w:p>
          <w:p>
            <w:pPr>
              <w:pageBreakBefore w:val="0"/>
              <w:kinsoku/>
              <w:overflowPunct/>
              <w:topLinePunct w:val="0"/>
              <w:autoSpaceDE/>
              <w:autoSpaceDN/>
              <w:bidi w:val="0"/>
              <w:snapToGrid/>
              <w:spacing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检查结果</w:t>
            </w:r>
          </w:p>
        </w:tc>
        <w:tc>
          <w:tcPr>
            <w:tcW w:w="6916" w:type="dxa"/>
            <w:gridSpan w:val="4"/>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trPr>
        <w:tc>
          <w:tcPr>
            <w:tcW w:w="3240" w:type="dxa"/>
            <w:gridSpan w:val="3"/>
            <w:vAlign w:val="center"/>
          </w:tcPr>
          <w:p>
            <w:pPr>
              <w:pageBreakBefore w:val="0"/>
              <w:kinsoku/>
              <w:overflowPunct/>
              <w:topLinePunct w:val="0"/>
              <w:autoSpaceDE/>
              <w:autoSpaceDN/>
              <w:bidi w:val="0"/>
              <w:snapToGrid/>
              <w:spacing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监管单位</w:t>
            </w:r>
            <w:r>
              <w:rPr>
                <w:rFonts w:hint="eastAsia" w:ascii="仿宋" w:hAnsi="仿宋" w:eastAsia="仿宋" w:cs="仿宋"/>
                <w:sz w:val="24"/>
                <w:szCs w:val="24"/>
                <w:highlight w:val="none"/>
              </w:rPr>
              <w:t>责令整改问题整改情况</w:t>
            </w:r>
          </w:p>
        </w:tc>
        <w:tc>
          <w:tcPr>
            <w:tcW w:w="6916" w:type="dxa"/>
            <w:gridSpan w:val="4"/>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trPr>
        <w:tc>
          <w:tcPr>
            <w:tcW w:w="3240" w:type="dxa"/>
            <w:gridSpan w:val="3"/>
            <w:vAlign w:val="center"/>
          </w:tcPr>
          <w:p>
            <w:pPr>
              <w:pageBreakBefore w:val="0"/>
              <w:kinsoku/>
              <w:overflowPunct/>
              <w:topLinePunct w:val="0"/>
              <w:autoSpaceDE/>
              <w:autoSpaceDN/>
              <w:bidi w:val="0"/>
              <w:snapToGrid/>
              <w:spacing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完成工程设计与合同约定内容情况</w:t>
            </w:r>
          </w:p>
        </w:tc>
        <w:tc>
          <w:tcPr>
            <w:tcW w:w="6916" w:type="dxa"/>
            <w:gridSpan w:val="4"/>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trPr>
        <w:tc>
          <w:tcPr>
            <w:tcW w:w="3240" w:type="dxa"/>
            <w:gridSpan w:val="3"/>
            <w:vAlign w:val="center"/>
          </w:tcPr>
          <w:p>
            <w:pPr>
              <w:pageBreakBefore w:val="0"/>
              <w:kinsoku/>
              <w:overflowPunct/>
              <w:topLinePunct w:val="0"/>
              <w:autoSpaceDE/>
              <w:autoSpaceDN/>
              <w:bidi w:val="0"/>
              <w:snapToGrid/>
              <w:spacing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保修书签署情况</w:t>
            </w:r>
          </w:p>
        </w:tc>
        <w:tc>
          <w:tcPr>
            <w:tcW w:w="6916" w:type="dxa"/>
            <w:gridSpan w:val="4"/>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trPr>
        <w:tc>
          <w:tcPr>
            <w:tcW w:w="3240" w:type="dxa"/>
            <w:gridSpan w:val="3"/>
            <w:vAlign w:val="center"/>
          </w:tcPr>
          <w:p>
            <w:pPr>
              <w:pageBreakBefore w:val="0"/>
              <w:kinsoku/>
              <w:overflowPunct/>
              <w:topLinePunct w:val="0"/>
              <w:autoSpaceDE/>
              <w:autoSpaceDN/>
              <w:bidi w:val="0"/>
              <w:snapToGrid/>
              <w:spacing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规划、消防、环保、档案验收情况</w:t>
            </w:r>
          </w:p>
        </w:tc>
        <w:tc>
          <w:tcPr>
            <w:tcW w:w="6916" w:type="dxa"/>
            <w:gridSpan w:val="4"/>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trPr>
        <w:tc>
          <w:tcPr>
            <w:tcW w:w="3240" w:type="dxa"/>
            <w:gridSpan w:val="3"/>
            <w:vAlign w:val="center"/>
          </w:tcPr>
          <w:p>
            <w:pPr>
              <w:pageBreakBefore w:val="0"/>
              <w:kinsoku/>
              <w:overflowPunct/>
              <w:topLinePunct w:val="0"/>
              <w:autoSpaceDE/>
              <w:autoSpaceDN/>
              <w:bidi w:val="0"/>
              <w:snapToGrid/>
              <w:spacing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工程款按合同支付情况</w:t>
            </w:r>
          </w:p>
        </w:tc>
        <w:tc>
          <w:tcPr>
            <w:tcW w:w="6916" w:type="dxa"/>
            <w:gridSpan w:val="4"/>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trPr>
        <w:tc>
          <w:tcPr>
            <w:tcW w:w="3240" w:type="dxa"/>
            <w:gridSpan w:val="3"/>
            <w:vAlign w:val="center"/>
          </w:tcPr>
          <w:p>
            <w:pPr>
              <w:pageBreakBefore w:val="0"/>
              <w:kinsoku/>
              <w:overflowPunct/>
              <w:topLinePunct w:val="0"/>
              <w:autoSpaceDE/>
              <w:autoSpaceDN/>
              <w:bidi w:val="0"/>
              <w:snapToGrid/>
              <w:spacing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民用建筑节能设计及执行情况</w:t>
            </w:r>
          </w:p>
        </w:tc>
        <w:tc>
          <w:tcPr>
            <w:tcW w:w="6916" w:type="dxa"/>
            <w:gridSpan w:val="4"/>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4" w:hRule="atLeast"/>
        </w:trPr>
        <w:tc>
          <w:tcPr>
            <w:tcW w:w="3240" w:type="dxa"/>
            <w:gridSpan w:val="3"/>
            <w:vAlign w:val="center"/>
          </w:tcPr>
          <w:p>
            <w:pPr>
              <w:pageBreakBefore w:val="0"/>
              <w:kinsoku/>
              <w:overflowPunct/>
              <w:topLinePunct w:val="0"/>
              <w:autoSpaceDE/>
              <w:autoSpaceDN/>
              <w:bidi w:val="0"/>
              <w:snapToGrid/>
              <w:spacing w:line="240" w:lineRule="auto"/>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验收意见</w:t>
            </w:r>
          </w:p>
        </w:tc>
        <w:tc>
          <w:tcPr>
            <w:tcW w:w="6916" w:type="dxa"/>
            <w:gridSpan w:val="4"/>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3240" w:type="dxa"/>
            <w:gridSpan w:val="3"/>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备注</w:t>
            </w:r>
          </w:p>
        </w:tc>
        <w:tc>
          <w:tcPr>
            <w:tcW w:w="6916" w:type="dxa"/>
            <w:gridSpan w:val="4"/>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5" w:hRule="atLeast"/>
        </w:trPr>
        <w:tc>
          <w:tcPr>
            <w:tcW w:w="1035"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验收组成员</w:t>
            </w:r>
          </w:p>
        </w:tc>
        <w:tc>
          <w:tcPr>
            <w:tcW w:w="1966"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建设单位</w:t>
            </w:r>
          </w:p>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(公章)</w:t>
            </w:r>
          </w:p>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p>
            <w:pPr>
              <w:pageBreakBefore w:val="0"/>
              <w:kinsoku/>
              <w:wordWrap w:val="0"/>
              <w:overflowPunct/>
              <w:topLinePunct w:val="0"/>
              <w:autoSpaceDE/>
              <w:autoSpaceDN/>
              <w:bidi w:val="0"/>
              <w:snapToGrid/>
              <w:spacing w:line="560" w:lineRule="exact"/>
              <w:jc w:val="right"/>
              <w:rPr>
                <w:rFonts w:hint="eastAsia" w:ascii="仿宋" w:hAnsi="仿宋" w:eastAsia="仿宋" w:cs="仿宋"/>
                <w:sz w:val="24"/>
                <w:szCs w:val="24"/>
                <w:highlight w:val="none"/>
              </w:rPr>
            </w:pPr>
            <w:r>
              <w:rPr>
                <w:rFonts w:hint="eastAsia" w:ascii="仿宋" w:hAnsi="仿宋" w:eastAsia="仿宋" w:cs="仿宋"/>
                <w:sz w:val="24"/>
                <w:szCs w:val="24"/>
                <w:highlight w:val="none"/>
              </w:rPr>
              <w:t>年  月  日</w:t>
            </w:r>
          </w:p>
        </w:tc>
        <w:tc>
          <w:tcPr>
            <w:tcW w:w="1725" w:type="dxa"/>
            <w:gridSpan w:val="2"/>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监理单位</w:t>
            </w:r>
          </w:p>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(公章)</w:t>
            </w:r>
          </w:p>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年  月  日</w:t>
            </w:r>
          </w:p>
        </w:tc>
        <w:tc>
          <w:tcPr>
            <w:tcW w:w="1710"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施工单位</w:t>
            </w:r>
          </w:p>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(公章)</w:t>
            </w:r>
          </w:p>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年  月  日</w:t>
            </w:r>
          </w:p>
        </w:tc>
        <w:tc>
          <w:tcPr>
            <w:tcW w:w="1800"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设计单位</w:t>
            </w:r>
          </w:p>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(公章)</w:t>
            </w:r>
          </w:p>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p>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年  月  日</w:t>
            </w:r>
          </w:p>
        </w:tc>
        <w:tc>
          <w:tcPr>
            <w:tcW w:w="1920" w:type="dxa"/>
            <w:vAlign w:val="center"/>
          </w:tcPr>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勘察单位</w:t>
            </w:r>
          </w:p>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(公章)</w:t>
            </w:r>
          </w:p>
          <w:p>
            <w:pPr>
              <w:pageBreakBefore w:val="0"/>
              <w:kinsoku/>
              <w:overflowPunct/>
              <w:topLinePunct w:val="0"/>
              <w:autoSpaceDE/>
              <w:autoSpaceDN/>
              <w:bidi w:val="0"/>
              <w:snapToGrid/>
              <w:spacing w:line="560" w:lineRule="exact"/>
              <w:rPr>
                <w:rFonts w:hint="eastAsia" w:ascii="仿宋" w:hAnsi="仿宋" w:eastAsia="仿宋" w:cs="仿宋"/>
                <w:sz w:val="24"/>
                <w:szCs w:val="24"/>
                <w:highlight w:val="none"/>
              </w:rPr>
            </w:pPr>
          </w:p>
          <w:p>
            <w:pPr>
              <w:pageBreakBefore w:val="0"/>
              <w:kinsoku/>
              <w:overflowPunct/>
              <w:topLinePunct w:val="0"/>
              <w:autoSpaceDE/>
              <w:autoSpaceDN/>
              <w:bidi w:val="0"/>
              <w:snapToGrid/>
              <w:spacing w:line="56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年  月  日</w:t>
            </w:r>
          </w:p>
        </w:tc>
      </w:tr>
    </w:tbl>
    <w:p>
      <w:r>
        <w:br w:type="page"/>
      </w:r>
    </w:p>
    <w:p>
      <w:pPr>
        <w:pStyle w:val="6"/>
        <w:pageBreakBefore w:val="0"/>
        <w:widowControl w:val="0"/>
        <w:kinsoku/>
        <w:wordWrap/>
        <w:overflowPunct/>
        <w:topLinePunct w:val="0"/>
        <w:autoSpaceDE/>
        <w:autoSpaceDN/>
        <w:bidi w:val="0"/>
        <w:snapToGrid/>
        <w:spacing w:line="600" w:lineRule="exact"/>
        <w:ind w:left="0" w:leftChars="0" w:firstLine="0" w:firstLineChars="0"/>
        <w:jc w:val="center"/>
        <w:rPr>
          <w:rFonts w:hint="eastAsia" w:ascii="方正小标宋_GBK" w:hAnsi="方正小标宋_GBK" w:eastAsia="方正小标宋_GBK" w:cs="方正小标宋_GBK"/>
          <w:b w:val="0"/>
          <w:bCs w:val="0"/>
          <w:color w:val="auto"/>
          <w:kern w:val="0"/>
          <w:sz w:val="44"/>
          <w:szCs w:val="44"/>
          <w:highlight w:val="none"/>
          <w:lang w:val="en-US" w:eastAsia="zh-CN" w:bidi="ar-SA"/>
        </w:rPr>
      </w:pPr>
      <w:r>
        <w:rPr>
          <w:rFonts w:hint="eastAsia" w:ascii="方正小标宋_GBK" w:hAnsi="方正小标宋_GBK" w:eastAsia="方正小标宋_GBK" w:cs="方正小标宋_GBK"/>
          <w:b w:val="0"/>
          <w:bCs w:val="0"/>
          <w:color w:val="auto"/>
          <w:kern w:val="0"/>
          <w:sz w:val="44"/>
          <w:szCs w:val="44"/>
          <w:highlight w:val="none"/>
          <w:lang w:val="en-US" w:eastAsia="zh-CN" w:bidi="ar-SA"/>
        </w:rPr>
        <w:t>大坪街道承</w:t>
      </w:r>
      <w:r>
        <w:rPr>
          <w:rFonts w:hint="eastAsia" w:ascii="方正小标宋_GBK" w:hAnsi="方正小标宋_GBK" w:eastAsia="方正小标宋_GBK" w:cs="方正小标宋_GBK"/>
          <w:b w:val="0"/>
          <w:bCs w:val="0"/>
          <w:color w:val="auto"/>
          <w:kern w:val="0"/>
          <w:sz w:val="44"/>
          <w:szCs w:val="44"/>
          <w:highlight w:val="none"/>
          <w:lang w:val="en-US" w:eastAsia="zh-Hans" w:bidi="ar-SA"/>
        </w:rPr>
        <w:t>包</w:t>
      </w:r>
      <w:r>
        <w:rPr>
          <w:rFonts w:hint="eastAsia" w:ascii="方正小标宋_GBK" w:hAnsi="方正小标宋_GBK" w:eastAsia="方正小标宋_GBK" w:cs="方正小标宋_GBK"/>
          <w:b w:val="0"/>
          <w:bCs w:val="0"/>
          <w:color w:val="auto"/>
          <w:kern w:val="0"/>
          <w:sz w:val="44"/>
          <w:szCs w:val="44"/>
          <w:highlight w:val="none"/>
          <w:lang w:val="en-US" w:eastAsia="zh-CN" w:bidi="ar-SA"/>
        </w:rPr>
        <w:t>商选取管理办法（试行）</w:t>
      </w:r>
    </w:p>
    <w:p>
      <w:pPr>
        <w:pageBreakBefore w:val="0"/>
        <w:widowControl w:val="0"/>
        <w:numPr>
          <w:ilvl w:val="0"/>
          <w:numId w:val="19"/>
        </w:numPr>
        <w:kinsoku/>
        <w:wordWrap/>
        <w:overflowPunct/>
        <w:topLinePunct w:val="0"/>
        <w:autoSpaceDE/>
        <w:autoSpaceDN/>
        <w:bidi w:val="0"/>
        <w:snapToGrid/>
        <w:spacing w:line="600" w:lineRule="exact"/>
        <w:ind w:left="0" w:firstLine="640" w:firstLineChars="200"/>
        <w:jc w:val="center"/>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总则</w:t>
      </w:r>
    </w:p>
    <w:p>
      <w:pPr>
        <w:keepNext w:val="0"/>
        <w:keepLines w:val="0"/>
        <w:pageBreakBefore w:val="0"/>
        <w:widowControl w:val="0"/>
        <w:numPr>
          <w:ilvl w:val="0"/>
          <w:numId w:val="20"/>
        </w:numPr>
        <w:kinsoku/>
        <w:wordWrap/>
        <w:overflowPunct/>
        <w:topLinePunct w:val="0"/>
        <w:autoSpaceDE/>
        <w:autoSpaceDN/>
        <w:bidi w:val="0"/>
        <w:adjustRightInd/>
        <w:snapToGrid/>
        <w:spacing w:line="600" w:lineRule="exact"/>
        <w:ind w:left="0" w:leftChars="0" w:firstLine="612" w:firstLineChars="200"/>
        <w:textAlignment w:val="auto"/>
        <w:rPr>
          <w:rFonts w:hint="eastAsia" w:ascii="仿宋" w:hAnsi="仿宋" w:eastAsia="仿宋" w:cs="仿宋"/>
          <w:b w:val="0"/>
          <w:bCs w:val="0"/>
          <w:spacing w:val="-7"/>
          <w:sz w:val="32"/>
          <w:szCs w:val="32"/>
          <w:highlight w:val="none"/>
          <w:lang w:val="en-US" w:eastAsia="zh-Hans"/>
        </w:rPr>
      </w:pPr>
      <w:r>
        <w:rPr>
          <w:rFonts w:hint="eastAsia" w:ascii="仿宋" w:hAnsi="仿宋" w:eastAsia="仿宋" w:cs="仿宋"/>
          <w:b w:val="0"/>
          <w:bCs w:val="0"/>
          <w:spacing w:val="-7"/>
          <w:sz w:val="32"/>
          <w:szCs w:val="32"/>
          <w:highlight w:val="none"/>
          <w:lang w:val="en-US" w:eastAsia="zh-Hans"/>
        </w:rPr>
        <w:t>为</w:t>
      </w:r>
      <w:r>
        <w:rPr>
          <w:rFonts w:hint="eastAsia" w:ascii="仿宋" w:hAnsi="仿宋" w:eastAsia="仿宋" w:cs="仿宋"/>
          <w:b w:val="0"/>
          <w:bCs w:val="0"/>
          <w:color w:val="auto"/>
          <w:kern w:val="0"/>
          <w:sz w:val="32"/>
          <w:szCs w:val="32"/>
          <w:highlight w:val="none"/>
          <w:lang w:val="en-US" w:eastAsia="zh-Hans" w:bidi="ar-SA"/>
        </w:rPr>
        <w:t>认真贯彻落实</w:t>
      </w:r>
      <w:r>
        <w:rPr>
          <w:rFonts w:hint="eastAsia" w:ascii="仿宋" w:hAnsi="仿宋" w:eastAsia="仿宋" w:cs="仿宋"/>
          <w:b w:val="0"/>
          <w:bCs w:val="0"/>
          <w:color w:val="auto"/>
          <w:spacing w:val="-6"/>
          <w:kern w:val="0"/>
          <w:sz w:val="32"/>
          <w:szCs w:val="32"/>
          <w:highlight w:val="none"/>
          <w:lang w:val="zh-CN" w:eastAsia="zh-CN" w:bidi="ar-SA"/>
        </w:rPr>
        <w:t>《重庆市招标投标条例》、《重庆市渝中区区级投资项目管理办法》（渝中府发〔2020〕20 号）文件要求，</w:t>
      </w:r>
      <w:r>
        <w:rPr>
          <w:rFonts w:hint="eastAsia" w:ascii="仿宋" w:hAnsi="仿宋" w:eastAsia="仿宋" w:cs="仿宋"/>
          <w:b w:val="0"/>
          <w:bCs w:val="0"/>
          <w:spacing w:val="-7"/>
          <w:sz w:val="32"/>
          <w:szCs w:val="32"/>
          <w:highlight w:val="none"/>
          <w:lang w:val="en-US" w:eastAsia="zh-Hans"/>
        </w:rPr>
        <w:t>规范</w:t>
      </w:r>
      <w:r>
        <w:rPr>
          <w:rFonts w:hint="eastAsia" w:ascii="仿宋" w:hAnsi="仿宋" w:eastAsia="仿宋" w:cs="仿宋"/>
          <w:b w:val="0"/>
          <w:bCs w:val="0"/>
          <w:spacing w:val="-7"/>
          <w:sz w:val="32"/>
          <w:szCs w:val="32"/>
          <w:highlight w:val="none"/>
          <w:lang w:val="en-US" w:eastAsia="zh-CN"/>
        </w:rPr>
        <w:t>必须公开招标</w:t>
      </w:r>
      <w:r>
        <w:rPr>
          <w:rFonts w:hint="eastAsia" w:ascii="仿宋" w:hAnsi="仿宋" w:eastAsia="仿宋" w:cs="仿宋"/>
          <w:b w:val="0"/>
          <w:bCs w:val="0"/>
          <w:spacing w:val="-7"/>
          <w:sz w:val="32"/>
          <w:szCs w:val="32"/>
          <w:highlight w:val="none"/>
          <w:lang w:val="en-US" w:eastAsia="zh-Hans"/>
        </w:rPr>
        <w:t>限额以下工程建设项目发包行为</w:t>
      </w:r>
      <w:r>
        <w:rPr>
          <w:rFonts w:hint="eastAsia" w:ascii="仿宋" w:hAnsi="仿宋" w:eastAsia="仿宋" w:cs="仿宋"/>
          <w:b w:val="0"/>
          <w:bCs w:val="0"/>
          <w:spacing w:val="-7"/>
          <w:sz w:val="32"/>
          <w:szCs w:val="32"/>
          <w:highlight w:val="none"/>
          <w:lang w:val="en-US" w:eastAsia="zh-CN"/>
        </w:rPr>
        <w:t>，</w:t>
      </w:r>
      <w:r>
        <w:rPr>
          <w:rFonts w:hint="eastAsia" w:ascii="仿宋" w:hAnsi="仿宋" w:eastAsia="仿宋" w:cs="仿宋"/>
          <w:b w:val="0"/>
          <w:bCs w:val="0"/>
          <w:spacing w:val="-7"/>
          <w:sz w:val="32"/>
          <w:szCs w:val="32"/>
          <w:highlight w:val="none"/>
          <w:lang w:val="en-US" w:eastAsia="zh-Hans"/>
        </w:rPr>
        <w:t>提高管理效益，保障质量安全，控制廉政风险，根据国家相关法律法规、规范性文件的有关规定和精神</w:t>
      </w:r>
      <w:r>
        <w:rPr>
          <w:rFonts w:hint="eastAsia" w:ascii="仿宋" w:hAnsi="仿宋" w:eastAsia="仿宋" w:cs="仿宋"/>
          <w:b w:val="0"/>
          <w:bCs w:val="0"/>
          <w:spacing w:val="-7"/>
          <w:sz w:val="32"/>
          <w:szCs w:val="32"/>
          <w:highlight w:val="none"/>
          <w:lang w:val="en-US" w:eastAsia="zh-CN"/>
        </w:rPr>
        <w:t>，</w:t>
      </w:r>
      <w:r>
        <w:rPr>
          <w:rFonts w:hint="eastAsia" w:ascii="仿宋" w:hAnsi="仿宋" w:eastAsia="仿宋" w:cs="仿宋"/>
          <w:b w:val="0"/>
          <w:bCs w:val="0"/>
          <w:color w:val="auto"/>
          <w:kern w:val="0"/>
          <w:sz w:val="32"/>
          <w:szCs w:val="32"/>
          <w:highlight w:val="none"/>
          <w:lang w:val="en-US" w:eastAsia="zh-CN" w:bidi="ar-SA"/>
        </w:rPr>
        <w:t>结合街道实际，特</w:t>
      </w:r>
      <w:r>
        <w:rPr>
          <w:rFonts w:hint="eastAsia" w:ascii="仿宋" w:hAnsi="仿宋" w:eastAsia="仿宋" w:cs="仿宋"/>
          <w:b w:val="0"/>
          <w:bCs w:val="0"/>
          <w:spacing w:val="-7"/>
          <w:sz w:val="32"/>
          <w:szCs w:val="32"/>
          <w:highlight w:val="none"/>
          <w:lang w:val="en-US" w:eastAsia="zh-Hans"/>
        </w:rPr>
        <w:t>制定本办法。</w:t>
      </w:r>
    </w:p>
    <w:p>
      <w:pPr>
        <w:keepNext w:val="0"/>
        <w:keepLines w:val="0"/>
        <w:pageBreakBefore w:val="0"/>
        <w:widowControl w:val="0"/>
        <w:numPr>
          <w:ilvl w:val="0"/>
          <w:numId w:val="20"/>
        </w:numPr>
        <w:kinsoku/>
        <w:wordWrap/>
        <w:overflowPunct/>
        <w:topLinePunct w:val="0"/>
        <w:autoSpaceDE/>
        <w:autoSpaceDN/>
        <w:bidi w:val="0"/>
        <w:adjustRightInd/>
        <w:snapToGrid/>
        <w:spacing w:line="600" w:lineRule="exact"/>
        <w:ind w:left="0" w:leftChars="0" w:firstLine="612" w:firstLineChars="200"/>
        <w:textAlignment w:val="auto"/>
        <w:rPr>
          <w:rFonts w:hint="eastAsia" w:ascii="仿宋" w:hAnsi="仿宋" w:eastAsia="仿宋" w:cs="仿宋"/>
          <w:b w:val="0"/>
          <w:bCs w:val="0"/>
          <w:spacing w:val="-7"/>
          <w:sz w:val="32"/>
          <w:szCs w:val="32"/>
          <w:highlight w:val="none"/>
          <w:lang w:eastAsia="zh-CN"/>
        </w:rPr>
      </w:pPr>
      <w:r>
        <w:rPr>
          <w:rFonts w:hint="eastAsia" w:ascii="仿宋" w:hAnsi="仿宋" w:eastAsia="仿宋" w:cs="仿宋"/>
          <w:b w:val="0"/>
          <w:bCs w:val="0"/>
          <w:spacing w:val="-7"/>
          <w:sz w:val="32"/>
          <w:szCs w:val="32"/>
          <w:highlight w:val="none"/>
          <w:lang w:eastAsia="zh-Hans"/>
        </w:rPr>
        <w:t>本办法适</w:t>
      </w:r>
      <w:r>
        <w:rPr>
          <w:rFonts w:hint="eastAsia" w:ascii="仿宋" w:hAnsi="仿宋" w:eastAsia="仿宋" w:cs="仿宋"/>
          <w:b w:val="0"/>
          <w:bCs w:val="0"/>
          <w:spacing w:val="-7"/>
          <w:sz w:val="32"/>
          <w:szCs w:val="32"/>
          <w:highlight w:val="none"/>
          <w:lang w:val="en-US" w:eastAsia="zh-Hans"/>
        </w:rPr>
        <w:t>用于</w:t>
      </w:r>
      <w:r>
        <w:rPr>
          <w:rFonts w:hint="eastAsia" w:ascii="仿宋" w:hAnsi="仿宋" w:eastAsia="仿宋" w:cs="仿宋"/>
          <w:b w:val="0"/>
          <w:bCs w:val="0"/>
          <w:color w:val="auto"/>
          <w:spacing w:val="-7"/>
          <w:kern w:val="2"/>
          <w:sz w:val="32"/>
          <w:szCs w:val="32"/>
          <w:highlight w:val="none"/>
          <w:lang w:eastAsia="zh-Hans" w:bidi="ar-SA"/>
        </w:rPr>
        <w:t>除</w:t>
      </w:r>
      <w:r>
        <w:rPr>
          <w:rFonts w:hint="eastAsia" w:ascii="仿宋" w:hAnsi="仿宋" w:eastAsia="仿宋" w:cs="仿宋"/>
          <w:b w:val="0"/>
          <w:bCs w:val="0"/>
          <w:color w:val="auto"/>
          <w:spacing w:val="-7"/>
          <w:kern w:val="2"/>
          <w:sz w:val="32"/>
          <w:szCs w:val="32"/>
          <w:highlight w:val="none"/>
          <w:lang w:val="en-US" w:eastAsia="zh-Hans" w:bidi="ar-SA"/>
        </w:rPr>
        <w:t>必须</w:t>
      </w:r>
      <w:r>
        <w:rPr>
          <w:rFonts w:hint="eastAsia" w:ascii="仿宋" w:hAnsi="仿宋" w:eastAsia="仿宋" w:cs="仿宋"/>
          <w:b w:val="0"/>
          <w:bCs w:val="0"/>
          <w:color w:val="auto"/>
          <w:spacing w:val="-7"/>
          <w:kern w:val="2"/>
          <w:sz w:val="32"/>
          <w:szCs w:val="32"/>
          <w:highlight w:val="none"/>
          <w:lang w:eastAsia="zh-Hans" w:bidi="ar-SA"/>
        </w:rPr>
        <w:t>公开招标，</w:t>
      </w:r>
      <w:r>
        <w:rPr>
          <w:rFonts w:hint="eastAsia" w:ascii="仿宋" w:hAnsi="仿宋" w:eastAsia="仿宋" w:cs="仿宋"/>
          <w:b w:val="0"/>
          <w:bCs w:val="0"/>
          <w:color w:val="auto"/>
          <w:spacing w:val="-7"/>
          <w:kern w:val="2"/>
          <w:sz w:val="32"/>
          <w:szCs w:val="32"/>
          <w:highlight w:val="none"/>
          <w:lang w:val="en-US" w:eastAsia="zh-Hans" w:bidi="ar-SA"/>
        </w:rPr>
        <w:t>依照</w:t>
      </w:r>
      <w:r>
        <w:rPr>
          <w:rFonts w:hint="eastAsia" w:ascii="仿宋" w:hAnsi="仿宋" w:eastAsia="仿宋" w:cs="仿宋"/>
          <w:b w:val="0"/>
          <w:bCs w:val="0"/>
          <w:spacing w:val="-7"/>
          <w:sz w:val="32"/>
          <w:szCs w:val="32"/>
          <w:highlight w:val="none"/>
          <w:lang w:val="en-US" w:eastAsia="zh-Hans"/>
        </w:rPr>
        <w:t>法律法规</w:t>
      </w:r>
      <w:r>
        <w:rPr>
          <w:rFonts w:hint="eastAsia" w:ascii="仿宋" w:hAnsi="仿宋" w:eastAsia="仿宋" w:cs="仿宋"/>
          <w:b w:val="0"/>
          <w:bCs w:val="0"/>
          <w:color w:val="auto"/>
          <w:spacing w:val="-7"/>
          <w:kern w:val="2"/>
          <w:sz w:val="32"/>
          <w:szCs w:val="32"/>
          <w:highlight w:val="none"/>
          <w:lang w:eastAsia="zh-Hans" w:bidi="ar-SA"/>
        </w:rPr>
        <w:t>未作招标要求</w:t>
      </w:r>
      <w:r>
        <w:rPr>
          <w:rFonts w:hint="eastAsia" w:ascii="仿宋" w:hAnsi="仿宋" w:eastAsia="仿宋" w:cs="仿宋"/>
          <w:b w:val="0"/>
          <w:bCs w:val="0"/>
          <w:color w:val="auto"/>
          <w:spacing w:val="-7"/>
          <w:kern w:val="2"/>
          <w:sz w:val="32"/>
          <w:szCs w:val="32"/>
          <w:highlight w:val="none"/>
          <w:lang w:eastAsia="zh-CN" w:bidi="ar-SA"/>
        </w:rPr>
        <w:t>的，</w:t>
      </w:r>
      <w:r>
        <w:rPr>
          <w:rFonts w:hint="eastAsia" w:ascii="仿宋" w:hAnsi="仿宋" w:eastAsia="仿宋" w:cs="仿宋"/>
          <w:b w:val="0"/>
          <w:bCs w:val="0"/>
          <w:spacing w:val="-7"/>
          <w:sz w:val="32"/>
          <w:szCs w:val="32"/>
          <w:highlight w:val="none"/>
          <w:lang w:val="en-US" w:eastAsia="zh-Hans"/>
        </w:rPr>
        <w:t>街道采用</w:t>
      </w:r>
      <w:r>
        <w:rPr>
          <w:rFonts w:hint="eastAsia" w:ascii="仿宋" w:hAnsi="仿宋" w:eastAsia="仿宋" w:cs="仿宋"/>
          <w:b w:val="0"/>
          <w:bCs w:val="0"/>
          <w:spacing w:val="-7"/>
          <w:sz w:val="32"/>
          <w:szCs w:val="32"/>
          <w:highlight w:val="none"/>
          <w:lang w:val="en-US" w:eastAsia="zh-CN"/>
        </w:rPr>
        <w:t>竞争性</w:t>
      </w:r>
      <w:r>
        <w:rPr>
          <w:rFonts w:hint="eastAsia" w:ascii="仿宋" w:hAnsi="仿宋" w:eastAsia="仿宋" w:cs="仿宋"/>
          <w:b w:val="0"/>
          <w:bCs w:val="0"/>
          <w:spacing w:val="-7"/>
          <w:sz w:val="32"/>
          <w:szCs w:val="32"/>
          <w:highlight w:val="none"/>
          <w:lang w:val="en-US" w:eastAsia="zh-Hans"/>
        </w:rPr>
        <w:t>比选或直接</w:t>
      </w:r>
      <w:r>
        <w:rPr>
          <w:rFonts w:hint="eastAsia" w:ascii="仿宋" w:hAnsi="仿宋" w:eastAsia="仿宋" w:cs="仿宋"/>
          <w:b w:val="0"/>
          <w:bCs w:val="0"/>
          <w:spacing w:val="-7"/>
          <w:sz w:val="32"/>
          <w:szCs w:val="32"/>
          <w:highlight w:val="none"/>
          <w:lang w:val="en-US" w:eastAsia="zh-CN"/>
        </w:rPr>
        <w:t>委托</w:t>
      </w:r>
      <w:r>
        <w:rPr>
          <w:rFonts w:hint="eastAsia" w:ascii="仿宋" w:hAnsi="仿宋" w:eastAsia="仿宋" w:cs="仿宋"/>
          <w:b w:val="0"/>
          <w:bCs w:val="0"/>
          <w:spacing w:val="-7"/>
          <w:sz w:val="32"/>
          <w:szCs w:val="32"/>
          <w:highlight w:val="none"/>
          <w:lang w:val="en-US" w:eastAsia="zh-Hans"/>
        </w:rPr>
        <w:t>，</w:t>
      </w:r>
      <w:r>
        <w:rPr>
          <w:rFonts w:hint="eastAsia" w:ascii="仿宋" w:hAnsi="仿宋" w:eastAsia="仿宋" w:cs="仿宋"/>
          <w:b w:val="0"/>
          <w:bCs w:val="0"/>
          <w:spacing w:val="-7"/>
          <w:sz w:val="32"/>
          <w:szCs w:val="32"/>
          <w:highlight w:val="none"/>
          <w:lang w:eastAsia="zh-Hans"/>
        </w:rPr>
        <w:t>选择承包商或</w:t>
      </w:r>
      <w:r>
        <w:rPr>
          <w:rFonts w:hint="eastAsia" w:ascii="仿宋" w:hAnsi="仿宋" w:eastAsia="仿宋" w:cs="仿宋"/>
          <w:b w:val="0"/>
          <w:bCs w:val="0"/>
          <w:spacing w:val="-7"/>
          <w:sz w:val="32"/>
          <w:szCs w:val="32"/>
          <w:highlight w:val="none"/>
          <w:lang w:val="en-US" w:eastAsia="zh-Hans"/>
        </w:rPr>
        <w:t>中介服务</w:t>
      </w:r>
      <w:r>
        <w:rPr>
          <w:rFonts w:hint="eastAsia" w:ascii="仿宋" w:hAnsi="仿宋" w:eastAsia="仿宋" w:cs="仿宋"/>
          <w:b w:val="0"/>
          <w:bCs w:val="0"/>
          <w:spacing w:val="-7"/>
          <w:sz w:val="32"/>
          <w:szCs w:val="32"/>
          <w:highlight w:val="none"/>
          <w:lang w:eastAsia="zh-Hans"/>
        </w:rPr>
        <w:t>单位的管理办法。</w:t>
      </w:r>
    </w:p>
    <w:p>
      <w:pPr>
        <w:pageBreakBefore w:val="0"/>
        <w:widowControl w:val="0"/>
        <w:numPr>
          <w:ilvl w:val="0"/>
          <w:numId w:val="19"/>
        </w:numPr>
        <w:kinsoku/>
        <w:wordWrap/>
        <w:overflowPunct/>
        <w:topLinePunct w:val="0"/>
        <w:autoSpaceDE/>
        <w:autoSpaceDN/>
        <w:bidi w:val="0"/>
        <w:snapToGrid/>
        <w:spacing w:line="600" w:lineRule="exact"/>
        <w:ind w:left="0" w:firstLine="640" w:firstLineChars="200"/>
        <w:jc w:val="center"/>
        <w:rPr>
          <w:rFonts w:hint="eastAsia" w:ascii="黑体" w:hAnsi="黑体" w:eastAsia="黑体" w:cs="黑体"/>
          <w:b w:val="0"/>
          <w:bCs w:val="0"/>
          <w:sz w:val="32"/>
          <w:szCs w:val="32"/>
          <w:highlight w:val="none"/>
          <w:lang w:val="en-US" w:eastAsia="zh-Hans"/>
        </w:rPr>
      </w:pPr>
      <w:r>
        <w:rPr>
          <w:rFonts w:hint="eastAsia" w:ascii="黑体" w:hAnsi="黑体" w:eastAsia="黑体" w:cs="黑体"/>
          <w:b w:val="0"/>
          <w:bCs w:val="0"/>
          <w:sz w:val="32"/>
          <w:szCs w:val="32"/>
          <w:highlight w:val="none"/>
          <w:lang w:val="en-US" w:eastAsia="zh-CN"/>
        </w:rPr>
        <w:t>管理职责</w:t>
      </w:r>
    </w:p>
    <w:p>
      <w:pPr>
        <w:keepNext w:val="0"/>
        <w:keepLines w:val="0"/>
        <w:pageBreakBefore w:val="0"/>
        <w:widowControl w:val="0"/>
        <w:numPr>
          <w:ilvl w:val="0"/>
          <w:numId w:val="20"/>
        </w:numPr>
        <w:kinsoku/>
        <w:wordWrap/>
        <w:overflowPunct/>
        <w:topLinePunct w:val="0"/>
        <w:autoSpaceDE/>
        <w:autoSpaceDN/>
        <w:bidi w:val="0"/>
        <w:adjustRightInd/>
        <w:snapToGrid/>
        <w:spacing w:line="600" w:lineRule="exact"/>
        <w:ind w:left="0" w:leftChars="0" w:firstLine="612" w:firstLineChars="200"/>
        <w:textAlignment w:val="auto"/>
        <w:rPr>
          <w:rFonts w:hint="eastAsia" w:ascii="仿宋" w:hAnsi="仿宋" w:eastAsia="仿宋" w:cs="仿宋"/>
          <w:b w:val="0"/>
          <w:bCs w:val="0"/>
          <w:color w:val="auto"/>
          <w:spacing w:val="-7"/>
          <w:kern w:val="2"/>
          <w:sz w:val="32"/>
          <w:szCs w:val="32"/>
          <w:highlight w:val="none"/>
          <w:lang w:eastAsia="zh-Hans"/>
        </w:rPr>
      </w:pPr>
      <w:r>
        <w:rPr>
          <w:rFonts w:hint="eastAsia" w:ascii="仿宋" w:hAnsi="仿宋" w:eastAsia="仿宋" w:cs="仿宋"/>
          <w:b w:val="0"/>
          <w:bCs w:val="0"/>
          <w:color w:val="auto"/>
          <w:spacing w:val="-7"/>
          <w:kern w:val="2"/>
          <w:sz w:val="32"/>
          <w:szCs w:val="32"/>
          <w:highlight w:val="none"/>
          <w:lang w:val="en-US" w:eastAsia="zh-Hans" w:bidi="ar-SA"/>
        </w:rPr>
        <w:t>建设项目管理工作组（以下简称“工作组”）</w:t>
      </w:r>
      <w:r>
        <w:rPr>
          <w:rFonts w:hint="eastAsia" w:ascii="仿宋" w:hAnsi="仿宋" w:eastAsia="仿宋" w:cs="仿宋"/>
          <w:b w:val="0"/>
          <w:bCs w:val="0"/>
          <w:color w:val="auto"/>
          <w:spacing w:val="-7"/>
          <w:kern w:val="2"/>
          <w:sz w:val="32"/>
          <w:szCs w:val="32"/>
          <w:highlight w:val="none"/>
          <w:lang w:eastAsia="zh-Hans"/>
        </w:rPr>
        <w:t>负责工程建设项目</w:t>
      </w:r>
      <w:r>
        <w:rPr>
          <w:rFonts w:hint="eastAsia" w:ascii="仿宋" w:hAnsi="仿宋" w:eastAsia="仿宋" w:cs="仿宋"/>
          <w:b w:val="0"/>
          <w:bCs w:val="0"/>
          <w:color w:val="auto"/>
          <w:spacing w:val="-7"/>
          <w:kern w:val="2"/>
          <w:sz w:val="32"/>
          <w:szCs w:val="32"/>
          <w:highlight w:val="none"/>
          <w:lang w:val="en-US" w:eastAsia="zh-Hans"/>
        </w:rPr>
        <w:t>承包商选取</w:t>
      </w:r>
      <w:r>
        <w:rPr>
          <w:rFonts w:hint="eastAsia" w:ascii="仿宋" w:hAnsi="仿宋" w:eastAsia="仿宋" w:cs="仿宋"/>
          <w:b w:val="0"/>
          <w:bCs w:val="0"/>
          <w:color w:val="auto"/>
          <w:spacing w:val="-7"/>
          <w:kern w:val="2"/>
          <w:sz w:val="32"/>
          <w:szCs w:val="32"/>
          <w:highlight w:val="none"/>
          <w:lang w:eastAsia="zh-Hans"/>
        </w:rPr>
        <w:t>的</w:t>
      </w:r>
      <w:r>
        <w:rPr>
          <w:rFonts w:hint="eastAsia" w:ascii="仿宋" w:hAnsi="仿宋" w:eastAsia="仿宋" w:cs="仿宋"/>
          <w:b w:val="0"/>
          <w:bCs w:val="0"/>
          <w:color w:val="auto"/>
          <w:spacing w:val="-7"/>
          <w:kern w:val="2"/>
          <w:sz w:val="32"/>
          <w:szCs w:val="32"/>
          <w:highlight w:val="none"/>
          <w:lang w:val="en-US" w:eastAsia="zh-Hans"/>
        </w:rPr>
        <w:t>管理、</w:t>
      </w:r>
      <w:r>
        <w:rPr>
          <w:rFonts w:hint="eastAsia" w:ascii="仿宋" w:hAnsi="仿宋" w:eastAsia="仿宋" w:cs="仿宋"/>
          <w:b w:val="0"/>
          <w:bCs w:val="0"/>
          <w:color w:val="auto"/>
          <w:spacing w:val="-7"/>
          <w:kern w:val="2"/>
          <w:sz w:val="32"/>
          <w:szCs w:val="32"/>
          <w:highlight w:val="none"/>
          <w:lang w:eastAsia="zh-Hans"/>
        </w:rPr>
        <w:t>审核、评审和协调等工作。</w:t>
      </w:r>
      <w:r>
        <w:rPr>
          <w:rFonts w:hint="eastAsia" w:ascii="仿宋" w:hAnsi="仿宋" w:eastAsia="仿宋" w:cs="仿宋"/>
          <w:b w:val="0"/>
          <w:bCs w:val="0"/>
          <w:color w:val="auto"/>
          <w:spacing w:val="-7"/>
          <w:kern w:val="2"/>
          <w:sz w:val="32"/>
          <w:szCs w:val="32"/>
          <w:highlight w:val="none"/>
          <w:lang w:val="en-US" w:eastAsia="zh-Hans" w:bidi="ar-SA"/>
        </w:rPr>
        <w:t>建设项目管理工作组</w:t>
      </w:r>
      <w:r>
        <w:rPr>
          <w:rFonts w:hint="eastAsia" w:ascii="仿宋" w:hAnsi="仿宋" w:eastAsia="仿宋" w:cs="仿宋"/>
          <w:b w:val="0"/>
          <w:bCs w:val="0"/>
          <w:color w:val="auto"/>
          <w:spacing w:val="-7"/>
          <w:kern w:val="2"/>
          <w:sz w:val="32"/>
          <w:szCs w:val="32"/>
          <w:highlight w:val="none"/>
          <w:lang w:val="en-US" w:eastAsia="zh-CN" w:bidi="ar-SA"/>
        </w:rPr>
        <w:t>的组成按照《大坪街道建设项目管理办法（试行）》第二章第六条执行。</w:t>
      </w:r>
    </w:p>
    <w:p>
      <w:pPr>
        <w:keepNext w:val="0"/>
        <w:keepLines w:val="0"/>
        <w:pageBreakBefore w:val="0"/>
        <w:widowControl w:val="0"/>
        <w:numPr>
          <w:ilvl w:val="0"/>
          <w:numId w:val="20"/>
        </w:numPr>
        <w:kinsoku/>
        <w:wordWrap/>
        <w:overflowPunct/>
        <w:topLinePunct w:val="0"/>
        <w:autoSpaceDE/>
        <w:autoSpaceDN/>
        <w:bidi w:val="0"/>
        <w:adjustRightInd/>
        <w:snapToGrid/>
        <w:spacing w:line="600" w:lineRule="exact"/>
        <w:ind w:left="0" w:leftChars="0" w:firstLine="612" w:firstLineChars="200"/>
        <w:textAlignment w:val="auto"/>
        <w:rPr>
          <w:rFonts w:hint="eastAsia" w:ascii="仿宋" w:hAnsi="仿宋" w:eastAsia="仿宋" w:cs="仿宋"/>
          <w:b w:val="0"/>
          <w:bCs w:val="0"/>
          <w:color w:val="auto"/>
          <w:spacing w:val="-7"/>
          <w:kern w:val="2"/>
          <w:sz w:val="32"/>
          <w:szCs w:val="32"/>
          <w:highlight w:val="none"/>
          <w:lang w:eastAsia="zh-Hans" w:bidi="ar-SA"/>
        </w:rPr>
      </w:pPr>
      <w:r>
        <w:rPr>
          <w:rFonts w:hint="eastAsia" w:ascii="仿宋" w:hAnsi="仿宋" w:eastAsia="仿宋" w:cs="仿宋"/>
          <w:b w:val="0"/>
          <w:bCs w:val="0"/>
          <w:color w:val="auto"/>
          <w:spacing w:val="-7"/>
          <w:kern w:val="2"/>
          <w:sz w:val="32"/>
          <w:szCs w:val="32"/>
          <w:highlight w:val="none"/>
          <w:lang w:eastAsia="zh-Hans"/>
        </w:rPr>
        <w:t>主办</w:t>
      </w:r>
      <w:r>
        <w:rPr>
          <w:rFonts w:hint="eastAsia" w:ascii="仿宋" w:hAnsi="仿宋" w:eastAsia="仿宋" w:cs="仿宋"/>
          <w:b w:val="0"/>
          <w:bCs w:val="0"/>
          <w:color w:val="auto"/>
          <w:spacing w:val="-7"/>
          <w:kern w:val="2"/>
          <w:sz w:val="32"/>
          <w:szCs w:val="32"/>
          <w:highlight w:val="none"/>
          <w:lang w:val="en-US" w:eastAsia="zh-Hans"/>
        </w:rPr>
        <w:t>科室</w:t>
      </w:r>
      <w:r>
        <w:rPr>
          <w:rFonts w:hint="eastAsia" w:ascii="仿宋" w:hAnsi="仿宋" w:eastAsia="仿宋" w:cs="仿宋"/>
          <w:b w:val="0"/>
          <w:bCs w:val="0"/>
          <w:color w:val="auto"/>
          <w:spacing w:val="-7"/>
          <w:kern w:val="2"/>
          <w:sz w:val="32"/>
          <w:szCs w:val="32"/>
          <w:highlight w:val="none"/>
          <w:lang w:eastAsia="zh-Hans"/>
        </w:rPr>
        <w:t>负责</w:t>
      </w:r>
      <w:r>
        <w:rPr>
          <w:rFonts w:hint="eastAsia" w:ascii="仿宋" w:hAnsi="仿宋" w:eastAsia="仿宋" w:cs="仿宋"/>
          <w:b w:val="0"/>
          <w:bCs w:val="0"/>
          <w:color w:val="auto"/>
          <w:spacing w:val="-7"/>
          <w:kern w:val="2"/>
          <w:sz w:val="32"/>
          <w:szCs w:val="32"/>
          <w:highlight w:val="none"/>
          <w:lang w:val="en-US" w:eastAsia="zh-Hans"/>
        </w:rPr>
        <w:t>比选</w:t>
      </w:r>
      <w:r>
        <w:rPr>
          <w:rFonts w:hint="eastAsia" w:ascii="仿宋" w:hAnsi="仿宋" w:eastAsia="仿宋" w:cs="仿宋"/>
          <w:b w:val="0"/>
          <w:bCs w:val="0"/>
          <w:color w:val="auto"/>
          <w:spacing w:val="-7"/>
          <w:kern w:val="2"/>
          <w:sz w:val="32"/>
          <w:szCs w:val="32"/>
          <w:highlight w:val="none"/>
          <w:lang w:eastAsia="zh-Hans"/>
        </w:rPr>
        <w:t>文件和公告的编制、送审、发布，组织报名、</w:t>
      </w:r>
      <w:r>
        <w:rPr>
          <w:rFonts w:hint="eastAsia" w:ascii="仿宋" w:hAnsi="仿宋" w:eastAsia="仿宋" w:cs="仿宋"/>
          <w:b w:val="0"/>
          <w:bCs w:val="0"/>
          <w:color w:val="auto"/>
          <w:spacing w:val="-7"/>
          <w:kern w:val="2"/>
          <w:sz w:val="32"/>
          <w:szCs w:val="32"/>
          <w:highlight w:val="none"/>
          <w:lang w:eastAsia="zh-Hans" w:bidi="ar-SA"/>
        </w:rPr>
        <w:t>答疑、公示以及订立合同、资料收集和整理归档等比选活动中的具体工作。</w:t>
      </w:r>
    </w:p>
    <w:p>
      <w:pPr>
        <w:keepNext w:val="0"/>
        <w:keepLines w:val="0"/>
        <w:pageBreakBefore w:val="0"/>
        <w:widowControl w:val="0"/>
        <w:numPr>
          <w:ilvl w:val="0"/>
          <w:numId w:val="20"/>
        </w:numPr>
        <w:kinsoku/>
        <w:wordWrap/>
        <w:overflowPunct/>
        <w:topLinePunct w:val="0"/>
        <w:autoSpaceDE/>
        <w:autoSpaceDN/>
        <w:bidi w:val="0"/>
        <w:adjustRightInd/>
        <w:snapToGrid/>
        <w:spacing w:line="600" w:lineRule="exact"/>
        <w:ind w:left="0" w:leftChars="0" w:firstLine="612" w:firstLineChars="200"/>
        <w:textAlignment w:val="auto"/>
        <w:rPr>
          <w:rFonts w:hint="eastAsia" w:ascii="仿宋" w:hAnsi="仿宋" w:eastAsia="仿宋" w:cs="仿宋"/>
          <w:b w:val="0"/>
          <w:bCs w:val="0"/>
          <w:color w:val="auto"/>
          <w:spacing w:val="-7"/>
          <w:kern w:val="2"/>
          <w:sz w:val="32"/>
          <w:szCs w:val="32"/>
          <w:highlight w:val="none"/>
          <w:lang w:eastAsia="zh-Hans" w:bidi="ar-SA"/>
        </w:rPr>
      </w:pPr>
      <w:r>
        <w:rPr>
          <w:rFonts w:hint="eastAsia" w:ascii="仿宋" w:hAnsi="仿宋" w:eastAsia="仿宋" w:cs="仿宋"/>
          <w:b w:val="0"/>
          <w:bCs w:val="0"/>
          <w:color w:val="auto"/>
          <w:spacing w:val="-7"/>
          <w:kern w:val="2"/>
          <w:sz w:val="32"/>
          <w:szCs w:val="32"/>
          <w:highlight w:val="none"/>
          <w:lang w:eastAsia="zh-CN" w:bidi="ar-SA"/>
        </w:rPr>
        <w:t>纪工委</w:t>
      </w:r>
      <w:r>
        <w:rPr>
          <w:rFonts w:hint="eastAsia" w:ascii="仿宋" w:hAnsi="仿宋" w:eastAsia="仿宋" w:cs="仿宋"/>
          <w:b w:val="0"/>
          <w:bCs w:val="0"/>
          <w:color w:val="auto"/>
          <w:spacing w:val="-7"/>
          <w:kern w:val="2"/>
          <w:sz w:val="32"/>
          <w:szCs w:val="32"/>
          <w:highlight w:val="none"/>
          <w:lang w:eastAsia="zh-Hans" w:bidi="ar-SA"/>
        </w:rPr>
        <w:t>对发包各环节和项目实施情况进行实时监督</w:t>
      </w:r>
      <w:r>
        <w:rPr>
          <w:rFonts w:hint="eastAsia" w:ascii="仿宋" w:hAnsi="仿宋" w:eastAsia="仿宋" w:cs="仿宋"/>
          <w:b w:val="0"/>
          <w:bCs w:val="0"/>
          <w:color w:val="auto"/>
          <w:spacing w:val="-7"/>
          <w:kern w:val="2"/>
          <w:sz w:val="32"/>
          <w:szCs w:val="32"/>
          <w:highlight w:val="none"/>
          <w:lang w:eastAsia="zh-CN" w:bidi="ar-SA"/>
        </w:rPr>
        <w:t>，</w:t>
      </w:r>
      <w:r>
        <w:rPr>
          <w:rFonts w:hint="eastAsia" w:ascii="仿宋" w:hAnsi="仿宋" w:eastAsia="仿宋" w:cs="仿宋"/>
          <w:b w:val="0"/>
          <w:bCs w:val="0"/>
          <w:color w:val="auto"/>
          <w:spacing w:val="-7"/>
          <w:kern w:val="2"/>
          <w:sz w:val="32"/>
          <w:szCs w:val="32"/>
          <w:highlight w:val="none"/>
          <w:lang w:eastAsia="zh-Hans" w:bidi="ar-SA"/>
        </w:rPr>
        <w:t>受理质疑、投诉并负责回复</w:t>
      </w:r>
      <w:r>
        <w:rPr>
          <w:rFonts w:hint="eastAsia" w:ascii="仿宋" w:hAnsi="仿宋" w:eastAsia="仿宋" w:cs="仿宋"/>
          <w:b w:val="0"/>
          <w:bCs w:val="0"/>
          <w:color w:val="auto"/>
          <w:spacing w:val="-7"/>
          <w:kern w:val="2"/>
          <w:sz w:val="32"/>
          <w:szCs w:val="32"/>
          <w:highlight w:val="none"/>
          <w:lang w:eastAsia="zh-CN" w:bidi="ar-SA"/>
        </w:rPr>
        <w:t>。</w:t>
      </w:r>
    </w:p>
    <w:p>
      <w:pPr>
        <w:keepNext w:val="0"/>
        <w:keepLines w:val="0"/>
        <w:pageBreakBefore w:val="0"/>
        <w:widowControl w:val="0"/>
        <w:numPr>
          <w:ilvl w:val="0"/>
          <w:numId w:val="20"/>
        </w:numPr>
        <w:kinsoku/>
        <w:wordWrap/>
        <w:overflowPunct/>
        <w:topLinePunct w:val="0"/>
        <w:autoSpaceDE/>
        <w:autoSpaceDN/>
        <w:bidi w:val="0"/>
        <w:adjustRightInd/>
        <w:snapToGrid/>
        <w:spacing w:line="600" w:lineRule="exact"/>
        <w:ind w:left="0" w:leftChars="0" w:firstLine="612" w:firstLineChars="200"/>
        <w:textAlignment w:val="auto"/>
        <w:rPr>
          <w:rFonts w:hint="eastAsia" w:ascii="仿宋" w:hAnsi="仿宋" w:eastAsia="仿宋" w:cs="仿宋"/>
          <w:b w:val="0"/>
          <w:bCs w:val="0"/>
          <w:color w:val="auto"/>
          <w:spacing w:val="-7"/>
          <w:kern w:val="2"/>
          <w:sz w:val="32"/>
          <w:szCs w:val="32"/>
          <w:highlight w:val="none"/>
          <w:lang w:eastAsia="zh-Hans" w:bidi="ar-SA"/>
        </w:rPr>
      </w:pPr>
      <w:r>
        <w:rPr>
          <w:rFonts w:hint="eastAsia" w:ascii="仿宋" w:hAnsi="仿宋" w:eastAsia="仿宋" w:cs="仿宋"/>
          <w:b w:val="0"/>
          <w:bCs w:val="0"/>
          <w:color w:val="auto"/>
          <w:spacing w:val="-7"/>
          <w:kern w:val="2"/>
          <w:sz w:val="32"/>
          <w:szCs w:val="32"/>
          <w:highlight w:val="none"/>
          <w:lang w:val="en-US" w:eastAsia="zh-CN" w:bidi="ar-SA"/>
        </w:rPr>
        <w:t>选择承包商审批流程（以下简称审批流程），按照《大坪街道建设项目管理办法（试行）》第二章第八条执行，本办法单独说明的除外。</w:t>
      </w:r>
    </w:p>
    <w:p>
      <w:pPr>
        <w:pageBreakBefore w:val="0"/>
        <w:widowControl w:val="0"/>
        <w:numPr>
          <w:ilvl w:val="0"/>
          <w:numId w:val="19"/>
        </w:numPr>
        <w:kinsoku/>
        <w:wordWrap/>
        <w:overflowPunct/>
        <w:topLinePunct w:val="0"/>
        <w:autoSpaceDE/>
        <w:autoSpaceDN/>
        <w:bidi w:val="0"/>
        <w:snapToGrid/>
        <w:spacing w:line="600" w:lineRule="exact"/>
        <w:ind w:left="0" w:firstLine="640" w:firstLineChars="200"/>
        <w:jc w:val="center"/>
        <w:rPr>
          <w:rFonts w:hint="eastAsia" w:ascii="黑体" w:hAnsi="黑体" w:eastAsia="黑体" w:cs="黑体"/>
          <w:b w:val="0"/>
          <w:bCs w:val="0"/>
          <w:color w:val="auto"/>
          <w:sz w:val="32"/>
          <w:szCs w:val="32"/>
          <w:highlight w:val="none"/>
          <w:lang w:val="en-US" w:eastAsia="zh-Hans"/>
        </w:rPr>
      </w:pPr>
      <w:r>
        <w:rPr>
          <w:rFonts w:hint="eastAsia" w:ascii="黑体" w:hAnsi="黑体" w:eastAsia="黑体" w:cs="黑体"/>
          <w:b w:val="0"/>
          <w:bCs w:val="0"/>
          <w:color w:val="auto"/>
          <w:sz w:val="32"/>
          <w:szCs w:val="32"/>
          <w:highlight w:val="none"/>
          <w:lang w:val="en-US" w:eastAsia="zh-Hans"/>
        </w:rPr>
        <w:t>选择承包商的方式</w:t>
      </w:r>
    </w:p>
    <w:p>
      <w:pPr>
        <w:keepNext w:val="0"/>
        <w:keepLines w:val="0"/>
        <w:pageBreakBefore w:val="0"/>
        <w:widowControl w:val="0"/>
        <w:numPr>
          <w:ilvl w:val="0"/>
          <w:numId w:val="20"/>
        </w:numPr>
        <w:kinsoku/>
        <w:wordWrap/>
        <w:overflowPunct/>
        <w:topLinePunct w:val="0"/>
        <w:autoSpaceDE/>
        <w:autoSpaceDN/>
        <w:bidi w:val="0"/>
        <w:adjustRightInd/>
        <w:snapToGrid/>
        <w:spacing w:line="600" w:lineRule="exact"/>
        <w:ind w:left="0" w:leftChars="0" w:firstLine="612" w:firstLineChars="200"/>
        <w:textAlignment w:val="auto"/>
        <w:rPr>
          <w:rFonts w:hint="eastAsia" w:ascii="仿宋" w:hAnsi="仿宋" w:eastAsia="仿宋" w:cs="仿宋"/>
          <w:b w:val="0"/>
          <w:bCs w:val="0"/>
          <w:spacing w:val="-7"/>
          <w:kern w:val="2"/>
          <w:sz w:val="32"/>
          <w:szCs w:val="32"/>
          <w:highlight w:val="none"/>
          <w:lang w:eastAsia="zh-CN"/>
        </w:rPr>
      </w:pPr>
      <w:r>
        <w:rPr>
          <w:rFonts w:hint="eastAsia" w:ascii="仿宋" w:hAnsi="仿宋" w:eastAsia="仿宋" w:cs="仿宋"/>
          <w:b w:val="0"/>
          <w:bCs w:val="0"/>
          <w:spacing w:val="-7"/>
          <w:sz w:val="32"/>
          <w:szCs w:val="32"/>
          <w:highlight w:val="none"/>
          <w:lang w:val="en-US" w:eastAsia="zh-CN"/>
        </w:rPr>
        <w:t>竞争性</w:t>
      </w:r>
      <w:r>
        <w:rPr>
          <w:rFonts w:hint="eastAsia" w:ascii="仿宋" w:hAnsi="仿宋" w:eastAsia="仿宋" w:cs="仿宋"/>
          <w:b w:val="0"/>
          <w:bCs w:val="0"/>
          <w:spacing w:val="-7"/>
          <w:sz w:val="32"/>
          <w:szCs w:val="32"/>
          <w:highlight w:val="none"/>
          <w:lang w:eastAsia="zh-Hans"/>
        </w:rPr>
        <w:t>比选</w:t>
      </w:r>
      <w:r>
        <w:rPr>
          <w:rFonts w:hint="eastAsia" w:ascii="仿宋" w:hAnsi="仿宋" w:eastAsia="仿宋" w:cs="仿宋"/>
          <w:b w:val="0"/>
          <w:bCs w:val="0"/>
          <w:spacing w:val="-7"/>
          <w:sz w:val="32"/>
          <w:szCs w:val="32"/>
          <w:highlight w:val="none"/>
          <w:lang w:val="en-US" w:eastAsia="zh-CN"/>
        </w:rPr>
        <w:t>适用</w:t>
      </w:r>
      <w:r>
        <w:rPr>
          <w:rFonts w:hint="eastAsia" w:ascii="仿宋" w:hAnsi="仿宋" w:eastAsia="仿宋" w:cs="仿宋"/>
          <w:b w:val="0"/>
          <w:bCs w:val="0"/>
          <w:spacing w:val="-7"/>
          <w:sz w:val="32"/>
          <w:szCs w:val="32"/>
          <w:highlight w:val="none"/>
          <w:lang w:eastAsia="zh-CN"/>
        </w:rPr>
        <w:t>的</w:t>
      </w:r>
      <w:r>
        <w:rPr>
          <w:rFonts w:hint="eastAsia" w:ascii="仿宋" w:hAnsi="仿宋" w:eastAsia="仿宋" w:cs="仿宋"/>
          <w:b w:val="0"/>
          <w:bCs w:val="0"/>
          <w:spacing w:val="-7"/>
          <w:sz w:val="32"/>
          <w:szCs w:val="32"/>
          <w:highlight w:val="none"/>
          <w:lang w:eastAsia="zh-Hans"/>
        </w:rPr>
        <w:t>范围</w:t>
      </w:r>
    </w:p>
    <w:p>
      <w:pPr>
        <w:keepNext w:val="0"/>
        <w:keepLines w:val="0"/>
        <w:pageBreakBefore w:val="0"/>
        <w:widowControl w:val="0"/>
        <w:numPr>
          <w:ilvl w:val="0"/>
          <w:numId w:val="21"/>
        </w:numPr>
        <w:tabs>
          <w:tab w:val="left" w:pos="0"/>
        </w:tabs>
        <w:kinsoku/>
        <w:wordWrap/>
        <w:overflowPunct/>
        <w:topLinePunct w:val="0"/>
        <w:autoSpaceDE/>
        <w:autoSpaceDN/>
        <w:bidi w:val="0"/>
        <w:adjustRightInd/>
        <w:snapToGrid/>
        <w:spacing w:line="600" w:lineRule="exact"/>
        <w:ind w:left="0" w:leftChars="0" w:firstLine="612" w:firstLineChars="200"/>
        <w:textAlignment w:val="auto"/>
        <w:rPr>
          <w:rFonts w:hint="eastAsia" w:ascii="仿宋" w:hAnsi="仿宋" w:eastAsia="仿宋" w:cs="仿宋"/>
          <w:b w:val="0"/>
          <w:bCs w:val="0"/>
          <w:spacing w:val="-7"/>
          <w:kern w:val="2"/>
          <w:sz w:val="32"/>
          <w:szCs w:val="32"/>
          <w:highlight w:val="none"/>
          <w:lang w:eastAsia="zh-CN"/>
        </w:rPr>
      </w:pPr>
      <w:r>
        <w:rPr>
          <w:rFonts w:hint="eastAsia" w:ascii="仿宋" w:hAnsi="仿宋" w:eastAsia="仿宋" w:cs="仿宋"/>
          <w:b w:val="0"/>
          <w:bCs w:val="0"/>
          <w:spacing w:val="-7"/>
          <w:kern w:val="2"/>
          <w:sz w:val="32"/>
          <w:szCs w:val="32"/>
          <w:highlight w:val="none"/>
          <w:lang w:val="en-US" w:eastAsia="zh-Hans" w:bidi="ar-SA"/>
        </w:rPr>
        <w:t>施工单项合同</w:t>
      </w:r>
      <w:r>
        <w:rPr>
          <w:rFonts w:hint="eastAsia" w:ascii="仿宋" w:hAnsi="仿宋" w:eastAsia="仿宋" w:cs="仿宋"/>
          <w:b w:val="0"/>
          <w:bCs w:val="0"/>
          <w:color w:val="auto"/>
          <w:spacing w:val="-7"/>
          <w:kern w:val="2"/>
          <w:sz w:val="32"/>
          <w:szCs w:val="32"/>
          <w:highlight w:val="none"/>
          <w:lang w:eastAsia="zh-Hans"/>
        </w:rPr>
        <w:t>估算价在</w:t>
      </w:r>
      <w:r>
        <w:rPr>
          <w:rFonts w:hint="eastAsia" w:ascii="仿宋" w:hAnsi="仿宋" w:eastAsia="仿宋" w:cs="仿宋"/>
          <w:b w:val="0"/>
          <w:bCs w:val="0"/>
          <w:color w:val="auto"/>
          <w:spacing w:val="-7"/>
          <w:kern w:val="2"/>
          <w:sz w:val="32"/>
          <w:szCs w:val="32"/>
          <w:highlight w:val="none"/>
          <w:lang w:val="en-US" w:eastAsia="zh-Hans"/>
        </w:rPr>
        <w:t>20</w:t>
      </w:r>
      <w:r>
        <w:rPr>
          <w:rFonts w:hint="eastAsia" w:ascii="仿宋" w:hAnsi="仿宋" w:eastAsia="仿宋" w:cs="仿宋"/>
          <w:b w:val="0"/>
          <w:bCs w:val="0"/>
          <w:color w:val="auto"/>
          <w:spacing w:val="-7"/>
          <w:sz w:val="32"/>
          <w:szCs w:val="32"/>
          <w:highlight w:val="none"/>
          <w:lang w:eastAsia="zh-Hans"/>
        </w:rPr>
        <w:t>万元以</w:t>
      </w:r>
      <w:r>
        <w:rPr>
          <w:rFonts w:hint="eastAsia" w:ascii="仿宋" w:hAnsi="仿宋" w:eastAsia="仿宋" w:cs="仿宋"/>
          <w:b w:val="0"/>
          <w:bCs w:val="0"/>
          <w:color w:val="auto"/>
          <w:spacing w:val="-7"/>
          <w:sz w:val="32"/>
          <w:szCs w:val="32"/>
          <w:highlight w:val="none"/>
          <w:lang w:val="en-US" w:eastAsia="zh-Hans"/>
        </w:rPr>
        <w:t>上</w:t>
      </w:r>
      <w:r>
        <w:rPr>
          <w:rFonts w:hint="eastAsia" w:ascii="仿宋" w:hAnsi="仿宋" w:eastAsia="仿宋" w:cs="仿宋"/>
          <w:b w:val="0"/>
          <w:bCs w:val="0"/>
          <w:color w:val="auto"/>
          <w:spacing w:val="-7"/>
          <w:sz w:val="32"/>
          <w:szCs w:val="32"/>
          <w:highlight w:val="none"/>
          <w:lang w:eastAsia="zh-Hans"/>
        </w:rPr>
        <w:t>，</w:t>
      </w:r>
      <w:r>
        <w:rPr>
          <w:rFonts w:hint="eastAsia" w:ascii="仿宋" w:hAnsi="仿宋" w:eastAsia="仿宋" w:cs="仿宋"/>
          <w:b w:val="0"/>
          <w:bCs w:val="0"/>
          <w:spacing w:val="-7"/>
          <w:sz w:val="32"/>
          <w:szCs w:val="32"/>
          <w:highlight w:val="none"/>
          <w:lang w:eastAsia="zh-Hans"/>
        </w:rPr>
        <w:t>招标限额</w:t>
      </w:r>
      <w:r>
        <w:rPr>
          <w:rFonts w:hint="eastAsia" w:ascii="仿宋" w:hAnsi="仿宋" w:eastAsia="仿宋" w:cs="仿宋"/>
          <w:b w:val="0"/>
          <w:bCs w:val="0"/>
          <w:color w:val="auto"/>
          <w:spacing w:val="-7"/>
          <w:sz w:val="32"/>
          <w:szCs w:val="32"/>
          <w:highlight w:val="none"/>
          <w:lang w:val="en-US" w:eastAsia="zh-Hans"/>
        </w:rPr>
        <w:t>40</w:t>
      </w:r>
      <w:r>
        <w:rPr>
          <w:rFonts w:hint="eastAsia" w:ascii="仿宋" w:hAnsi="仿宋" w:eastAsia="仿宋" w:cs="仿宋"/>
          <w:b w:val="0"/>
          <w:bCs w:val="0"/>
          <w:color w:val="auto"/>
          <w:spacing w:val="-7"/>
          <w:sz w:val="32"/>
          <w:szCs w:val="32"/>
          <w:highlight w:val="none"/>
          <w:lang w:eastAsia="zh-Hans"/>
        </w:rPr>
        <w:t>0万元（含）以</w:t>
      </w:r>
      <w:r>
        <w:rPr>
          <w:rFonts w:hint="eastAsia" w:ascii="仿宋" w:hAnsi="仿宋" w:eastAsia="仿宋" w:cs="仿宋"/>
          <w:b w:val="0"/>
          <w:bCs w:val="0"/>
          <w:color w:val="auto"/>
          <w:spacing w:val="-7"/>
          <w:sz w:val="32"/>
          <w:szCs w:val="32"/>
          <w:highlight w:val="none"/>
          <w:lang w:val="en-US" w:eastAsia="zh-Hans"/>
        </w:rPr>
        <w:t>下；</w:t>
      </w:r>
    </w:p>
    <w:p>
      <w:pPr>
        <w:keepNext w:val="0"/>
        <w:keepLines w:val="0"/>
        <w:pageBreakBefore w:val="0"/>
        <w:widowControl w:val="0"/>
        <w:numPr>
          <w:ilvl w:val="0"/>
          <w:numId w:val="21"/>
        </w:numPr>
        <w:tabs>
          <w:tab w:val="left" w:pos="0"/>
        </w:tabs>
        <w:kinsoku/>
        <w:wordWrap/>
        <w:overflowPunct/>
        <w:topLinePunct w:val="0"/>
        <w:autoSpaceDE/>
        <w:autoSpaceDN/>
        <w:bidi w:val="0"/>
        <w:adjustRightInd/>
        <w:snapToGrid/>
        <w:spacing w:line="600" w:lineRule="exact"/>
        <w:ind w:left="0" w:leftChars="0" w:firstLine="612" w:firstLineChars="200"/>
        <w:textAlignment w:val="auto"/>
        <w:rPr>
          <w:rFonts w:hint="eastAsia" w:ascii="仿宋" w:hAnsi="仿宋" w:eastAsia="仿宋" w:cs="仿宋"/>
          <w:b w:val="0"/>
          <w:bCs w:val="0"/>
          <w:spacing w:val="-7"/>
          <w:sz w:val="32"/>
          <w:szCs w:val="32"/>
          <w:highlight w:val="none"/>
          <w:lang w:eastAsia="zh-CN"/>
        </w:rPr>
      </w:pPr>
      <w:r>
        <w:rPr>
          <w:rFonts w:hint="eastAsia" w:ascii="仿宋" w:hAnsi="仿宋" w:eastAsia="仿宋" w:cs="仿宋"/>
          <w:b w:val="0"/>
          <w:bCs w:val="0"/>
          <w:spacing w:val="-7"/>
          <w:kern w:val="2"/>
          <w:sz w:val="32"/>
          <w:szCs w:val="32"/>
          <w:highlight w:val="none"/>
          <w:lang w:val="en-US" w:eastAsia="zh-Hans" w:bidi="ar-SA"/>
        </w:rPr>
        <w:t>重要设备、材料等货物的采购，单项合同估算价在</w:t>
      </w:r>
      <w:r>
        <w:rPr>
          <w:rFonts w:hint="eastAsia" w:ascii="仿宋" w:hAnsi="仿宋" w:eastAsia="仿宋" w:cs="仿宋"/>
          <w:b w:val="0"/>
          <w:bCs w:val="0"/>
          <w:spacing w:val="-7"/>
          <w:kern w:val="2"/>
          <w:sz w:val="32"/>
          <w:szCs w:val="32"/>
          <w:highlight w:val="none"/>
          <w:lang w:eastAsia="zh-Hans" w:bidi="ar-SA"/>
        </w:rPr>
        <w:t>20</w:t>
      </w:r>
      <w:r>
        <w:rPr>
          <w:rFonts w:hint="eastAsia" w:ascii="仿宋" w:hAnsi="仿宋" w:eastAsia="仿宋" w:cs="仿宋"/>
          <w:b w:val="0"/>
          <w:bCs w:val="0"/>
          <w:spacing w:val="-7"/>
          <w:kern w:val="2"/>
          <w:sz w:val="32"/>
          <w:szCs w:val="32"/>
          <w:highlight w:val="none"/>
          <w:lang w:val="en-US" w:eastAsia="zh-Hans" w:bidi="ar-SA"/>
        </w:rPr>
        <w:t>万元以上</w:t>
      </w:r>
      <w:r>
        <w:rPr>
          <w:rFonts w:hint="eastAsia" w:ascii="仿宋" w:hAnsi="仿宋" w:eastAsia="仿宋" w:cs="仿宋"/>
          <w:b w:val="0"/>
          <w:bCs w:val="0"/>
          <w:spacing w:val="-7"/>
          <w:kern w:val="2"/>
          <w:sz w:val="32"/>
          <w:szCs w:val="32"/>
          <w:highlight w:val="none"/>
          <w:lang w:val="en-US" w:eastAsia="zh-CN" w:bidi="ar-SA"/>
        </w:rPr>
        <w:t>，招标限额200万元（含）以下</w:t>
      </w:r>
      <w:r>
        <w:rPr>
          <w:rFonts w:hint="eastAsia" w:ascii="仿宋" w:hAnsi="仿宋" w:eastAsia="仿宋" w:cs="仿宋"/>
          <w:b w:val="0"/>
          <w:bCs w:val="0"/>
          <w:spacing w:val="-7"/>
          <w:kern w:val="2"/>
          <w:sz w:val="32"/>
          <w:szCs w:val="32"/>
          <w:highlight w:val="none"/>
          <w:lang w:val="en-US" w:eastAsia="zh-Hans" w:bidi="ar-SA"/>
        </w:rPr>
        <w:t>；</w:t>
      </w:r>
    </w:p>
    <w:p>
      <w:pPr>
        <w:keepNext w:val="0"/>
        <w:keepLines w:val="0"/>
        <w:pageBreakBefore w:val="0"/>
        <w:widowControl w:val="0"/>
        <w:numPr>
          <w:ilvl w:val="0"/>
          <w:numId w:val="21"/>
        </w:numPr>
        <w:tabs>
          <w:tab w:val="left" w:pos="0"/>
        </w:tabs>
        <w:kinsoku/>
        <w:wordWrap/>
        <w:overflowPunct/>
        <w:topLinePunct w:val="0"/>
        <w:autoSpaceDE/>
        <w:autoSpaceDN/>
        <w:bidi w:val="0"/>
        <w:adjustRightInd/>
        <w:snapToGrid/>
        <w:spacing w:line="600" w:lineRule="exact"/>
        <w:ind w:left="0" w:leftChars="0" w:firstLine="612" w:firstLineChars="200"/>
        <w:textAlignment w:val="auto"/>
        <w:rPr>
          <w:rFonts w:hint="eastAsia" w:ascii="仿宋" w:hAnsi="仿宋" w:eastAsia="仿宋" w:cs="仿宋"/>
          <w:b w:val="0"/>
          <w:bCs w:val="0"/>
          <w:color w:val="auto"/>
          <w:spacing w:val="-7"/>
          <w:kern w:val="2"/>
          <w:sz w:val="32"/>
          <w:szCs w:val="32"/>
          <w:highlight w:val="none"/>
          <w:lang w:eastAsia="zh-Hans"/>
        </w:rPr>
      </w:pPr>
      <w:r>
        <w:rPr>
          <w:rFonts w:hint="eastAsia" w:ascii="仿宋" w:hAnsi="仿宋" w:eastAsia="仿宋" w:cs="仿宋"/>
          <w:b w:val="0"/>
          <w:bCs w:val="0"/>
          <w:spacing w:val="-7"/>
          <w:kern w:val="2"/>
          <w:sz w:val="32"/>
          <w:szCs w:val="32"/>
          <w:highlight w:val="none"/>
          <w:lang w:val="en-US" w:eastAsia="zh-Hans" w:bidi="ar-SA"/>
        </w:rPr>
        <w:t>勘察、设计、监理</w:t>
      </w:r>
      <w:r>
        <w:rPr>
          <w:rFonts w:hint="eastAsia" w:ascii="仿宋" w:hAnsi="仿宋" w:eastAsia="仿宋" w:cs="仿宋"/>
          <w:b w:val="0"/>
          <w:bCs w:val="0"/>
          <w:spacing w:val="-7"/>
          <w:kern w:val="2"/>
          <w:sz w:val="32"/>
          <w:szCs w:val="32"/>
          <w:highlight w:val="none"/>
          <w:lang w:val="en-US" w:eastAsia="zh-CN" w:bidi="ar-SA"/>
        </w:rPr>
        <w:t>和咨询</w:t>
      </w:r>
      <w:r>
        <w:rPr>
          <w:rFonts w:hint="eastAsia" w:ascii="仿宋" w:hAnsi="仿宋" w:eastAsia="仿宋" w:cs="仿宋"/>
          <w:b w:val="0"/>
          <w:bCs w:val="0"/>
          <w:spacing w:val="-7"/>
          <w:kern w:val="2"/>
          <w:sz w:val="32"/>
          <w:szCs w:val="32"/>
          <w:highlight w:val="none"/>
          <w:lang w:val="en-US" w:eastAsia="zh-Hans" w:bidi="ar-SA"/>
        </w:rPr>
        <w:t>等中介服务的采购，单项合同估算价在</w:t>
      </w:r>
      <w:r>
        <w:rPr>
          <w:rFonts w:hint="eastAsia" w:ascii="仿宋" w:hAnsi="仿宋" w:eastAsia="仿宋" w:cs="仿宋"/>
          <w:b w:val="0"/>
          <w:bCs w:val="0"/>
          <w:spacing w:val="-7"/>
          <w:kern w:val="2"/>
          <w:sz w:val="32"/>
          <w:szCs w:val="32"/>
          <w:highlight w:val="none"/>
          <w:lang w:val="en-US" w:eastAsia="zh-CN" w:bidi="ar-SA"/>
        </w:rPr>
        <w:t>10</w:t>
      </w:r>
      <w:r>
        <w:rPr>
          <w:rFonts w:hint="eastAsia" w:ascii="仿宋" w:hAnsi="仿宋" w:eastAsia="仿宋" w:cs="仿宋"/>
          <w:b w:val="0"/>
          <w:bCs w:val="0"/>
          <w:spacing w:val="-7"/>
          <w:kern w:val="2"/>
          <w:sz w:val="32"/>
          <w:szCs w:val="32"/>
          <w:highlight w:val="none"/>
          <w:lang w:val="en-US" w:eastAsia="zh-Hans" w:bidi="ar-SA"/>
        </w:rPr>
        <w:t>万元以上</w:t>
      </w:r>
      <w:r>
        <w:rPr>
          <w:rFonts w:hint="eastAsia" w:ascii="仿宋" w:hAnsi="仿宋" w:eastAsia="仿宋" w:cs="仿宋"/>
          <w:b w:val="0"/>
          <w:bCs w:val="0"/>
          <w:spacing w:val="-7"/>
          <w:kern w:val="2"/>
          <w:sz w:val="32"/>
          <w:szCs w:val="32"/>
          <w:highlight w:val="none"/>
          <w:lang w:val="en-US" w:eastAsia="zh-CN" w:bidi="ar-SA"/>
        </w:rPr>
        <w:t>，招标限额100万元（含）以下</w:t>
      </w:r>
      <w:r>
        <w:rPr>
          <w:rFonts w:hint="eastAsia" w:ascii="仿宋" w:hAnsi="仿宋" w:eastAsia="仿宋" w:cs="仿宋"/>
          <w:b w:val="0"/>
          <w:bCs w:val="0"/>
          <w:spacing w:val="-7"/>
          <w:kern w:val="2"/>
          <w:sz w:val="32"/>
          <w:szCs w:val="32"/>
          <w:highlight w:val="none"/>
          <w:lang w:val="en-US" w:eastAsia="zh-Hans" w:bidi="ar-SA"/>
        </w:rPr>
        <w:t>；</w:t>
      </w:r>
    </w:p>
    <w:p>
      <w:pPr>
        <w:keepNext w:val="0"/>
        <w:keepLines w:val="0"/>
        <w:pageBreakBefore w:val="0"/>
        <w:widowControl w:val="0"/>
        <w:numPr>
          <w:ilvl w:val="0"/>
          <w:numId w:val="21"/>
        </w:numPr>
        <w:tabs>
          <w:tab w:val="left" w:pos="0"/>
        </w:tabs>
        <w:kinsoku/>
        <w:wordWrap/>
        <w:overflowPunct/>
        <w:topLinePunct w:val="0"/>
        <w:autoSpaceDE/>
        <w:autoSpaceDN/>
        <w:bidi w:val="0"/>
        <w:adjustRightInd/>
        <w:snapToGrid/>
        <w:spacing w:line="600" w:lineRule="exact"/>
        <w:ind w:left="0" w:leftChars="0" w:firstLine="612" w:firstLineChars="200"/>
        <w:textAlignment w:val="auto"/>
        <w:rPr>
          <w:rFonts w:hint="eastAsia" w:ascii="仿宋" w:hAnsi="仿宋" w:eastAsia="仿宋" w:cs="仿宋"/>
          <w:sz w:val="32"/>
          <w:szCs w:val="32"/>
          <w:highlight w:val="none"/>
          <w:lang w:val="en-US" w:eastAsia="zh-Hans"/>
        </w:rPr>
      </w:pPr>
      <w:r>
        <w:rPr>
          <w:rFonts w:hint="eastAsia" w:ascii="仿宋" w:hAnsi="仿宋" w:eastAsia="仿宋" w:cs="仿宋"/>
          <w:b w:val="0"/>
          <w:bCs w:val="0"/>
          <w:color w:val="auto"/>
          <w:spacing w:val="-7"/>
          <w:kern w:val="2"/>
          <w:sz w:val="32"/>
          <w:szCs w:val="32"/>
          <w:highlight w:val="none"/>
          <w:lang w:eastAsia="zh-Hans"/>
        </w:rPr>
        <w:t>街道党工委会、</w:t>
      </w:r>
      <w:bookmarkStart w:id="16" w:name="_GoBack"/>
      <w:bookmarkEnd w:id="16"/>
      <w:r>
        <w:rPr>
          <w:rFonts w:hint="eastAsia" w:ascii="仿宋" w:hAnsi="仿宋" w:eastAsia="仿宋" w:cs="仿宋"/>
          <w:b w:val="0"/>
          <w:bCs w:val="0"/>
          <w:color w:val="auto"/>
          <w:spacing w:val="-7"/>
          <w:kern w:val="2"/>
          <w:sz w:val="32"/>
          <w:szCs w:val="32"/>
          <w:highlight w:val="none"/>
          <w:lang w:eastAsia="zh-CN"/>
        </w:rPr>
        <w:t>党政联席会</w:t>
      </w:r>
      <w:r>
        <w:rPr>
          <w:rFonts w:hint="eastAsia" w:ascii="仿宋" w:hAnsi="仿宋" w:eastAsia="仿宋" w:cs="仿宋"/>
          <w:b w:val="0"/>
          <w:bCs w:val="0"/>
          <w:color w:val="auto"/>
          <w:spacing w:val="-7"/>
          <w:kern w:val="2"/>
          <w:sz w:val="32"/>
          <w:szCs w:val="32"/>
          <w:highlight w:val="none"/>
          <w:lang w:eastAsia="zh-Hans"/>
        </w:rPr>
        <w:t>研究决定的。</w:t>
      </w:r>
    </w:p>
    <w:p>
      <w:pPr>
        <w:pageBreakBefore w:val="0"/>
        <w:widowControl w:val="0"/>
        <w:numPr>
          <w:ilvl w:val="0"/>
          <w:numId w:val="20"/>
        </w:numPr>
        <w:kinsoku/>
        <w:wordWrap/>
        <w:overflowPunct/>
        <w:topLinePunct w:val="0"/>
        <w:autoSpaceDE/>
        <w:autoSpaceDN/>
        <w:bidi w:val="0"/>
        <w:snapToGrid/>
        <w:spacing w:line="600" w:lineRule="exact"/>
        <w:ind w:left="0" w:firstLine="612" w:firstLineChars="200"/>
        <w:rPr>
          <w:rFonts w:hint="eastAsia" w:ascii="仿宋" w:hAnsi="仿宋" w:eastAsia="仿宋" w:cs="仿宋"/>
          <w:b w:val="0"/>
          <w:bCs w:val="0"/>
          <w:color w:val="auto"/>
          <w:spacing w:val="-7"/>
          <w:sz w:val="32"/>
          <w:szCs w:val="32"/>
          <w:highlight w:val="none"/>
          <w:lang w:eastAsia="zh-Hans"/>
        </w:rPr>
      </w:pPr>
      <w:r>
        <w:rPr>
          <w:rFonts w:hint="eastAsia" w:ascii="仿宋" w:hAnsi="仿宋" w:eastAsia="仿宋" w:cs="仿宋"/>
          <w:b w:val="0"/>
          <w:bCs w:val="0"/>
          <w:color w:val="auto"/>
          <w:spacing w:val="-7"/>
          <w:sz w:val="32"/>
          <w:szCs w:val="32"/>
          <w:highlight w:val="none"/>
          <w:lang w:val="en-US" w:eastAsia="zh-CN"/>
        </w:rPr>
        <w:t>直接委托的</w:t>
      </w:r>
      <w:r>
        <w:rPr>
          <w:rFonts w:hint="eastAsia" w:ascii="仿宋" w:hAnsi="仿宋" w:eastAsia="仿宋" w:cs="仿宋"/>
          <w:b w:val="0"/>
          <w:bCs w:val="0"/>
          <w:spacing w:val="-7"/>
          <w:sz w:val="32"/>
          <w:szCs w:val="32"/>
          <w:highlight w:val="none"/>
          <w:lang w:eastAsia="zh-CN"/>
        </w:rPr>
        <w:t>范围</w:t>
      </w:r>
    </w:p>
    <w:p>
      <w:pPr>
        <w:keepNext w:val="0"/>
        <w:keepLines w:val="0"/>
        <w:pageBreakBefore w:val="0"/>
        <w:widowControl w:val="0"/>
        <w:numPr>
          <w:ilvl w:val="0"/>
          <w:numId w:val="22"/>
        </w:numPr>
        <w:tabs>
          <w:tab w:val="left" w:pos="0"/>
        </w:tabs>
        <w:kinsoku/>
        <w:wordWrap/>
        <w:overflowPunct/>
        <w:topLinePunct w:val="0"/>
        <w:autoSpaceDE/>
        <w:autoSpaceDN/>
        <w:bidi w:val="0"/>
        <w:adjustRightInd/>
        <w:snapToGrid/>
        <w:spacing w:line="600" w:lineRule="exact"/>
        <w:ind w:left="0" w:leftChars="0" w:firstLine="612" w:firstLineChars="200"/>
        <w:textAlignment w:val="auto"/>
        <w:rPr>
          <w:rFonts w:hint="eastAsia" w:ascii="仿宋" w:hAnsi="仿宋" w:eastAsia="仿宋" w:cs="仿宋"/>
          <w:b w:val="0"/>
          <w:bCs w:val="0"/>
          <w:color w:val="auto"/>
          <w:spacing w:val="-7"/>
          <w:sz w:val="32"/>
          <w:szCs w:val="32"/>
          <w:highlight w:val="none"/>
          <w:lang w:val="en-US" w:eastAsia="zh-Hans"/>
        </w:rPr>
      </w:pPr>
      <w:r>
        <w:rPr>
          <w:rFonts w:hint="eastAsia" w:ascii="仿宋" w:hAnsi="仿宋" w:eastAsia="仿宋" w:cs="仿宋"/>
          <w:b w:val="0"/>
          <w:bCs w:val="0"/>
          <w:spacing w:val="-7"/>
          <w:kern w:val="2"/>
          <w:sz w:val="32"/>
          <w:szCs w:val="32"/>
          <w:highlight w:val="none"/>
          <w:lang w:val="en-US" w:eastAsia="zh-Hans" w:bidi="ar-SA"/>
        </w:rPr>
        <w:t>施工单项合同</w:t>
      </w:r>
      <w:r>
        <w:rPr>
          <w:rFonts w:hint="eastAsia" w:ascii="仿宋" w:hAnsi="仿宋" w:eastAsia="仿宋" w:cs="仿宋"/>
          <w:b w:val="0"/>
          <w:bCs w:val="0"/>
          <w:color w:val="auto"/>
          <w:spacing w:val="-7"/>
          <w:kern w:val="2"/>
          <w:sz w:val="32"/>
          <w:szCs w:val="32"/>
          <w:highlight w:val="none"/>
          <w:lang w:eastAsia="zh-Hans"/>
        </w:rPr>
        <w:t>估算价在</w:t>
      </w:r>
      <w:r>
        <w:rPr>
          <w:rFonts w:hint="eastAsia" w:ascii="仿宋" w:hAnsi="仿宋" w:eastAsia="仿宋" w:cs="仿宋"/>
          <w:b w:val="0"/>
          <w:bCs w:val="0"/>
          <w:color w:val="auto"/>
          <w:spacing w:val="-7"/>
          <w:kern w:val="2"/>
          <w:sz w:val="32"/>
          <w:szCs w:val="32"/>
          <w:highlight w:val="none"/>
          <w:lang w:val="en-US" w:eastAsia="zh-Hans"/>
        </w:rPr>
        <w:t>20</w:t>
      </w:r>
      <w:r>
        <w:rPr>
          <w:rFonts w:hint="eastAsia" w:ascii="仿宋" w:hAnsi="仿宋" w:eastAsia="仿宋" w:cs="仿宋"/>
          <w:b w:val="0"/>
          <w:bCs w:val="0"/>
          <w:color w:val="auto"/>
          <w:spacing w:val="-7"/>
          <w:sz w:val="32"/>
          <w:szCs w:val="32"/>
          <w:highlight w:val="none"/>
          <w:lang w:eastAsia="zh-Hans"/>
        </w:rPr>
        <w:t>万元（含）以</w:t>
      </w:r>
      <w:r>
        <w:rPr>
          <w:rFonts w:hint="eastAsia" w:ascii="仿宋" w:hAnsi="仿宋" w:eastAsia="仿宋" w:cs="仿宋"/>
          <w:b w:val="0"/>
          <w:bCs w:val="0"/>
          <w:color w:val="auto"/>
          <w:spacing w:val="-7"/>
          <w:sz w:val="32"/>
          <w:szCs w:val="32"/>
          <w:highlight w:val="none"/>
          <w:lang w:val="en-US" w:eastAsia="zh-Hans"/>
        </w:rPr>
        <w:t>下；</w:t>
      </w:r>
    </w:p>
    <w:p>
      <w:pPr>
        <w:keepNext w:val="0"/>
        <w:keepLines w:val="0"/>
        <w:pageBreakBefore w:val="0"/>
        <w:widowControl w:val="0"/>
        <w:numPr>
          <w:ilvl w:val="0"/>
          <w:numId w:val="22"/>
        </w:numPr>
        <w:tabs>
          <w:tab w:val="left" w:pos="0"/>
        </w:tabs>
        <w:kinsoku/>
        <w:wordWrap/>
        <w:overflowPunct/>
        <w:topLinePunct w:val="0"/>
        <w:autoSpaceDE/>
        <w:autoSpaceDN/>
        <w:bidi w:val="0"/>
        <w:adjustRightInd/>
        <w:snapToGrid/>
        <w:spacing w:line="600" w:lineRule="exact"/>
        <w:ind w:left="0" w:leftChars="0" w:firstLine="572" w:firstLineChars="200"/>
        <w:textAlignment w:val="auto"/>
        <w:rPr>
          <w:rFonts w:hint="eastAsia" w:ascii="仿宋" w:hAnsi="仿宋" w:eastAsia="仿宋" w:cs="仿宋"/>
          <w:b w:val="0"/>
          <w:bCs w:val="0"/>
          <w:color w:val="auto"/>
          <w:spacing w:val="-17"/>
          <w:kern w:val="2"/>
          <w:sz w:val="32"/>
          <w:szCs w:val="32"/>
          <w:highlight w:val="none"/>
          <w:lang w:val="en-US" w:eastAsia="zh-Hans"/>
        </w:rPr>
      </w:pPr>
      <w:r>
        <w:rPr>
          <w:rFonts w:hint="eastAsia" w:ascii="仿宋" w:hAnsi="仿宋" w:eastAsia="仿宋" w:cs="仿宋"/>
          <w:b w:val="0"/>
          <w:bCs w:val="0"/>
          <w:spacing w:val="-17"/>
          <w:kern w:val="2"/>
          <w:sz w:val="32"/>
          <w:szCs w:val="32"/>
          <w:highlight w:val="none"/>
          <w:lang w:val="en-US" w:eastAsia="zh-Hans" w:bidi="ar-SA"/>
        </w:rPr>
        <w:t>重要设备、材料等货物的采购，单项合同估算价在</w:t>
      </w:r>
      <w:r>
        <w:rPr>
          <w:rFonts w:hint="eastAsia" w:ascii="仿宋" w:hAnsi="仿宋" w:eastAsia="仿宋" w:cs="仿宋"/>
          <w:b w:val="0"/>
          <w:bCs w:val="0"/>
          <w:spacing w:val="-17"/>
          <w:kern w:val="2"/>
          <w:sz w:val="32"/>
          <w:szCs w:val="32"/>
          <w:highlight w:val="none"/>
          <w:lang w:eastAsia="zh-Hans" w:bidi="ar-SA"/>
        </w:rPr>
        <w:t>20</w:t>
      </w:r>
      <w:r>
        <w:rPr>
          <w:rFonts w:hint="eastAsia" w:ascii="仿宋" w:hAnsi="仿宋" w:eastAsia="仿宋" w:cs="仿宋"/>
          <w:b w:val="0"/>
          <w:bCs w:val="0"/>
          <w:spacing w:val="-17"/>
          <w:kern w:val="2"/>
          <w:sz w:val="32"/>
          <w:szCs w:val="32"/>
          <w:highlight w:val="none"/>
          <w:lang w:val="en-US" w:eastAsia="zh-Hans" w:bidi="ar-SA"/>
        </w:rPr>
        <w:t>万元</w:t>
      </w:r>
      <w:r>
        <w:rPr>
          <w:rFonts w:hint="eastAsia" w:ascii="仿宋" w:hAnsi="仿宋" w:eastAsia="仿宋" w:cs="仿宋"/>
          <w:b w:val="0"/>
          <w:bCs w:val="0"/>
          <w:spacing w:val="-17"/>
          <w:kern w:val="2"/>
          <w:sz w:val="32"/>
          <w:szCs w:val="32"/>
          <w:highlight w:val="none"/>
          <w:lang w:val="en-US" w:eastAsia="zh-CN" w:bidi="ar-SA"/>
        </w:rPr>
        <w:t>以下</w:t>
      </w:r>
      <w:r>
        <w:rPr>
          <w:rFonts w:hint="eastAsia" w:ascii="仿宋" w:hAnsi="仿宋" w:eastAsia="仿宋" w:cs="仿宋"/>
          <w:b w:val="0"/>
          <w:bCs w:val="0"/>
          <w:spacing w:val="-17"/>
          <w:kern w:val="2"/>
          <w:sz w:val="32"/>
          <w:szCs w:val="32"/>
          <w:highlight w:val="none"/>
          <w:lang w:val="en-US" w:eastAsia="zh-Hans" w:bidi="ar-SA"/>
        </w:rPr>
        <w:t>；</w:t>
      </w:r>
    </w:p>
    <w:p>
      <w:pPr>
        <w:keepNext w:val="0"/>
        <w:keepLines w:val="0"/>
        <w:pageBreakBefore w:val="0"/>
        <w:widowControl w:val="0"/>
        <w:numPr>
          <w:ilvl w:val="0"/>
          <w:numId w:val="22"/>
        </w:numPr>
        <w:tabs>
          <w:tab w:val="left" w:pos="0"/>
        </w:tabs>
        <w:kinsoku/>
        <w:wordWrap/>
        <w:overflowPunct/>
        <w:topLinePunct w:val="0"/>
        <w:autoSpaceDE/>
        <w:autoSpaceDN/>
        <w:bidi w:val="0"/>
        <w:adjustRightInd/>
        <w:snapToGrid/>
        <w:spacing w:line="600" w:lineRule="exact"/>
        <w:ind w:left="0" w:leftChars="0" w:firstLine="612" w:firstLineChars="200"/>
        <w:textAlignment w:val="auto"/>
        <w:rPr>
          <w:rFonts w:hint="eastAsia" w:ascii="仿宋" w:hAnsi="仿宋" w:eastAsia="仿宋" w:cs="仿宋"/>
          <w:b w:val="0"/>
          <w:bCs w:val="0"/>
          <w:color w:val="auto"/>
          <w:spacing w:val="-7"/>
          <w:kern w:val="2"/>
          <w:sz w:val="32"/>
          <w:szCs w:val="32"/>
          <w:highlight w:val="none"/>
          <w:lang w:eastAsia="zh-Hans"/>
        </w:rPr>
      </w:pPr>
      <w:r>
        <w:rPr>
          <w:rFonts w:hint="eastAsia" w:ascii="仿宋" w:hAnsi="仿宋" w:eastAsia="仿宋" w:cs="仿宋"/>
          <w:b w:val="0"/>
          <w:bCs w:val="0"/>
          <w:spacing w:val="-7"/>
          <w:kern w:val="2"/>
          <w:sz w:val="32"/>
          <w:szCs w:val="32"/>
          <w:highlight w:val="none"/>
          <w:lang w:val="en-US" w:eastAsia="zh-Hans" w:bidi="ar-SA"/>
        </w:rPr>
        <w:t>勘察、设计、监理</w:t>
      </w:r>
      <w:r>
        <w:rPr>
          <w:rFonts w:hint="eastAsia" w:ascii="仿宋" w:hAnsi="仿宋" w:eastAsia="仿宋" w:cs="仿宋"/>
          <w:b w:val="0"/>
          <w:bCs w:val="0"/>
          <w:spacing w:val="-7"/>
          <w:kern w:val="2"/>
          <w:sz w:val="32"/>
          <w:szCs w:val="32"/>
          <w:highlight w:val="none"/>
          <w:lang w:val="en-US" w:eastAsia="zh-CN" w:bidi="ar-SA"/>
        </w:rPr>
        <w:t>和咨询</w:t>
      </w:r>
      <w:r>
        <w:rPr>
          <w:rFonts w:hint="eastAsia" w:ascii="仿宋" w:hAnsi="仿宋" w:eastAsia="仿宋" w:cs="仿宋"/>
          <w:b w:val="0"/>
          <w:bCs w:val="0"/>
          <w:spacing w:val="-7"/>
          <w:kern w:val="2"/>
          <w:sz w:val="32"/>
          <w:szCs w:val="32"/>
          <w:highlight w:val="none"/>
          <w:lang w:val="en-US" w:eastAsia="zh-Hans" w:bidi="ar-SA"/>
        </w:rPr>
        <w:t>等服务的采购，单项合同估算价在</w:t>
      </w:r>
      <w:r>
        <w:rPr>
          <w:rFonts w:hint="eastAsia" w:ascii="仿宋" w:hAnsi="仿宋" w:eastAsia="仿宋" w:cs="仿宋"/>
          <w:b w:val="0"/>
          <w:bCs w:val="0"/>
          <w:spacing w:val="-7"/>
          <w:kern w:val="2"/>
          <w:sz w:val="32"/>
          <w:szCs w:val="32"/>
          <w:highlight w:val="none"/>
          <w:lang w:val="en-US" w:eastAsia="zh-CN" w:bidi="ar-SA"/>
        </w:rPr>
        <w:t>10</w:t>
      </w:r>
      <w:r>
        <w:rPr>
          <w:rFonts w:hint="eastAsia" w:ascii="仿宋" w:hAnsi="仿宋" w:eastAsia="仿宋" w:cs="仿宋"/>
          <w:b w:val="0"/>
          <w:bCs w:val="0"/>
          <w:spacing w:val="-7"/>
          <w:kern w:val="2"/>
          <w:sz w:val="32"/>
          <w:szCs w:val="32"/>
          <w:highlight w:val="none"/>
          <w:lang w:val="en-US" w:eastAsia="zh-Hans" w:bidi="ar-SA"/>
        </w:rPr>
        <w:t>万元</w:t>
      </w:r>
      <w:r>
        <w:rPr>
          <w:rFonts w:hint="eastAsia" w:ascii="仿宋" w:hAnsi="仿宋" w:eastAsia="仿宋" w:cs="仿宋"/>
          <w:b w:val="0"/>
          <w:bCs w:val="0"/>
          <w:spacing w:val="-7"/>
          <w:kern w:val="2"/>
          <w:sz w:val="32"/>
          <w:szCs w:val="32"/>
          <w:highlight w:val="none"/>
          <w:lang w:val="en-US" w:eastAsia="zh-CN" w:bidi="ar-SA"/>
        </w:rPr>
        <w:t>以下</w:t>
      </w:r>
      <w:r>
        <w:rPr>
          <w:rFonts w:hint="eastAsia" w:ascii="仿宋" w:hAnsi="仿宋" w:eastAsia="仿宋" w:cs="仿宋"/>
          <w:b w:val="0"/>
          <w:bCs w:val="0"/>
          <w:spacing w:val="-7"/>
          <w:kern w:val="2"/>
          <w:sz w:val="32"/>
          <w:szCs w:val="32"/>
          <w:highlight w:val="none"/>
          <w:lang w:val="en-US" w:eastAsia="zh-Hans" w:bidi="ar-SA"/>
        </w:rPr>
        <w:t>；</w:t>
      </w:r>
    </w:p>
    <w:p>
      <w:pPr>
        <w:pageBreakBefore w:val="0"/>
        <w:widowControl w:val="0"/>
        <w:numPr>
          <w:ilvl w:val="0"/>
          <w:numId w:val="22"/>
        </w:numPr>
        <w:tabs>
          <w:tab w:val="left" w:pos="0"/>
        </w:tabs>
        <w:kinsoku/>
        <w:wordWrap/>
        <w:overflowPunct/>
        <w:topLinePunct w:val="0"/>
        <w:autoSpaceDE/>
        <w:autoSpaceDN/>
        <w:bidi w:val="0"/>
        <w:snapToGrid/>
        <w:spacing w:line="600" w:lineRule="exact"/>
        <w:ind w:left="0" w:firstLine="612" w:firstLineChars="200"/>
        <w:rPr>
          <w:rFonts w:hint="eastAsia" w:ascii="仿宋" w:hAnsi="仿宋" w:eastAsia="仿宋" w:cs="仿宋"/>
          <w:b w:val="0"/>
          <w:bCs w:val="0"/>
          <w:color w:val="auto"/>
          <w:spacing w:val="-7"/>
          <w:kern w:val="2"/>
          <w:sz w:val="32"/>
          <w:szCs w:val="32"/>
          <w:highlight w:val="none"/>
          <w:lang w:eastAsia="zh-Hans"/>
        </w:rPr>
      </w:pPr>
      <w:r>
        <w:rPr>
          <w:rFonts w:hint="eastAsia" w:ascii="仿宋" w:hAnsi="仿宋" w:eastAsia="仿宋" w:cs="仿宋"/>
          <w:b w:val="0"/>
          <w:bCs w:val="0"/>
          <w:color w:val="auto"/>
          <w:spacing w:val="-7"/>
          <w:kern w:val="2"/>
          <w:sz w:val="32"/>
          <w:szCs w:val="32"/>
          <w:highlight w:val="none"/>
          <w:lang w:eastAsia="zh-Hans"/>
        </w:rPr>
        <w:t>涉及</w:t>
      </w:r>
      <w:r>
        <w:rPr>
          <w:rFonts w:hint="eastAsia" w:ascii="仿宋" w:hAnsi="仿宋" w:eastAsia="仿宋" w:cs="仿宋"/>
          <w:b w:val="0"/>
          <w:bCs w:val="0"/>
          <w:color w:val="auto"/>
          <w:spacing w:val="-7"/>
          <w:kern w:val="2"/>
          <w:sz w:val="32"/>
          <w:szCs w:val="32"/>
          <w:highlight w:val="none"/>
          <w:lang w:val="en-US" w:eastAsia="zh-Hans"/>
        </w:rPr>
        <w:t>应急</w:t>
      </w:r>
      <w:r>
        <w:rPr>
          <w:rFonts w:hint="eastAsia" w:ascii="仿宋" w:hAnsi="仿宋" w:eastAsia="仿宋" w:cs="仿宋"/>
          <w:b w:val="0"/>
          <w:bCs w:val="0"/>
          <w:color w:val="auto"/>
          <w:spacing w:val="-7"/>
          <w:kern w:val="2"/>
          <w:sz w:val="32"/>
          <w:szCs w:val="32"/>
          <w:highlight w:val="none"/>
          <w:lang w:eastAsia="zh-Hans"/>
        </w:rPr>
        <w:t>抢险救灾的；</w:t>
      </w:r>
    </w:p>
    <w:p>
      <w:pPr>
        <w:keepNext w:val="0"/>
        <w:keepLines w:val="0"/>
        <w:pageBreakBefore w:val="0"/>
        <w:widowControl w:val="0"/>
        <w:numPr>
          <w:ilvl w:val="0"/>
          <w:numId w:val="22"/>
        </w:numPr>
        <w:tabs>
          <w:tab w:val="left" w:pos="0"/>
        </w:tabs>
        <w:kinsoku/>
        <w:wordWrap/>
        <w:overflowPunct/>
        <w:topLinePunct w:val="0"/>
        <w:autoSpaceDE/>
        <w:autoSpaceDN/>
        <w:bidi w:val="0"/>
        <w:adjustRightInd/>
        <w:snapToGrid/>
        <w:spacing w:line="600" w:lineRule="exact"/>
        <w:ind w:left="0" w:leftChars="0" w:firstLine="612" w:firstLineChars="200"/>
        <w:textAlignment w:val="auto"/>
        <w:rPr>
          <w:rFonts w:hint="eastAsia" w:ascii="仿宋" w:hAnsi="仿宋" w:eastAsia="仿宋" w:cs="仿宋"/>
          <w:b w:val="0"/>
          <w:bCs w:val="0"/>
          <w:color w:val="auto"/>
          <w:spacing w:val="-7"/>
          <w:kern w:val="2"/>
          <w:sz w:val="32"/>
          <w:szCs w:val="32"/>
          <w:highlight w:val="none"/>
          <w:lang w:eastAsia="zh-Hans"/>
        </w:rPr>
      </w:pPr>
      <w:r>
        <w:rPr>
          <w:rFonts w:hint="eastAsia" w:ascii="仿宋" w:hAnsi="仿宋" w:eastAsia="仿宋" w:cs="仿宋"/>
          <w:b w:val="0"/>
          <w:bCs w:val="0"/>
          <w:color w:val="auto"/>
          <w:spacing w:val="-7"/>
          <w:kern w:val="2"/>
          <w:sz w:val="32"/>
          <w:szCs w:val="32"/>
          <w:highlight w:val="none"/>
          <w:lang w:eastAsia="zh-Hans"/>
        </w:rPr>
        <w:t>需要向原中标人采购工程、货物或者服务，否则将影响施工或者功能配套要求的；</w:t>
      </w:r>
    </w:p>
    <w:p>
      <w:pPr>
        <w:keepNext w:val="0"/>
        <w:keepLines w:val="0"/>
        <w:pageBreakBefore w:val="0"/>
        <w:widowControl w:val="0"/>
        <w:numPr>
          <w:ilvl w:val="0"/>
          <w:numId w:val="22"/>
        </w:numPr>
        <w:tabs>
          <w:tab w:val="left" w:pos="0"/>
        </w:tabs>
        <w:kinsoku/>
        <w:wordWrap/>
        <w:overflowPunct/>
        <w:topLinePunct w:val="0"/>
        <w:autoSpaceDE/>
        <w:autoSpaceDN/>
        <w:bidi w:val="0"/>
        <w:adjustRightInd/>
        <w:snapToGrid/>
        <w:spacing w:line="600" w:lineRule="exact"/>
        <w:ind w:left="0" w:leftChars="0" w:firstLine="612" w:firstLineChars="200"/>
        <w:textAlignment w:val="auto"/>
        <w:rPr>
          <w:rFonts w:hint="eastAsia" w:ascii="仿宋" w:hAnsi="仿宋" w:eastAsia="仿宋" w:cs="仿宋"/>
          <w:b w:val="0"/>
          <w:bCs w:val="0"/>
          <w:color w:val="auto"/>
          <w:spacing w:val="-7"/>
          <w:kern w:val="2"/>
          <w:sz w:val="32"/>
          <w:szCs w:val="32"/>
          <w:highlight w:val="none"/>
          <w:lang w:eastAsia="zh-Hans"/>
        </w:rPr>
      </w:pPr>
      <w:r>
        <w:rPr>
          <w:rFonts w:hint="eastAsia" w:ascii="仿宋" w:hAnsi="仿宋" w:eastAsia="仿宋" w:cs="仿宋"/>
          <w:spacing w:val="-7"/>
          <w:sz w:val="32"/>
          <w:szCs w:val="32"/>
          <w:highlight w:val="none"/>
          <w:lang w:eastAsia="zh-Hans"/>
        </w:rPr>
        <w:t>正在实施该项目建设的承包商或合作单位增加一定量 (总承包增加10%的工作量或</w:t>
      </w:r>
      <w:r>
        <w:rPr>
          <w:rFonts w:hint="eastAsia" w:ascii="仿宋" w:hAnsi="仿宋" w:eastAsia="仿宋" w:cs="仿宋"/>
          <w:spacing w:val="-7"/>
          <w:sz w:val="32"/>
          <w:szCs w:val="32"/>
          <w:highlight w:val="none"/>
          <w:lang w:val="en-US" w:eastAsia="zh-CN"/>
        </w:rPr>
        <w:t>公开</w:t>
      </w:r>
      <w:r>
        <w:rPr>
          <w:rFonts w:hint="eastAsia" w:ascii="仿宋" w:hAnsi="仿宋" w:eastAsia="仿宋" w:cs="仿宋"/>
          <w:spacing w:val="-7"/>
          <w:sz w:val="32"/>
          <w:szCs w:val="32"/>
          <w:highlight w:val="none"/>
          <w:lang w:eastAsia="zh-Hans"/>
        </w:rPr>
        <w:t xml:space="preserve">招标限额以下) </w:t>
      </w:r>
      <w:r>
        <w:rPr>
          <w:rFonts w:hint="eastAsia" w:ascii="仿宋" w:hAnsi="仿宋" w:eastAsia="仿宋" w:cs="仿宋"/>
          <w:b w:val="0"/>
          <w:bCs w:val="0"/>
          <w:color w:val="auto"/>
          <w:spacing w:val="-7"/>
          <w:kern w:val="2"/>
          <w:sz w:val="32"/>
          <w:szCs w:val="32"/>
          <w:highlight w:val="none"/>
          <w:lang w:eastAsia="zh-Hans"/>
        </w:rPr>
        <w:t>；</w:t>
      </w:r>
    </w:p>
    <w:p>
      <w:pPr>
        <w:keepNext w:val="0"/>
        <w:keepLines w:val="0"/>
        <w:pageBreakBefore w:val="0"/>
        <w:widowControl w:val="0"/>
        <w:numPr>
          <w:ilvl w:val="0"/>
          <w:numId w:val="22"/>
        </w:numPr>
        <w:tabs>
          <w:tab w:val="left" w:pos="0"/>
        </w:tabs>
        <w:kinsoku/>
        <w:wordWrap/>
        <w:overflowPunct/>
        <w:topLinePunct w:val="0"/>
        <w:autoSpaceDE/>
        <w:autoSpaceDN/>
        <w:bidi w:val="0"/>
        <w:adjustRightInd/>
        <w:snapToGrid/>
        <w:spacing w:line="600" w:lineRule="exact"/>
        <w:ind w:left="0" w:leftChars="0" w:firstLine="612" w:firstLineChars="200"/>
        <w:textAlignment w:val="auto"/>
        <w:rPr>
          <w:rFonts w:hint="eastAsia" w:ascii="仿宋" w:hAnsi="仿宋" w:eastAsia="仿宋" w:cs="仿宋"/>
          <w:b w:val="0"/>
          <w:bCs w:val="0"/>
          <w:color w:val="auto"/>
          <w:spacing w:val="-7"/>
          <w:kern w:val="2"/>
          <w:sz w:val="32"/>
          <w:szCs w:val="32"/>
          <w:highlight w:val="none"/>
          <w:lang w:eastAsia="zh-Hans"/>
        </w:rPr>
      </w:pPr>
      <w:r>
        <w:rPr>
          <w:rFonts w:hint="eastAsia" w:ascii="仿宋" w:hAnsi="仿宋" w:eastAsia="仿宋" w:cs="仿宋"/>
          <w:b w:val="0"/>
          <w:bCs w:val="0"/>
          <w:color w:val="auto"/>
          <w:spacing w:val="-7"/>
          <w:kern w:val="2"/>
          <w:sz w:val="32"/>
          <w:szCs w:val="32"/>
          <w:highlight w:val="none"/>
          <w:lang w:eastAsia="zh-Hans"/>
        </w:rPr>
        <w:t>技术复杂、有特殊要求或者受自然环境限制，只有少量潜在投标人可供选择的；</w:t>
      </w:r>
    </w:p>
    <w:p>
      <w:pPr>
        <w:keepNext w:val="0"/>
        <w:keepLines w:val="0"/>
        <w:pageBreakBefore w:val="0"/>
        <w:widowControl w:val="0"/>
        <w:numPr>
          <w:ilvl w:val="0"/>
          <w:numId w:val="22"/>
        </w:numPr>
        <w:tabs>
          <w:tab w:val="left" w:pos="0"/>
        </w:tabs>
        <w:kinsoku/>
        <w:wordWrap/>
        <w:overflowPunct/>
        <w:topLinePunct w:val="0"/>
        <w:autoSpaceDE/>
        <w:autoSpaceDN/>
        <w:bidi w:val="0"/>
        <w:adjustRightInd/>
        <w:snapToGrid/>
        <w:spacing w:line="600" w:lineRule="exact"/>
        <w:ind w:left="0" w:leftChars="0" w:firstLine="612" w:firstLineChars="200"/>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spacing w:val="-7"/>
          <w:sz w:val="32"/>
          <w:szCs w:val="32"/>
          <w:highlight w:val="none"/>
          <w:lang w:eastAsia="zh-Hans"/>
        </w:rPr>
        <w:t>实施单位唯一或政府定价 (如安装水、电、气表)的项目</w:t>
      </w:r>
      <w:r>
        <w:rPr>
          <w:rFonts w:hint="eastAsia" w:ascii="仿宋" w:hAnsi="仿宋" w:eastAsia="仿宋" w:cs="仿宋"/>
          <w:b w:val="0"/>
          <w:bCs w:val="0"/>
          <w:color w:val="auto"/>
          <w:spacing w:val="-7"/>
          <w:kern w:val="2"/>
          <w:sz w:val="32"/>
          <w:szCs w:val="32"/>
          <w:highlight w:val="none"/>
          <w:lang w:eastAsia="zh-Hans"/>
        </w:rPr>
        <w:t>；</w:t>
      </w:r>
    </w:p>
    <w:p>
      <w:pPr>
        <w:keepNext w:val="0"/>
        <w:keepLines w:val="0"/>
        <w:pageBreakBefore w:val="0"/>
        <w:widowControl w:val="0"/>
        <w:numPr>
          <w:ilvl w:val="0"/>
          <w:numId w:val="22"/>
        </w:numPr>
        <w:tabs>
          <w:tab w:val="left" w:pos="0"/>
        </w:tabs>
        <w:kinsoku/>
        <w:wordWrap/>
        <w:overflowPunct/>
        <w:topLinePunct w:val="0"/>
        <w:autoSpaceDE/>
        <w:autoSpaceDN/>
        <w:bidi w:val="0"/>
        <w:adjustRightInd/>
        <w:snapToGrid/>
        <w:spacing w:line="600" w:lineRule="exact"/>
        <w:ind w:left="0" w:leftChars="0" w:firstLine="612" w:firstLineChars="200"/>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pacing w:val="-7"/>
          <w:kern w:val="2"/>
          <w:sz w:val="32"/>
          <w:szCs w:val="32"/>
          <w:highlight w:val="none"/>
          <w:lang w:val="en-US" w:eastAsia="zh-CN"/>
        </w:rPr>
        <w:t>根据相关规定明确，需在推荐名单中择优选择中介服务单位的（如《渝中区老旧小区改造提升工作规程（试行）》明确从相关部门（单位）推的优秀设计团队推荐名单、</w:t>
      </w:r>
      <w:r>
        <w:rPr>
          <w:rFonts w:hint="eastAsia" w:ascii="仿宋" w:hAnsi="仿宋" w:eastAsia="仿宋" w:cs="仿宋"/>
          <w:b w:val="0"/>
          <w:bCs w:val="0"/>
          <w:color w:val="auto"/>
          <w:kern w:val="0"/>
          <w:sz w:val="32"/>
          <w:szCs w:val="32"/>
          <w:highlight w:val="none"/>
        </w:rPr>
        <w:t>优秀监理单位推荐名单</w:t>
      </w:r>
      <w:r>
        <w:rPr>
          <w:rFonts w:hint="eastAsia" w:ascii="仿宋" w:hAnsi="仿宋" w:eastAsia="仿宋" w:cs="仿宋"/>
          <w:b w:val="0"/>
          <w:bCs w:val="0"/>
          <w:color w:val="auto"/>
          <w:kern w:val="0"/>
          <w:sz w:val="32"/>
          <w:szCs w:val="32"/>
          <w:highlight w:val="none"/>
          <w:lang w:val="en-US" w:eastAsia="zh-CN"/>
        </w:rPr>
        <w:t>中择优选择设计单位和监理单位等</w:t>
      </w:r>
      <w:r>
        <w:rPr>
          <w:rFonts w:hint="eastAsia" w:ascii="仿宋" w:hAnsi="仿宋" w:eastAsia="仿宋" w:cs="仿宋"/>
          <w:b w:val="0"/>
          <w:bCs w:val="0"/>
          <w:color w:val="auto"/>
          <w:spacing w:val="-7"/>
          <w:kern w:val="2"/>
          <w:sz w:val="32"/>
          <w:szCs w:val="32"/>
          <w:highlight w:val="none"/>
          <w:lang w:val="en-US" w:eastAsia="zh-CN"/>
        </w:rPr>
        <w:t>）</w:t>
      </w:r>
      <w:r>
        <w:rPr>
          <w:rFonts w:hint="eastAsia" w:ascii="仿宋" w:hAnsi="仿宋" w:eastAsia="仿宋" w:cs="仿宋"/>
          <w:b w:val="0"/>
          <w:bCs w:val="0"/>
          <w:color w:val="auto"/>
          <w:kern w:val="0"/>
          <w:sz w:val="32"/>
          <w:szCs w:val="32"/>
          <w:highlight w:val="none"/>
          <w:lang w:val="en-US" w:eastAsia="zh-CN"/>
        </w:rPr>
        <w:t>；</w:t>
      </w:r>
    </w:p>
    <w:p>
      <w:pPr>
        <w:keepNext w:val="0"/>
        <w:keepLines w:val="0"/>
        <w:pageBreakBefore w:val="0"/>
        <w:widowControl w:val="0"/>
        <w:numPr>
          <w:ilvl w:val="0"/>
          <w:numId w:val="22"/>
        </w:numPr>
        <w:tabs>
          <w:tab w:val="left" w:pos="0"/>
        </w:tabs>
        <w:kinsoku/>
        <w:wordWrap/>
        <w:overflowPunct/>
        <w:topLinePunct w:val="0"/>
        <w:autoSpaceDE/>
        <w:autoSpaceDN/>
        <w:bidi w:val="0"/>
        <w:adjustRightInd/>
        <w:snapToGrid/>
        <w:spacing w:line="600" w:lineRule="exact"/>
        <w:ind w:left="0" w:leftChars="0" w:firstLine="612" w:firstLineChars="200"/>
        <w:textAlignment w:val="auto"/>
        <w:rPr>
          <w:rFonts w:hint="eastAsia" w:ascii="仿宋" w:hAnsi="仿宋" w:eastAsia="仿宋" w:cs="仿宋"/>
          <w:b w:val="0"/>
          <w:bCs w:val="0"/>
          <w:color w:val="auto"/>
          <w:spacing w:val="-7"/>
          <w:kern w:val="2"/>
          <w:sz w:val="32"/>
          <w:szCs w:val="32"/>
          <w:highlight w:val="none"/>
          <w:lang w:eastAsia="zh-Hans"/>
        </w:rPr>
      </w:pPr>
      <w:r>
        <w:rPr>
          <w:rFonts w:hint="eastAsia" w:ascii="仿宋" w:hAnsi="仿宋" w:eastAsia="仿宋" w:cs="仿宋"/>
          <w:b w:val="0"/>
          <w:bCs w:val="0"/>
          <w:color w:val="auto"/>
          <w:spacing w:val="-7"/>
          <w:kern w:val="2"/>
          <w:sz w:val="32"/>
          <w:szCs w:val="32"/>
          <w:highlight w:val="none"/>
          <w:lang w:eastAsia="zh-Hans"/>
        </w:rPr>
        <w:t>街道党工委会、党政</w:t>
      </w:r>
      <w:r>
        <w:rPr>
          <w:rFonts w:hint="eastAsia" w:ascii="仿宋" w:hAnsi="仿宋" w:eastAsia="仿宋" w:cs="仿宋"/>
          <w:b w:val="0"/>
          <w:bCs w:val="0"/>
          <w:color w:val="auto"/>
          <w:spacing w:val="-7"/>
          <w:kern w:val="2"/>
          <w:sz w:val="32"/>
          <w:szCs w:val="32"/>
          <w:highlight w:val="none"/>
          <w:lang w:val="en-US" w:eastAsia="zh-CN"/>
        </w:rPr>
        <w:t>联席</w:t>
      </w:r>
      <w:r>
        <w:rPr>
          <w:rFonts w:hint="eastAsia" w:ascii="仿宋" w:hAnsi="仿宋" w:eastAsia="仿宋" w:cs="仿宋"/>
          <w:b w:val="0"/>
          <w:bCs w:val="0"/>
          <w:color w:val="auto"/>
          <w:spacing w:val="-7"/>
          <w:kern w:val="2"/>
          <w:sz w:val="32"/>
          <w:szCs w:val="32"/>
          <w:highlight w:val="none"/>
          <w:lang w:eastAsia="zh-Hans"/>
        </w:rPr>
        <w:t>会研究决定的。</w:t>
      </w:r>
    </w:p>
    <w:p>
      <w:pPr>
        <w:pageBreakBefore w:val="0"/>
        <w:widowControl w:val="0"/>
        <w:numPr>
          <w:ilvl w:val="0"/>
          <w:numId w:val="19"/>
        </w:numPr>
        <w:kinsoku/>
        <w:wordWrap/>
        <w:overflowPunct/>
        <w:topLinePunct w:val="0"/>
        <w:autoSpaceDE/>
        <w:autoSpaceDN/>
        <w:bidi w:val="0"/>
        <w:snapToGrid/>
        <w:spacing w:line="600" w:lineRule="exact"/>
        <w:ind w:left="0" w:firstLine="640" w:firstLineChars="200"/>
        <w:jc w:val="center"/>
        <w:rPr>
          <w:rFonts w:hint="eastAsia" w:ascii="黑体" w:hAnsi="黑体" w:eastAsia="黑体" w:cs="黑体"/>
          <w:b w:val="0"/>
          <w:bCs w:val="0"/>
          <w:sz w:val="32"/>
          <w:szCs w:val="32"/>
          <w:highlight w:val="none"/>
          <w:lang w:val="en-US" w:eastAsia="zh-Hans"/>
        </w:rPr>
      </w:pPr>
      <w:r>
        <w:rPr>
          <w:rFonts w:hint="eastAsia" w:ascii="黑体" w:hAnsi="黑体" w:eastAsia="黑体" w:cs="黑体"/>
          <w:b w:val="0"/>
          <w:bCs w:val="0"/>
          <w:sz w:val="32"/>
          <w:szCs w:val="32"/>
          <w:highlight w:val="none"/>
          <w:lang w:val="en-US" w:eastAsia="zh-Hans"/>
        </w:rPr>
        <w:t>选取承包商的程序</w:t>
      </w:r>
    </w:p>
    <w:p>
      <w:pPr>
        <w:pageBreakBefore w:val="0"/>
        <w:widowControl w:val="0"/>
        <w:numPr>
          <w:ilvl w:val="0"/>
          <w:numId w:val="20"/>
        </w:numPr>
        <w:kinsoku/>
        <w:wordWrap/>
        <w:overflowPunct/>
        <w:topLinePunct w:val="0"/>
        <w:autoSpaceDE/>
        <w:autoSpaceDN/>
        <w:bidi w:val="0"/>
        <w:snapToGrid/>
        <w:spacing w:line="600" w:lineRule="exact"/>
        <w:ind w:left="0" w:firstLine="612" w:firstLineChars="200"/>
        <w:rPr>
          <w:rFonts w:hint="eastAsia" w:ascii="仿宋" w:hAnsi="仿宋" w:eastAsia="仿宋" w:cs="仿宋"/>
          <w:b w:val="0"/>
          <w:bCs w:val="0"/>
          <w:color w:val="auto"/>
          <w:spacing w:val="-7"/>
          <w:sz w:val="32"/>
          <w:szCs w:val="32"/>
          <w:highlight w:val="none"/>
          <w:lang w:eastAsia="zh-Hans"/>
        </w:rPr>
      </w:pPr>
      <w:r>
        <w:rPr>
          <w:rFonts w:hint="eastAsia" w:ascii="仿宋" w:hAnsi="仿宋" w:eastAsia="仿宋" w:cs="仿宋"/>
          <w:b w:val="0"/>
          <w:bCs w:val="0"/>
          <w:color w:val="auto"/>
          <w:spacing w:val="-7"/>
          <w:sz w:val="32"/>
          <w:szCs w:val="32"/>
          <w:highlight w:val="none"/>
          <w:lang w:val="en-US" w:eastAsia="zh-CN"/>
        </w:rPr>
        <w:t>竞争性</w:t>
      </w:r>
      <w:r>
        <w:rPr>
          <w:rFonts w:hint="eastAsia" w:ascii="仿宋" w:hAnsi="仿宋" w:eastAsia="仿宋" w:cs="仿宋"/>
          <w:b w:val="0"/>
          <w:bCs w:val="0"/>
          <w:color w:val="auto"/>
          <w:spacing w:val="-7"/>
          <w:sz w:val="32"/>
          <w:szCs w:val="32"/>
          <w:highlight w:val="none"/>
          <w:lang w:eastAsia="zh-Hans"/>
        </w:rPr>
        <w:t>比选</w:t>
      </w:r>
    </w:p>
    <w:p>
      <w:pPr>
        <w:keepNext w:val="0"/>
        <w:keepLines w:val="0"/>
        <w:pageBreakBefore w:val="0"/>
        <w:widowControl w:val="0"/>
        <w:numPr>
          <w:ilvl w:val="0"/>
          <w:numId w:val="23"/>
        </w:numPr>
        <w:tabs>
          <w:tab w:val="left" w:pos="0"/>
        </w:tabs>
        <w:kinsoku/>
        <w:wordWrap/>
        <w:overflowPunct/>
        <w:topLinePunct w:val="0"/>
        <w:autoSpaceDE/>
        <w:autoSpaceDN/>
        <w:bidi w:val="0"/>
        <w:adjustRightInd/>
        <w:snapToGrid/>
        <w:spacing w:line="600" w:lineRule="exact"/>
        <w:ind w:left="0" w:leftChars="0" w:firstLine="612" w:firstLineChars="200"/>
        <w:textAlignment w:val="auto"/>
        <w:rPr>
          <w:rFonts w:hint="eastAsia" w:ascii="仿宋" w:hAnsi="仿宋" w:eastAsia="仿宋" w:cs="仿宋"/>
          <w:b w:val="0"/>
          <w:bCs w:val="0"/>
          <w:color w:val="auto"/>
          <w:spacing w:val="-7"/>
          <w:kern w:val="2"/>
          <w:sz w:val="32"/>
          <w:szCs w:val="32"/>
          <w:highlight w:val="none"/>
          <w:lang w:eastAsia="zh-Hans"/>
        </w:rPr>
      </w:pPr>
      <w:r>
        <w:rPr>
          <w:rFonts w:hint="eastAsia" w:ascii="仿宋" w:hAnsi="仿宋" w:eastAsia="仿宋" w:cs="仿宋"/>
          <w:b w:val="0"/>
          <w:bCs w:val="0"/>
          <w:color w:val="auto"/>
          <w:spacing w:val="-7"/>
          <w:kern w:val="2"/>
          <w:sz w:val="32"/>
          <w:szCs w:val="32"/>
          <w:highlight w:val="none"/>
          <w:lang w:val="en-US" w:eastAsia="zh-Hans"/>
        </w:rPr>
        <w:t>主办科室</w:t>
      </w:r>
      <w:r>
        <w:rPr>
          <w:rFonts w:hint="eastAsia" w:ascii="仿宋" w:hAnsi="仿宋" w:eastAsia="仿宋" w:cs="仿宋"/>
          <w:b w:val="0"/>
          <w:bCs w:val="0"/>
          <w:color w:val="auto"/>
          <w:spacing w:val="-7"/>
          <w:kern w:val="2"/>
          <w:sz w:val="32"/>
          <w:szCs w:val="32"/>
          <w:highlight w:val="none"/>
          <w:lang w:eastAsia="zh-Hans"/>
        </w:rPr>
        <w:t>提出比选</w:t>
      </w:r>
      <w:r>
        <w:rPr>
          <w:rFonts w:hint="eastAsia" w:ascii="仿宋" w:hAnsi="仿宋" w:eastAsia="仿宋" w:cs="仿宋"/>
          <w:b w:val="0"/>
          <w:bCs w:val="0"/>
          <w:color w:val="auto"/>
          <w:spacing w:val="-7"/>
          <w:kern w:val="2"/>
          <w:sz w:val="32"/>
          <w:szCs w:val="32"/>
          <w:highlight w:val="none"/>
          <w:lang w:eastAsia="zh-CN"/>
        </w:rPr>
        <w:t>方案和</w:t>
      </w:r>
      <w:r>
        <w:rPr>
          <w:rFonts w:hint="eastAsia" w:ascii="仿宋" w:hAnsi="仿宋" w:eastAsia="仿宋" w:cs="仿宋"/>
          <w:b w:val="0"/>
          <w:bCs w:val="0"/>
          <w:color w:val="auto"/>
          <w:spacing w:val="-7"/>
          <w:kern w:val="2"/>
          <w:sz w:val="32"/>
          <w:szCs w:val="32"/>
          <w:highlight w:val="none"/>
          <w:lang w:eastAsia="zh-Hans"/>
        </w:rPr>
        <w:t>原则</w:t>
      </w:r>
      <w:r>
        <w:rPr>
          <w:rFonts w:hint="eastAsia" w:ascii="仿宋" w:hAnsi="仿宋" w:eastAsia="仿宋" w:cs="仿宋"/>
          <w:b w:val="0"/>
          <w:bCs w:val="0"/>
          <w:color w:val="auto"/>
          <w:spacing w:val="-7"/>
          <w:kern w:val="2"/>
          <w:sz w:val="32"/>
          <w:szCs w:val="32"/>
          <w:highlight w:val="none"/>
          <w:lang w:eastAsia="zh-CN"/>
        </w:rPr>
        <w:t>，按照审批流程上报</w:t>
      </w:r>
      <w:r>
        <w:rPr>
          <w:rFonts w:hint="eastAsia" w:ascii="仿宋" w:hAnsi="仿宋" w:eastAsia="仿宋" w:cs="仿宋"/>
          <w:b w:val="0"/>
          <w:bCs w:val="0"/>
          <w:color w:val="auto"/>
          <w:spacing w:val="-7"/>
          <w:kern w:val="2"/>
          <w:sz w:val="32"/>
          <w:szCs w:val="32"/>
          <w:highlight w:val="none"/>
          <w:lang w:val="en-US" w:eastAsia="zh-CN"/>
        </w:rPr>
        <w:t>批准</w:t>
      </w:r>
      <w:r>
        <w:rPr>
          <w:rFonts w:hint="eastAsia" w:ascii="仿宋" w:hAnsi="仿宋" w:eastAsia="仿宋" w:cs="仿宋"/>
          <w:b w:val="0"/>
          <w:bCs w:val="0"/>
          <w:color w:val="auto"/>
          <w:spacing w:val="-7"/>
          <w:kern w:val="2"/>
          <w:sz w:val="32"/>
          <w:szCs w:val="32"/>
          <w:highlight w:val="none"/>
          <w:lang w:eastAsia="zh-Hans"/>
        </w:rPr>
        <w:t>。</w:t>
      </w:r>
      <w:r>
        <w:rPr>
          <w:rFonts w:hint="eastAsia" w:ascii="仿宋" w:hAnsi="仿宋" w:eastAsia="仿宋" w:cs="仿宋"/>
          <w:b w:val="0"/>
          <w:bCs w:val="0"/>
          <w:color w:val="auto"/>
          <w:spacing w:val="-7"/>
          <w:kern w:val="2"/>
          <w:sz w:val="32"/>
          <w:szCs w:val="32"/>
          <w:highlight w:val="none"/>
          <w:lang w:eastAsia="zh-CN"/>
        </w:rPr>
        <w:t>比选方案</w:t>
      </w:r>
      <w:r>
        <w:rPr>
          <w:rFonts w:hint="eastAsia" w:ascii="仿宋" w:hAnsi="仿宋" w:eastAsia="仿宋" w:cs="仿宋"/>
          <w:b w:val="0"/>
          <w:bCs w:val="0"/>
          <w:color w:val="auto"/>
          <w:spacing w:val="-7"/>
          <w:kern w:val="2"/>
          <w:sz w:val="32"/>
          <w:szCs w:val="32"/>
          <w:highlight w:val="none"/>
          <w:lang w:eastAsia="zh-Hans"/>
        </w:rPr>
        <w:t>包括</w:t>
      </w:r>
      <w:r>
        <w:rPr>
          <w:rFonts w:hint="eastAsia" w:ascii="仿宋" w:hAnsi="仿宋" w:eastAsia="仿宋" w:cs="仿宋"/>
          <w:b w:val="0"/>
          <w:bCs w:val="0"/>
          <w:color w:val="auto"/>
          <w:spacing w:val="-7"/>
          <w:kern w:val="2"/>
          <w:sz w:val="32"/>
          <w:szCs w:val="32"/>
          <w:highlight w:val="none"/>
          <w:lang w:eastAsia="zh-CN"/>
        </w:rPr>
        <w:t>项目</w:t>
      </w:r>
      <w:r>
        <w:rPr>
          <w:rFonts w:hint="eastAsia" w:ascii="仿宋" w:hAnsi="仿宋" w:eastAsia="仿宋" w:cs="仿宋"/>
          <w:b w:val="0"/>
          <w:bCs w:val="0"/>
          <w:color w:val="auto"/>
          <w:spacing w:val="-7"/>
          <w:kern w:val="2"/>
          <w:sz w:val="32"/>
          <w:szCs w:val="32"/>
          <w:highlight w:val="none"/>
          <w:lang w:eastAsia="zh-Hans"/>
        </w:rPr>
        <w:t>范围及内容，相关的工期要求和质量(服务)标准，</w:t>
      </w:r>
      <w:r>
        <w:rPr>
          <w:rFonts w:hint="eastAsia" w:ascii="仿宋" w:hAnsi="仿宋" w:eastAsia="仿宋" w:cs="仿宋"/>
          <w:b w:val="0"/>
          <w:bCs w:val="0"/>
          <w:color w:val="auto"/>
          <w:spacing w:val="-7"/>
          <w:kern w:val="2"/>
          <w:sz w:val="32"/>
          <w:szCs w:val="32"/>
          <w:highlight w:val="none"/>
          <w:lang w:val="en-US" w:eastAsia="zh-CN"/>
        </w:rPr>
        <w:t>限价</w:t>
      </w:r>
      <w:r>
        <w:rPr>
          <w:rFonts w:hint="eastAsia" w:ascii="仿宋" w:hAnsi="仿宋" w:eastAsia="仿宋" w:cs="仿宋"/>
          <w:b w:val="0"/>
          <w:bCs w:val="0"/>
          <w:color w:val="auto"/>
          <w:spacing w:val="-7"/>
          <w:kern w:val="2"/>
          <w:sz w:val="32"/>
          <w:szCs w:val="32"/>
          <w:highlight w:val="none"/>
          <w:lang w:eastAsia="zh-Hans"/>
        </w:rPr>
        <w:t>和评审办法等</w:t>
      </w:r>
      <w:r>
        <w:rPr>
          <w:rFonts w:hint="eastAsia" w:ascii="仿宋" w:hAnsi="仿宋" w:eastAsia="仿宋" w:cs="仿宋"/>
          <w:b w:val="0"/>
          <w:bCs w:val="0"/>
          <w:color w:val="auto"/>
          <w:spacing w:val="-7"/>
          <w:kern w:val="2"/>
          <w:sz w:val="32"/>
          <w:szCs w:val="32"/>
          <w:highlight w:val="none"/>
          <w:lang w:eastAsia="zh-CN"/>
        </w:rPr>
        <w:t>；</w:t>
      </w:r>
    </w:p>
    <w:p>
      <w:pPr>
        <w:keepNext w:val="0"/>
        <w:keepLines w:val="0"/>
        <w:pageBreakBefore w:val="0"/>
        <w:widowControl w:val="0"/>
        <w:numPr>
          <w:ilvl w:val="0"/>
          <w:numId w:val="23"/>
        </w:numPr>
        <w:tabs>
          <w:tab w:val="left" w:pos="0"/>
        </w:tabs>
        <w:kinsoku/>
        <w:wordWrap/>
        <w:overflowPunct/>
        <w:topLinePunct w:val="0"/>
        <w:autoSpaceDE/>
        <w:autoSpaceDN/>
        <w:bidi w:val="0"/>
        <w:adjustRightInd/>
        <w:snapToGrid/>
        <w:spacing w:line="600" w:lineRule="exact"/>
        <w:ind w:left="0" w:leftChars="0" w:firstLine="612" w:firstLineChars="200"/>
        <w:textAlignment w:val="auto"/>
        <w:rPr>
          <w:rFonts w:hint="eastAsia" w:ascii="仿宋" w:hAnsi="仿宋" w:eastAsia="仿宋" w:cs="仿宋"/>
          <w:b w:val="0"/>
          <w:bCs w:val="0"/>
          <w:color w:val="auto"/>
          <w:spacing w:val="-7"/>
          <w:kern w:val="2"/>
          <w:sz w:val="32"/>
          <w:szCs w:val="32"/>
          <w:highlight w:val="none"/>
          <w:lang w:val="en-US" w:eastAsia="zh-Hans"/>
        </w:rPr>
      </w:pPr>
      <w:r>
        <w:rPr>
          <w:rFonts w:hint="eastAsia" w:ascii="仿宋" w:hAnsi="仿宋" w:eastAsia="仿宋" w:cs="仿宋"/>
          <w:b w:val="0"/>
          <w:bCs w:val="0"/>
          <w:color w:val="auto"/>
          <w:spacing w:val="-7"/>
          <w:kern w:val="2"/>
          <w:sz w:val="32"/>
          <w:szCs w:val="32"/>
          <w:highlight w:val="none"/>
          <w:lang w:val="en-US" w:eastAsia="zh-CN"/>
        </w:rPr>
        <w:t>主办科室</w:t>
      </w:r>
      <w:r>
        <w:rPr>
          <w:rFonts w:hint="eastAsia" w:ascii="仿宋" w:hAnsi="仿宋" w:eastAsia="仿宋" w:cs="仿宋"/>
          <w:b w:val="0"/>
          <w:bCs w:val="0"/>
          <w:color w:val="auto"/>
          <w:spacing w:val="-7"/>
          <w:kern w:val="2"/>
          <w:sz w:val="32"/>
          <w:szCs w:val="32"/>
          <w:highlight w:val="none"/>
          <w:lang w:val="en-US" w:eastAsia="zh-Hans"/>
        </w:rPr>
        <w:t>发布比选公告</w:t>
      </w:r>
      <w:r>
        <w:rPr>
          <w:rFonts w:hint="eastAsia" w:ascii="仿宋" w:hAnsi="仿宋" w:eastAsia="仿宋" w:cs="仿宋"/>
          <w:i w:val="0"/>
          <w:iCs w:val="0"/>
          <w:caps w:val="0"/>
          <w:color w:val="auto"/>
          <w:spacing w:val="0"/>
          <w:kern w:val="0"/>
          <w:sz w:val="32"/>
          <w:szCs w:val="32"/>
          <w:highlight w:val="none"/>
          <w:shd w:val="clear" w:fill="FFFFFF"/>
          <w:lang w:val="zh-CN"/>
        </w:rPr>
        <w:t>或者资格预审公告（附件</w:t>
      </w:r>
      <w:r>
        <w:rPr>
          <w:rFonts w:hint="eastAsia" w:ascii="仿宋" w:hAnsi="仿宋" w:eastAsia="仿宋" w:cs="仿宋"/>
          <w:i w:val="0"/>
          <w:iCs w:val="0"/>
          <w:caps w:val="0"/>
          <w:color w:val="auto"/>
          <w:spacing w:val="0"/>
          <w:kern w:val="0"/>
          <w:sz w:val="32"/>
          <w:szCs w:val="32"/>
          <w:highlight w:val="none"/>
          <w:shd w:val="clear" w:fill="FFFFFF"/>
          <w:lang w:val="en-US" w:eastAsia="zh-CN"/>
        </w:rPr>
        <w:t>1</w:t>
      </w:r>
      <w:r>
        <w:rPr>
          <w:rFonts w:hint="eastAsia" w:ascii="仿宋" w:hAnsi="仿宋" w:eastAsia="仿宋" w:cs="仿宋"/>
          <w:i w:val="0"/>
          <w:iCs w:val="0"/>
          <w:caps w:val="0"/>
          <w:color w:val="auto"/>
          <w:spacing w:val="0"/>
          <w:kern w:val="0"/>
          <w:sz w:val="32"/>
          <w:szCs w:val="32"/>
          <w:highlight w:val="none"/>
          <w:shd w:val="clear" w:fill="FFFFFF"/>
          <w:lang w:val="zh-CN"/>
        </w:rPr>
        <w:t>）</w:t>
      </w:r>
      <w:r>
        <w:rPr>
          <w:rFonts w:hint="eastAsia" w:ascii="仿宋" w:hAnsi="仿宋" w:eastAsia="仿宋" w:cs="仿宋"/>
          <w:i w:val="0"/>
          <w:iCs w:val="0"/>
          <w:caps w:val="0"/>
          <w:color w:val="auto"/>
          <w:spacing w:val="0"/>
          <w:kern w:val="0"/>
          <w:sz w:val="32"/>
          <w:szCs w:val="32"/>
          <w:highlight w:val="none"/>
          <w:shd w:val="clear" w:fill="FFFFFF"/>
          <w:lang w:val="en-US" w:eastAsia="zh-Hans"/>
        </w:rPr>
        <w:t>。</w:t>
      </w:r>
      <w:r>
        <w:rPr>
          <w:rFonts w:hint="eastAsia" w:ascii="仿宋" w:hAnsi="仿宋" w:eastAsia="仿宋" w:cs="仿宋"/>
          <w:i w:val="0"/>
          <w:iCs w:val="0"/>
          <w:caps w:val="0"/>
          <w:color w:val="auto"/>
          <w:spacing w:val="0"/>
          <w:kern w:val="0"/>
          <w:sz w:val="32"/>
          <w:szCs w:val="32"/>
          <w:highlight w:val="none"/>
          <w:shd w:val="clear" w:fill="FFFFFF"/>
          <w:lang w:val="zh-CN"/>
        </w:rPr>
        <w:t>比选公告或者资格预审公告</w:t>
      </w:r>
      <w:r>
        <w:rPr>
          <w:rFonts w:hint="eastAsia" w:ascii="仿宋" w:hAnsi="仿宋" w:eastAsia="仿宋" w:cs="仿宋"/>
          <w:i w:val="0"/>
          <w:iCs w:val="0"/>
          <w:caps w:val="0"/>
          <w:color w:val="auto"/>
          <w:spacing w:val="0"/>
          <w:kern w:val="0"/>
          <w:sz w:val="32"/>
          <w:szCs w:val="32"/>
          <w:highlight w:val="none"/>
          <w:shd w:val="clear" w:fill="FFFFFF"/>
          <w:lang w:val="en-US" w:eastAsia="zh-CN"/>
        </w:rPr>
        <w:t>应当以适当形式进行公开发布</w:t>
      </w:r>
      <w:r>
        <w:rPr>
          <w:rFonts w:hint="eastAsia" w:ascii="仿宋" w:hAnsi="仿宋" w:eastAsia="仿宋" w:cs="仿宋"/>
          <w:i w:val="0"/>
          <w:iCs w:val="0"/>
          <w:caps w:val="0"/>
          <w:color w:val="auto"/>
          <w:spacing w:val="0"/>
          <w:kern w:val="0"/>
          <w:sz w:val="32"/>
          <w:szCs w:val="32"/>
          <w:highlight w:val="none"/>
          <w:shd w:val="clear" w:fill="FFFFFF"/>
          <w:lang w:val="zh-CN"/>
        </w:rPr>
        <w:t>，发布时间不得少于</w:t>
      </w:r>
      <w:r>
        <w:rPr>
          <w:rFonts w:hint="eastAsia" w:ascii="仿宋" w:hAnsi="仿宋" w:eastAsia="仿宋" w:cs="仿宋"/>
          <w:i w:val="0"/>
          <w:iCs w:val="0"/>
          <w:caps w:val="0"/>
          <w:color w:val="auto"/>
          <w:spacing w:val="0"/>
          <w:kern w:val="0"/>
          <w:sz w:val="32"/>
          <w:szCs w:val="32"/>
          <w:highlight w:val="none"/>
          <w:shd w:val="clear" w:fill="FFFFFF"/>
          <w:lang w:val="en-US" w:eastAsia="zh-CN"/>
        </w:rPr>
        <w:t>3个工作日</w:t>
      </w:r>
      <w:r>
        <w:rPr>
          <w:rFonts w:hint="eastAsia" w:ascii="仿宋" w:hAnsi="仿宋" w:eastAsia="仿宋" w:cs="仿宋"/>
          <w:i w:val="0"/>
          <w:iCs w:val="0"/>
          <w:caps w:val="0"/>
          <w:color w:val="auto"/>
          <w:spacing w:val="0"/>
          <w:kern w:val="0"/>
          <w:sz w:val="32"/>
          <w:szCs w:val="32"/>
          <w:highlight w:val="none"/>
          <w:shd w:val="clear" w:fill="FFFFFF"/>
          <w:lang w:val="zh-CN"/>
        </w:rPr>
        <w:t>；</w:t>
      </w:r>
    </w:p>
    <w:p>
      <w:pPr>
        <w:keepNext w:val="0"/>
        <w:keepLines w:val="0"/>
        <w:pageBreakBefore w:val="0"/>
        <w:widowControl w:val="0"/>
        <w:numPr>
          <w:ilvl w:val="0"/>
          <w:numId w:val="23"/>
        </w:numPr>
        <w:tabs>
          <w:tab w:val="left" w:pos="0"/>
        </w:tabs>
        <w:kinsoku/>
        <w:wordWrap/>
        <w:overflowPunct/>
        <w:topLinePunct w:val="0"/>
        <w:autoSpaceDE/>
        <w:autoSpaceDN/>
        <w:bidi w:val="0"/>
        <w:adjustRightInd/>
        <w:snapToGrid/>
        <w:spacing w:line="600" w:lineRule="exact"/>
        <w:ind w:left="0" w:leftChars="0" w:firstLine="596" w:firstLineChars="200"/>
        <w:textAlignment w:val="auto"/>
        <w:rPr>
          <w:rFonts w:hint="eastAsia" w:ascii="仿宋" w:hAnsi="仿宋" w:eastAsia="仿宋" w:cs="仿宋"/>
          <w:b w:val="0"/>
          <w:bCs w:val="0"/>
          <w:color w:val="auto"/>
          <w:spacing w:val="-11"/>
          <w:kern w:val="2"/>
          <w:sz w:val="32"/>
          <w:szCs w:val="32"/>
          <w:highlight w:val="none"/>
          <w:lang w:eastAsia="zh-Hans"/>
        </w:rPr>
      </w:pPr>
      <w:r>
        <w:rPr>
          <w:rFonts w:hint="eastAsia" w:ascii="仿宋" w:hAnsi="仿宋" w:eastAsia="仿宋" w:cs="仿宋"/>
          <w:b w:val="0"/>
          <w:bCs w:val="0"/>
          <w:color w:val="auto"/>
          <w:spacing w:val="-11"/>
          <w:kern w:val="2"/>
          <w:sz w:val="32"/>
          <w:szCs w:val="32"/>
          <w:highlight w:val="none"/>
          <w:lang w:val="en-US" w:eastAsia="zh-CN"/>
        </w:rPr>
        <w:t>工作组按照</w:t>
      </w:r>
      <w:r>
        <w:rPr>
          <w:rFonts w:hint="eastAsia" w:ascii="仿宋" w:hAnsi="仿宋" w:eastAsia="仿宋" w:cs="仿宋"/>
          <w:b w:val="0"/>
          <w:bCs w:val="0"/>
          <w:color w:val="auto"/>
          <w:spacing w:val="-11"/>
          <w:kern w:val="2"/>
          <w:sz w:val="32"/>
          <w:szCs w:val="32"/>
          <w:highlight w:val="none"/>
          <w:lang w:eastAsia="zh-CN"/>
        </w:rPr>
        <w:t>审议后</w:t>
      </w:r>
      <w:r>
        <w:rPr>
          <w:rFonts w:hint="eastAsia" w:ascii="仿宋" w:hAnsi="仿宋" w:eastAsia="仿宋" w:cs="仿宋"/>
          <w:b w:val="0"/>
          <w:bCs w:val="0"/>
          <w:color w:val="auto"/>
          <w:spacing w:val="-11"/>
          <w:kern w:val="2"/>
          <w:sz w:val="32"/>
          <w:szCs w:val="32"/>
          <w:highlight w:val="none"/>
          <w:lang w:eastAsia="zh-Hans"/>
        </w:rPr>
        <w:t>的比选</w:t>
      </w:r>
      <w:r>
        <w:rPr>
          <w:rFonts w:hint="eastAsia" w:ascii="仿宋" w:hAnsi="仿宋" w:eastAsia="仿宋" w:cs="仿宋"/>
          <w:b w:val="0"/>
          <w:bCs w:val="0"/>
          <w:color w:val="auto"/>
          <w:spacing w:val="-11"/>
          <w:kern w:val="2"/>
          <w:sz w:val="32"/>
          <w:szCs w:val="32"/>
          <w:highlight w:val="none"/>
          <w:lang w:val="en-US" w:eastAsia="zh-CN"/>
        </w:rPr>
        <w:t>方案和</w:t>
      </w:r>
      <w:r>
        <w:rPr>
          <w:rFonts w:hint="eastAsia" w:ascii="仿宋" w:hAnsi="仿宋" w:eastAsia="仿宋" w:cs="仿宋"/>
          <w:b w:val="0"/>
          <w:bCs w:val="0"/>
          <w:color w:val="auto"/>
          <w:spacing w:val="-11"/>
          <w:kern w:val="2"/>
          <w:sz w:val="32"/>
          <w:szCs w:val="32"/>
          <w:highlight w:val="none"/>
          <w:lang w:eastAsia="zh-Hans"/>
        </w:rPr>
        <w:t>原则，</w:t>
      </w:r>
      <w:r>
        <w:rPr>
          <w:rFonts w:hint="eastAsia" w:ascii="仿宋" w:hAnsi="仿宋" w:eastAsia="仿宋" w:cs="仿宋"/>
          <w:b w:val="0"/>
          <w:bCs w:val="0"/>
          <w:color w:val="auto"/>
          <w:spacing w:val="-11"/>
          <w:kern w:val="2"/>
          <w:sz w:val="32"/>
          <w:szCs w:val="32"/>
          <w:highlight w:val="none"/>
          <w:lang w:val="en-US" w:eastAsia="zh-CN"/>
        </w:rPr>
        <w:t>根据报名情况，形成报名单位资格预审情况报告，经街道办事处主任审核，党工委书记审批后（附件2），</w:t>
      </w:r>
      <w:r>
        <w:rPr>
          <w:rFonts w:hint="eastAsia" w:ascii="仿宋" w:hAnsi="仿宋" w:eastAsia="仿宋" w:cs="仿宋"/>
          <w:b w:val="0"/>
          <w:bCs w:val="0"/>
          <w:color w:val="auto"/>
          <w:spacing w:val="-11"/>
          <w:kern w:val="2"/>
          <w:sz w:val="32"/>
          <w:szCs w:val="32"/>
          <w:highlight w:val="none"/>
          <w:lang w:eastAsia="zh-Hans"/>
        </w:rPr>
        <w:t>形成邀请函</w:t>
      </w:r>
      <w:r>
        <w:rPr>
          <w:rFonts w:hint="eastAsia" w:ascii="仿宋" w:hAnsi="仿宋" w:eastAsia="仿宋" w:cs="仿宋"/>
          <w:b w:val="0"/>
          <w:bCs w:val="0"/>
          <w:color w:val="auto"/>
          <w:spacing w:val="-11"/>
          <w:kern w:val="2"/>
          <w:sz w:val="32"/>
          <w:szCs w:val="32"/>
          <w:highlight w:val="none"/>
          <w:lang w:eastAsia="zh-CN"/>
        </w:rPr>
        <w:t>（附件</w:t>
      </w:r>
      <w:r>
        <w:rPr>
          <w:rFonts w:hint="eastAsia" w:ascii="仿宋" w:hAnsi="仿宋" w:eastAsia="仿宋" w:cs="仿宋"/>
          <w:b w:val="0"/>
          <w:bCs w:val="0"/>
          <w:color w:val="auto"/>
          <w:spacing w:val="-11"/>
          <w:kern w:val="2"/>
          <w:sz w:val="32"/>
          <w:szCs w:val="32"/>
          <w:highlight w:val="none"/>
          <w:lang w:val="en-US" w:eastAsia="zh-CN"/>
        </w:rPr>
        <w:t>3</w:t>
      </w:r>
      <w:r>
        <w:rPr>
          <w:rFonts w:hint="eastAsia" w:ascii="仿宋" w:hAnsi="仿宋" w:eastAsia="仿宋" w:cs="仿宋"/>
          <w:b w:val="0"/>
          <w:bCs w:val="0"/>
          <w:color w:val="auto"/>
          <w:spacing w:val="-11"/>
          <w:kern w:val="2"/>
          <w:sz w:val="32"/>
          <w:szCs w:val="32"/>
          <w:highlight w:val="none"/>
          <w:lang w:eastAsia="zh-CN"/>
        </w:rPr>
        <w:t>）</w:t>
      </w:r>
      <w:r>
        <w:rPr>
          <w:rFonts w:hint="eastAsia" w:ascii="仿宋" w:hAnsi="仿宋" w:eastAsia="仿宋" w:cs="仿宋"/>
          <w:b w:val="0"/>
          <w:bCs w:val="0"/>
          <w:color w:val="auto"/>
          <w:spacing w:val="-11"/>
          <w:kern w:val="2"/>
          <w:sz w:val="32"/>
          <w:szCs w:val="32"/>
          <w:highlight w:val="none"/>
          <w:lang w:eastAsia="zh-Hans"/>
        </w:rPr>
        <w:t>和比选文件，向</w:t>
      </w:r>
      <w:r>
        <w:rPr>
          <w:rFonts w:hint="eastAsia" w:ascii="仿宋" w:hAnsi="仿宋" w:eastAsia="仿宋" w:cs="仿宋"/>
          <w:b w:val="0"/>
          <w:bCs w:val="0"/>
          <w:color w:val="auto"/>
          <w:spacing w:val="-11"/>
          <w:kern w:val="2"/>
          <w:sz w:val="32"/>
          <w:szCs w:val="32"/>
          <w:highlight w:val="none"/>
          <w:lang w:val="en-US" w:eastAsia="zh-CN"/>
        </w:rPr>
        <w:t>通过资格预审的</w:t>
      </w:r>
      <w:r>
        <w:rPr>
          <w:rFonts w:hint="eastAsia" w:ascii="仿宋" w:hAnsi="仿宋" w:eastAsia="仿宋" w:cs="仿宋"/>
          <w:b w:val="0"/>
          <w:bCs w:val="0"/>
          <w:color w:val="auto"/>
          <w:spacing w:val="-11"/>
          <w:kern w:val="2"/>
          <w:sz w:val="32"/>
          <w:szCs w:val="32"/>
          <w:highlight w:val="none"/>
          <w:lang w:eastAsia="zh-Hans"/>
        </w:rPr>
        <w:t>参选单位</w:t>
      </w:r>
      <w:r>
        <w:rPr>
          <w:rFonts w:hint="eastAsia" w:ascii="仿宋" w:hAnsi="仿宋" w:eastAsia="仿宋" w:cs="仿宋"/>
          <w:b w:val="0"/>
          <w:bCs w:val="0"/>
          <w:color w:val="auto"/>
          <w:spacing w:val="-11"/>
          <w:kern w:val="2"/>
          <w:sz w:val="32"/>
          <w:szCs w:val="32"/>
          <w:highlight w:val="none"/>
          <w:lang w:eastAsia="zh-CN"/>
        </w:rPr>
        <w:t>（</w:t>
      </w:r>
      <w:r>
        <w:rPr>
          <w:rFonts w:hint="eastAsia" w:ascii="仿宋" w:hAnsi="仿宋" w:eastAsia="仿宋" w:cs="仿宋"/>
          <w:b w:val="0"/>
          <w:bCs w:val="0"/>
          <w:color w:val="auto"/>
          <w:spacing w:val="-11"/>
          <w:kern w:val="2"/>
          <w:sz w:val="32"/>
          <w:szCs w:val="32"/>
          <w:highlight w:val="none"/>
          <w:lang w:val="en-US" w:eastAsia="zh-CN"/>
        </w:rPr>
        <w:t>不少于三家</w:t>
      </w:r>
      <w:r>
        <w:rPr>
          <w:rFonts w:hint="eastAsia" w:ascii="仿宋" w:hAnsi="仿宋" w:eastAsia="仿宋" w:cs="仿宋"/>
          <w:b w:val="0"/>
          <w:bCs w:val="0"/>
          <w:color w:val="auto"/>
          <w:spacing w:val="-11"/>
          <w:kern w:val="2"/>
          <w:sz w:val="32"/>
          <w:szCs w:val="32"/>
          <w:highlight w:val="none"/>
          <w:lang w:eastAsia="zh-CN"/>
        </w:rPr>
        <w:t>）</w:t>
      </w:r>
      <w:r>
        <w:rPr>
          <w:rFonts w:hint="eastAsia" w:ascii="仿宋" w:hAnsi="仿宋" w:eastAsia="仿宋" w:cs="仿宋"/>
          <w:b w:val="0"/>
          <w:bCs w:val="0"/>
          <w:color w:val="auto"/>
          <w:spacing w:val="-11"/>
          <w:kern w:val="2"/>
          <w:sz w:val="32"/>
          <w:szCs w:val="32"/>
          <w:highlight w:val="none"/>
          <w:lang w:eastAsia="zh-Hans"/>
        </w:rPr>
        <w:t>发出邀请函和比选文件</w:t>
      </w:r>
      <w:r>
        <w:rPr>
          <w:rFonts w:hint="eastAsia" w:ascii="仿宋" w:hAnsi="仿宋" w:eastAsia="仿宋" w:cs="仿宋"/>
          <w:b w:val="0"/>
          <w:bCs w:val="0"/>
          <w:color w:val="auto"/>
          <w:spacing w:val="-11"/>
          <w:kern w:val="2"/>
          <w:sz w:val="32"/>
          <w:szCs w:val="32"/>
          <w:highlight w:val="none"/>
          <w:lang w:eastAsia="zh-CN"/>
        </w:rPr>
        <w:t>；</w:t>
      </w:r>
    </w:p>
    <w:p>
      <w:pPr>
        <w:keepNext w:val="0"/>
        <w:keepLines w:val="0"/>
        <w:pageBreakBefore w:val="0"/>
        <w:widowControl w:val="0"/>
        <w:numPr>
          <w:ilvl w:val="0"/>
          <w:numId w:val="23"/>
        </w:numPr>
        <w:tabs>
          <w:tab w:val="left" w:pos="0"/>
        </w:tabs>
        <w:kinsoku/>
        <w:wordWrap/>
        <w:overflowPunct/>
        <w:topLinePunct w:val="0"/>
        <w:autoSpaceDE/>
        <w:autoSpaceDN/>
        <w:bidi w:val="0"/>
        <w:adjustRightInd/>
        <w:snapToGrid/>
        <w:spacing w:line="600" w:lineRule="exact"/>
        <w:ind w:left="0" w:leftChars="0" w:firstLine="612" w:firstLineChars="200"/>
        <w:textAlignment w:val="auto"/>
        <w:rPr>
          <w:rFonts w:hint="eastAsia" w:ascii="仿宋" w:hAnsi="仿宋" w:eastAsia="仿宋" w:cs="仿宋"/>
          <w:b w:val="0"/>
          <w:bCs w:val="0"/>
          <w:color w:val="auto"/>
          <w:spacing w:val="-7"/>
          <w:kern w:val="2"/>
          <w:sz w:val="32"/>
          <w:szCs w:val="32"/>
          <w:highlight w:val="none"/>
          <w:lang w:eastAsia="zh-Hans"/>
        </w:rPr>
      </w:pPr>
      <w:r>
        <w:rPr>
          <w:rFonts w:hint="eastAsia" w:ascii="仿宋" w:hAnsi="仿宋" w:eastAsia="仿宋" w:cs="仿宋"/>
          <w:b w:val="0"/>
          <w:bCs w:val="0"/>
          <w:color w:val="auto"/>
          <w:spacing w:val="-7"/>
          <w:kern w:val="2"/>
          <w:sz w:val="32"/>
          <w:szCs w:val="32"/>
          <w:highlight w:val="none"/>
          <w:lang w:val="en-US" w:eastAsia="zh-CN"/>
        </w:rPr>
        <w:t>如在规定时间报名单位数量少于三家，或通过资格预审的单位少于三家，无法组织比选时，工作组应当形成书面报告，报街道党政主要领导审核后，报街道党工委会审议确定是否采用直接委托方式进行发包；</w:t>
      </w:r>
    </w:p>
    <w:p>
      <w:pPr>
        <w:keepNext w:val="0"/>
        <w:keepLines w:val="0"/>
        <w:pageBreakBefore w:val="0"/>
        <w:widowControl w:val="0"/>
        <w:numPr>
          <w:ilvl w:val="0"/>
          <w:numId w:val="23"/>
        </w:numPr>
        <w:tabs>
          <w:tab w:val="left" w:pos="0"/>
        </w:tabs>
        <w:kinsoku/>
        <w:wordWrap/>
        <w:overflowPunct/>
        <w:topLinePunct w:val="0"/>
        <w:autoSpaceDE/>
        <w:autoSpaceDN/>
        <w:bidi w:val="0"/>
        <w:adjustRightInd/>
        <w:snapToGrid/>
        <w:spacing w:line="600" w:lineRule="exact"/>
        <w:ind w:left="0" w:leftChars="0" w:firstLine="612" w:firstLineChars="200"/>
        <w:textAlignment w:val="auto"/>
        <w:rPr>
          <w:rFonts w:hint="eastAsia" w:ascii="仿宋" w:hAnsi="仿宋" w:eastAsia="仿宋" w:cs="仿宋"/>
          <w:b w:val="0"/>
          <w:bCs w:val="0"/>
          <w:color w:val="auto"/>
          <w:spacing w:val="-7"/>
          <w:kern w:val="2"/>
          <w:sz w:val="32"/>
          <w:szCs w:val="32"/>
          <w:highlight w:val="none"/>
          <w:lang w:val="zh-CN" w:eastAsia="zh-CN"/>
        </w:rPr>
      </w:pPr>
      <w:r>
        <w:rPr>
          <w:rFonts w:hint="eastAsia" w:ascii="仿宋" w:hAnsi="仿宋" w:eastAsia="仿宋" w:cs="仿宋"/>
          <w:b w:val="0"/>
          <w:bCs w:val="0"/>
          <w:color w:val="auto"/>
          <w:spacing w:val="-7"/>
          <w:kern w:val="2"/>
          <w:sz w:val="32"/>
          <w:szCs w:val="32"/>
          <w:highlight w:val="none"/>
          <w:lang w:eastAsia="zh-Hans"/>
        </w:rPr>
        <w:t>比选评审由</w:t>
      </w:r>
      <w:r>
        <w:rPr>
          <w:rFonts w:hint="eastAsia" w:ascii="仿宋" w:hAnsi="仿宋" w:eastAsia="仿宋" w:cs="仿宋"/>
          <w:b w:val="0"/>
          <w:bCs w:val="0"/>
          <w:color w:val="auto"/>
          <w:spacing w:val="-7"/>
          <w:kern w:val="2"/>
          <w:sz w:val="32"/>
          <w:szCs w:val="32"/>
          <w:highlight w:val="none"/>
          <w:lang w:eastAsia="zh-CN"/>
        </w:rPr>
        <w:t>评审小组</w:t>
      </w:r>
      <w:r>
        <w:rPr>
          <w:rFonts w:hint="eastAsia" w:ascii="仿宋" w:hAnsi="仿宋" w:eastAsia="仿宋" w:cs="仿宋"/>
          <w:b w:val="0"/>
          <w:bCs w:val="0"/>
          <w:color w:val="auto"/>
          <w:spacing w:val="-7"/>
          <w:kern w:val="2"/>
          <w:sz w:val="32"/>
          <w:szCs w:val="32"/>
          <w:highlight w:val="none"/>
          <w:lang w:eastAsia="zh-Hans"/>
        </w:rPr>
        <w:t>进行评审，</w:t>
      </w:r>
      <w:r>
        <w:rPr>
          <w:rFonts w:hint="eastAsia" w:ascii="仿宋" w:hAnsi="仿宋" w:eastAsia="仿宋" w:cs="仿宋"/>
          <w:b w:val="0"/>
          <w:bCs w:val="0"/>
          <w:color w:val="auto"/>
          <w:spacing w:val="-7"/>
          <w:kern w:val="2"/>
          <w:sz w:val="32"/>
          <w:szCs w:val="32"/>
          <w:highlight w:val="none"/>
          <w:lang w:val="en-US" w:eastAsia="zh-CN"/>
        </w:rPr>
        <w:t>现场公布比选结果（中选候选人）</w:t>
      </w:r>
      <w:r>
        <w:rPr>
          <w:rFonts w:hint="eastAsia" w:ascii="仿宋" w:hAnsi="仿宋" w:eastAsia="仿宋" w:cs="仿宋"/>
          <w:b w:val="0"/>
          <w:bCs w:val="0"/>
          <w:color w:val="auto"/>
          <w:spacing w:val="-7"/>
          <w:kern w:val="2"/>
          <w:sz w:val="32"/>
          <w:szCs w:val="32"/>
          <w:highlight w:val="none"/>
          <w:lang w:eastAsia="zh-CN"/>
        </w:rPr>
        <w:t>（附件</w:t>
      </w:r>
      <w:r>
        <w:rPr>
          <w:rFonts w:hint="eastAsia" w:ascii="仿宋" w:hAnsi="仿宋" w:eastAsia="仿宋" w:cs="仿宋"/>
          <w:b w:val="0"/>
          <w:bCs w:val="0"/>
          <w:color w:val="auto"/>
          <w:spacing w:val="-7"/>
          <w:kern w:val="2"/>
          <w:sz w:val="32"/>
          <w:szCs w:val="32"/>
          <w:highlight w:val="none"/>
          <w:lang w:val="en-US" w:eastAsia="zh-CN"/>
        </w:rPr>
        <w:t>4</w:t>
      </w:r>
      <w:r>
        <w:rPr>
          <w:rFonts w:hint="eastAsia" w:ascii="仿宋" w:hAnsi="仿宋" w:eastAsia="仿宋" w:cs="仿宋"/>
          <w:b w:val="0"/>
          <w:bCs w:val="0"/>
          <w:color w:val="auto"/>
          <w:spacing w:val="-7"/>
          <w:kern w:val="2"/>
          <w:sz w:val="32"/>
          <w:szCs w:val="32"/>
          <w:highlight w:val="none"/>
          <w:lang w:eastAsia="zh-CN"/>
        </w:rPr>
        <w:t>）；</w:t>
      </w:r>
    </w:p>
    <w:p>
      <w:pPr>
        <w:keepNext w:val="0"/>
        <w:keepLines w:val="0"/>
        <w:pageBreakBefore w:val="0"/>
        <w:widowControl w:val="0"/>
        <w:numPr>
          <w:ilvl w:val="0"/>
          <w:numId w:val="23"/>
        </w:numPr>
        <w:tabs>
          <w:tab w:val="left" w:pos="0"/>
        </w:tabs>
        <w:kinsoku/>
        <w:wordWrap/>
        <w:overflowPunct/>
        <w:topLinePunct w:val="0"/>
        <w:autoSpaceDE/>
        <w:autoSpaceDN/>
        <w:bidi w:val="0"/>
        <w:adjustRightInd/>
        <w:snapToGrid/>
        <w:spacing w:line="600" w:lineRule="exact"/>
        <w:ind w:left="0" w:leftChars="0" w:firstLine="612" w:firstLineChars="200"/>
        <w:textAlignment w:val="auto"/>
        <w:rPr>
          <w:rFonts w:hint="eastAsia" w:ascii="仿宋" w:hAnsi="仿宋" w:eastAsia="仿宋" w:cs="仿宋"/>
          <w:b w:val="0"/>
          <w:bCs w:val="0"/>
          <w:color w:val="auto"/>
          <w:spacing w:val="-7"/>
          <w:kern w:val="2"/>
          <w:sz w:val="32"/>
          <w:szCs w:val="32"/>
          <w:highlight w:val="none"/>
          <w:lang w:eastAsia="zh-Hans"/>
        </w:rPr>
      </w:pPr>
      <w:r>
        <w:rPr>
          <w:rFonts w:hint="eastAsia" w:ascii="仿宋" w:hAnsi="仿宋" w:eastAsia="仿宋" w:cs="仿宋"/>
          <w:b w:val="0"/>
          <w:bCs w:val="0"/>
          <w:color w:val="auto"/>
          <w:spacing w:val="-7"/>
          <w:kern w:val="2"/>
          <w:sz w:val="32"/>
          <w:szCs w:val="32"/>
          <w:highlight w:val="none"/>
          <w:lang w:val="zh-CN" w:eastAsia="zh-CN"/>
        </w:rPr>
        <w:t>纪工委负责</w:t>
      </w:r>
      <w:r>
        <w:rPr>
          <w:rFonts w:hint="eastAsia" w:ascii="仿宋" w:hAnsi="仿宋" w:eastAsia="仿宋" w:cs="仿宋"/>
          <w:b w:val="0"/>
          <w:bCs w:val="0"/>
          <w:color w:val="auto"/>
          <w:spacing w:val="-7"/>
          <w:kern w:val="2"/>
          <w:sz w:val="32"/>
          <w:szCs w:val="32"/>
          <w:highlight w:val="none"/>
          <w:lang w:val="en-US" w:eastAsia="zh-CN"/>
        </w:rPr>
        <w:t>监督比选</w:t>
      </w:r>
      <w:r>
        <w:rPr>
          <w:rFonts w:hint="eastAsia" w:ascii="仿宋" w:hAnsi="仿宋" w:eastAsia="仿宋" w:cs="仿宋"/>
          <w:b w:val="0"/>
          <w:bCs w:val="0"/>
          <w:color w:val="auto"/>
          <w:spacing w:val="-7"/>
          <w:kern w:val="2"/>
          <w:sz w:val="32"/>
          <w:szCs w:val="32"/>
          <w:highlight w:val="none"/>
          <w:lang w:val="zh-CN" w:eastAsia="zh-CN"/>
        </w:rPr>
        <w:t>；</w:t>
      </w:r>
    </w:p>
    <w:p>
      <w:pPr>
        <w:keepNext w:val="0"/>
        <w:keepLines w:val="0"/>
        <w:pageBreakBefore w:val="0"/>
        <w:widowControl w:val="0"/>
        <w:numPr>
          <w:ilvl w:val="0"/>
          <w:numId w:val="23"/>
        </w:numPr>
        <w:tabs>
          <w:tab w:val="left" w:pos="0"/>
        </w:tabs>
        <w:kinsoku/>
        <w:wordWrap/>
        <w:overflowPunct/>
        <w:topLinePunct w:val="0"/>
        <w:autoSpaceDE/>
        <w:autoSpaceDN/>
        <w:bidi w:val="0"/>
        <w:adjustRightInd/>
        <w:snapToGrid/>
        <w:spacing w:line="600" w:lineRule="exact"/>
        <w:ind w:left="0" w:leftChars="0" w:firstLine="612" w:firstLineChars="200"/>
        <w:textAlignment w:val="auto"/>
        <w:rPr>
          <w:rFonts w:hint="eastAsia" w:ascii="仿宋" w:hAnsi="仿宋" w:eastAsia="仿宋" w:cs="仿宋"/>
          <w:b w:val="0"/>
          <w:bCs w:val="0"/>
          <w:color w:val="auto"/>
          <w:spacing w:val="-7"/>
          <w:kern w:val="2"/>
          <w:sz w:val="32"/>
          <w:szCs w:val="32"/>
          <w:highlight w:val="none"/>
          <w:lang w:eastAsia="zh-Hans"/>
        </w:rPr>
      </w:pPr>
      <w:r>
        <w:rPr>
          <w:rFonts w:hint="eastAsia" w:ascii="仿宋" w:hAnsi="仿宋" w:eastAsia="仿宋" w:cs="仿宋"/>
          <w:b w:val="0"/>
          <w:bCs w:val="0"/>
          <w:color w:val="auto"/>
          <w:spacing w:val="-7"/>
          <w:kern w:val="2"/>
          <w:sz w:val="32"/>
          <w:szCs w:val="32"/>
          <w:highlight w:val="none"/>
          <w:lang w:val="zh-CN" w:eastAsia="zh-CN"/>
        </w:rPr>
        <w:t>比选结果（附件</w:t>
      </w:r>
      <w:r>
        <w:rPr>
          <w:rFonts w:hint="eastAsia" w:ascii="仿宋" w:hAnsi="仿宋" w:eastAsia="仿宋" w:cs="仿宋"/>
          <w:b w:val="0"/>
          <w:bCs w:val="0"/>
          <w:color w:val="auto"/>
          <w:spacing w:val="-7"/>
          <w:kern w:val="2"/>
          <w:sz w:val="32"/>
          <w:szCs w:val="32"/>
          <w:highlight w:val="none"/>
          <w:lang w:val="en-US" w:eastAsia="zh-CN"/>
        </w:rPr>
        <w:t>5</w:t>
      </w:r>
      <w:r>
        <w:rPr>
          <w:rFonts w:hint="eastAsia" w:ascii="仿宋" w:hAnsi="仿宋" w:eastAsia="仿宋" w:cs="仿宋"/>
          <w:b w:val="0"/>
          <w:bCs w:val="0"/>
          <w:color w:val="auto"/>
          <w:spacing w:val="-7"/>
          <w:kern w:val="2"/>
          <w:sz w:val="32"/>
          <w:szCs w:val="32"/>
          <w:highlight w:val="none"/>
          <w:lang w:val="zh-CN" w:eastAsia="zh-CN"/>
        </w:rPr>
        <w:t>）</w:t>
      </w:r>
      <w:r>
        <w:rPr>
          <w:rFonts w:hint="eastAsia" w:ascii="仿宋" w:hAnsi="仿宋" w:eastAsia="仿宋" w:cs="仿宋"/>
          <w:b w:val="0"/>
          <w:bCs w:val="0"/>
          <w:color w:val="auto"/>
          <w:spacing w:val="-7"/>
          <w:kern w:val="2"/>
          <w:sz w:val="32"/>
          <w:szCs w:val="32"/>
          <w:highlight w:val="none"/>
          <w:lang w:val="en-US" w:eastAsia="zh-CN"/>
        </w:rPr>
        <w:t>应当以适当形式进行</w:t>
      </w:r>
      <w:r>
        <w:rPr>
          <w:rFonts w:hint="eastAsia" w:ascii="仿宋" w:hAnsi="仿宋" w:eastAsia="仿宋" w:cs="仿宋"/>
          <w:b w:val="0"/>
          <w:bCs w:val="0"/>
          <w:color w:val="auto"/>
          <w:spacing w:val="-7"/>
          <w:kern w:val="2"/>
          <w:sz w:val="32"/>
          <w:szCs w:val="32"/>
          <w:highlight w:val="none"/>
          <w:lang w:val="zh-CN" w:eastAsia="zh-CN"/>
        </w:rPr>
        <w:t>公示。公示时间不得少于3个工作日</w:t>
      </w:r>
      <w:r>
        <w:rPr>
          <w:rFonts w:hint="eastAsia" w:ascii="仿宋" w:hAnsi="仿宋" w:eastAsia="仿宋" w:cs="仿宋"/>
          <w:b w:val="0"/>
          <w:bCs w:val="0"/>
          <w:color w:val="auto"/>
          <w:spacing w:val="-7"/>
          <w:kern w:val="2"/>
          <w:sz w:val="32"/>
          <w:szCs w:val="32"/>
          <w:highlight w:val="none"/>
          <w:lang w:eastAsia="zh-Hans"/>
        </w:rPr>
        <w:t>。</w:t>
      </w:r>
      <w:r>
        <w:rPr>
          <w:rFonts w:hint="eastAsia" w:ascii="仿宋" w:hAnsi="仿宋" w:eastAsia="仿宋" w:cs="仿宋"/>
          <w:b w:val="0"/>
          <w:bCs w:val="0"/>
          <w:color w:val="auto"/>
          <w:spacing w:val="-7"/>
          <w:kern w:val="2"/>
          <w:sz w:val="32"/>
          <w:szCs w:val="32"/>
          <w:highlight w:val="none"/>
          <w:lang w:val="zh-CN" w:eastAsia="zh-CN"/>
        </w:rPr>
        <w:t>公示结束后，</w:t>
      </w:r>
      <w:r>
        <w:rPr>
          <w:rFonts w:hint="eastAsia" w:ascii="仿宋" w:hAnsi="仿宋" w:eastAsia="仿宋" w:cs="仿宋"/>
          <w:b w:val="0"/>
          <w:bCs w:val="0"/>
          <w:color w:val="auto"/>
          <w:spacing w:val="-7"/>
          <w:kern w:val="2"/>
          <w:sz w:val="32"/>
          <w:szCs w:val="32"/>
          <w:highlight w:val="none"/>
          <w:lang w:val="en-US" w:eastAsia="zh-CN"/>
        </w:rPr>
        <w:t>工作组应当在街道党工会上通报比选结果及公示情况。</w:t>
      </w:r>
      <w:r>
        <w:rPr>
          <w:rFonts w:hint="eastAsia" w:ascii="仿宋" w:hAnsi="仿宋" w:eastAsia="仿宋" w:cs="仿宋"/>
          <w:b w:val="0"/>
          <w:bCs w:val="0"/>
          <w:color w:val="auto"/>
          <w:spacing w:val="-7"/>
          <w:kern w:val="2"/>
          <w:sz w:val="32"/>
          <w:szCs w:val="32"/>
          <w:highlight w:val="none"/>
          <w:lang w:val="zh-CN" w:eastAsia="zh-CN"/>
        </w:rPr>
        <w:t>没有影响拟中选人实质性的反映，可向中选人发出中选通知书（附件</w:t>
      </w:r>
      <w:r>
        <w:rPr>
          <w:rFonts w:hint="eastAsia" w:ascii="仿宋" w:hAnsi="仿宋" w:eastAsia="仿宋" w:cs="仿宋"/>
          <w:b w:val="0"/>
          <w:bCs w:val="0"/>
          <w:color w:val="auto"/>
          <w:spacing w:val="-7"/>
          <w:kern w:val="2"/>
          <w:sz w:val="32"/>
          <w:szCs w:val="32"/>
          <w:highlight w:val="none"/>
          <w:lang w:val="en-US" w:eastAsia="zh-CN"/>
        </w:rPr>
        <w:t>6</w:t>
      </w:r>
      <w:r>
        <w:rPr>
          <w:rFonts w:hint="eastAsia" w:ascii="仿宋" w:hAnsi="仿宋" w:eastAsia="仿宋" w:cs="仿宋"/>
          <w:b w:val="0"/>
          <w:bCs w:val="0"/>
          <w:color w:val="auto"/>
          <w:spacing w:val="-7"/>
          <w:kern w:val="2"/>
          <w:sz w:val="32"/>
          <w:szCs w:val="32"/>
          <w:highlight w:val="none"/>
          <w:lang w:val="zh-CN" w:eastAsia="zh-CN"/>
        </w:rPr>
        <w:t>）。</w:t>
      </w:r>
    </w:p>
    <w:p>
      <w:pPr>
        <w:pStyle w:val="6"/>
        <w:pageBreakBefore w:val="0"/>
        <w:widowControl w:val="0"/>
        <w:kinsoku/>
        <w:wordWrap/>
        <w:overflowPunct/>
        <w:topLinePunct w:val="0"/>
        <w:autoSpaceDE/>
        <w:autoSpaceDN/>
        <w:bidi w:val="0"/>
        <w:snapToGrid/>
        <w:spacing w:line="600" w:lineRule="exact"/>
        <w:ind w:left="0" w:leftChars="0" w:firstLine="612" w:firstLineChars="200"/>
        <w:rPr>
          <w:rFonts w:hint="default"/>
          <w:lang w:val="en-US" w:eastAsia="zh-Hans"/>
        </w:rPr>
      </w:pPr>
      <w:r>
        <w:rPr>
          <w:rFonts w:hint="eastAsia" w:ascii="仿宋" w:hAnsi="仿宋" w:eastAsia="仿宋" w:cs="仿宋"/>
          <w:b w:val="0"/>
          <w:bCs w:val="0"/>
          <w:color w:val="auto"/>
          <w:spacing w:val="-7"/>
          <w:kern w:val="2"/>
          <w:sz w:val="32"/>
          <w:szCs w:val="32"/>
          <w:highlight w:val="none"/>
          <w:lang w:val="en-US" w:eastAsia="zh-CN"/>
        </w:rPr>
        <w:t>以上程序适用于施工单位的选取，中介服务机构和设施设备采购竞争性比选程序参考《大坪街道采购管理制度（试行）》组织。</w:t>
      </w:r>
    </w:p>
    <w:p>
      <w:pPr>
        <w:pageBreakBefore w:val="0"/>
        <w:widowControl w:val="0"/>
        <w:numPr>
          <w:ilvl w:val="0"/>
          <w:numId w:val="20"/>
        </w:numPr>
        <w:kinsoku/>
        <w:wordWrap/>
        <w:overflowPunct/>
        <w:topLinePunct w:val="0"/>
        <w:autoSpaceDE/>
        <w:autoSpaceDN/>
        <w:bidi w:val="0"/>
        <w:snapToGrid/>
        <w:spacing w:line="600" w:lineRule="exact"/>
        <w:ind w:left="0" w:firstLine="612" w:firstLineChars="200"/>
        <w:rPr>
          <w:rFonts w:hint="eastAsia" w:ascii="仿宋" w:hAnsi="仿宋" w:eastAsia="仿宋" w:cs="仿宋"/>
          <w:b w:val="0"/>
          <w:bCs w:val="0"/>
          <w:color w:val="auto"/>
          <w:spacing w:val="-7"/>
          <w:sz w:val="32"/>
          <w:szCs w:val="32"/>
          <w:highlight w:val="none"/>
          <w:lang w:val="en-US" w:eastAsia="zh-Hans"/>
        </w:rPr>
      </w:pPr>
      <w:r>
        <w:rPr>
          <w:rFonts w:hint="eastAsia" w:ascii="仿宋" w:hAnsi="仿宋" w:eastAsia="仿宋" w:cs="仿宋"/>
          <w:b w:val="0"/>
          <w:bCs w:val="0"/>
          <w:color w:val="auto"/>
          <w:spacing w:val="-7"/>
          <w:sz w:val="32"/>
          <w:szCs w:val="32"/>
          <w:highlight w:val="none"/>
          <w:lang w:val="en-US" w:eastAsia="zh-CN"/>
        </w:rPr>
        <w:t>直接委托</w:t>
      </w:r>
    </w:p>
    <w:p>
      <w:pPr>
        <w:keepNext w:val="0"/>
        <w:keepLines w:val="0"/>
        <w:pageBreakBefore w:val="0"/>
        <w:widowControl w:val="0"/>
        <w:numPr>
          <w:ilvl w:val="0"/>
          <w:numId w:val="24"/>
        </w:numPr>
        <w:tabs>
          <w:tab w:val="left" w:pos="0"/>
        </w:tabs>
        <w:kinsoku/>
        <w:wordWrap/>
        <w:overflowPunct/>
        <w:topLinePunct w:val="0"/>
        <w:autoSpaceDE/>
        <w:autoSpaceDN/>
        <w:bidi w:val="0"/>
        <w:adjustRightInd/>
        <w:snapToGrid/>
        <w:spacing w:line="600" w:lineRule="exact"/>
        <w:ind w:left="0" w:leftChars="0" w:firstLine="612" w:firstLineChars="200"/>
        <w:textAlignment w:val="auto"/>
        <w:rPr>
          <w:rFonts w:hint="eastAsia" w:ascii="仿宋" w:hAnsi="仿宋" w:eastAsia="仿宋" w:cs="仿宋"/>
          <w:b w:val="0"/>
          <w:bCs w:val="0"/>
          <w:color w:val="auto"/>
          <w:spacing w:val="-7"/>
          <w:kern w:val="2"/>
          <w:sz w:val="32"/>
          <w:szCs w:val="32"/>
          <w:highlight w:val="none"/>
          <w:lang w:val="en-US" w:eastAsia="zh-CN"/>
        </w:rPr>
      </w:pPr>
      <w:r>
        <w:rPr>
          <w:rFonts w:hint="eastAsia" w:ascii="仿宋" w:hAnsi="仿宋" w:eastAsia="仿宋" w:cs="仿宋"/>
          <w:b w:val="0"/>
          <w:bCs w:val="0"/>
          <w:color w:val="auto"/>
          <w:spacing w:val="-7"/>
          <w:kern w:val="2"/>
          <w:sz w:val="32"/>
          <w:szCs w:val="32"/>
          <w:highlight w:val="none"/>
          <w:lang w:val="en-US" w:eastAsia="zh-CN"/>
        </w:rPr>
        <w:t>施工单项合同价在2万元（含）以下，由主办科室（社区、社区物业服务中心）与拟选单位进行洽谈，并形成《建设项目选择承包商</w:t>
      </w:r>
      <w:r>
        <w:rPr>
          <w:rFonts w:hint="eastAsia" w:ascii="仿宋" w:hAnsi="仿宋" w:eastAsia="仿宋" w:cs="仿宋"/>
          <w:b w:val="0"/>
          <w:bCs w:val="0"/>
          <w:color w:val="auto"/>
          <w:spacing w:val="-7"/>
          <w:kern w:val="2"/>
          <w:sz w:val="32"/>
          <w:szCs w:val="32"/>
          <w:highlight w:val="none"/>
          <w:lang w:val="en-US" w:eastAsia="zh-Hans"/>
        </w:rPr>
        <w:t>洽谈</w:t>
      </w:r>
      <w:r>
        <w:rPr>
          <w:rFonts w:hint="eastAsia" w:ascii="仿宋" w:hAnsi="仿宋" w:eastAsia="仿宋" w:cs="仿宋"/>
          <w:b w:val="0"/>
          <w:bCs w:val="0"/>
          <w:color w:val="auto"/>
          <w:spacing w:val="-7"/>
          <w:kern w:val="2"/>
          <w:sz w:val="32"/>
          <w:szCs w:val="32"/>
          <w:highlight w:val="none"/>
          <w:lang w:val="en-US" w:eastAsia="zh-CN"/>
        </w:rPr>
        <w:t>记录》（附件7）后，按照《大坪街道办事处财务管理制度（试行）》明确的程序报街道主要领导审批同意后实施；</w:t>
      </w:r>
    </w:p>
    <w:p>
      <w:pPr>
        <w:keepNext w:val="0"/>
        <w:keepLines w:val="0"/>
        <w:pageBreakBefore w:val="0"/>
        <w:widowControl w:val="0"/>
        <w:numPr>
          <w:ilvl w:val="0"/>
          <w:numId w:val="24"/>
        </w:numPr>
        <w:tabs>
          <w:tab w:val="left" w:pos="0"/>
        </w:tabs>
        <w:kinsoku/>
        <w:wordWrap/>
        <w:overflowPunct/>
        <w:topLinePunct w:val="0"/>
        <w:autoSpaceDE/>
        <w:autoSpaceDN/>
        <w:bidi w:val="0"/>
        <w:adjustRightInd/>
        <w:snapToGrid/>
        <w:spacing w:line="600" w:lineRule="exact"/>
        <w:ind w:left="0" w:leftChars="0" w:firstLine="612" w:firstLineChars="200"/>
        <w:textAlignment w:val="auto"/>
        <w:rPr>
          <w:rFonts w:hint="eastAsia" w:ascii="仿宋" w:hAnsi="仿宋" w:eastAsia="仿宋" w:cs="仿宋"/>
          <w:b w:val="0"/>
          <w:bCs w:val="0"/>
          <w:color w:val="auto"/>
          <w:spacing w:val="-7"/>
          <w:kern w:val="2"/>
          <w:sz w:val="32"/>
          <w:szCs w:val="32"/>
          <w:highlight w:val="none"/>
          <w:lang w:val="en-US" w:eastAsia="zh-Hans"/>
        </w:rPr>
      </w:pPr>
      <w:r>
        <w:rPr>
          <w:rFonts w:hint="eastAsia" w:ascii="仿宋" w:hAnsi="仿宋" w:eastAsia="仿宋" w:cs="仿宋"/>
          <w:b w:val="0"/>
          <w:bCs w:val="0"/>
          <w:color w:val="auto"/>
          <w:spacing w:val="-7"/>
          <w:kern w:val="2"/>
          <w:sz w:val="32"/>
          <w:szCs w:val="32"/>
          <w:highlight w:val="none"/>
          <w:lang w:val="en-US" w:eastAsia="zh-CN"/>
        </w:rPr>
        <w:t>施工单项合同价在2万元以上、20万元以下（含）的项目，由主办科室通过网络查询、电话咨询、行业推荐等确定承包商候选人（不少于三家），并根据候选人的资质信用和其提供施工方案、报价等，提出承包商选取建议，按照《大坪街道办事处财务管理制度（试行）》明确的程序报相关街道领导审批或会议审议同意后实施；</w:t>
      </w:r>
    </w:p>
    <w:p>
      <w:pPr>
        <w:keepNext w:val="0"/>
        <w:keepLines w:val="0"/>
        <w:pageBreakBefore w:val="0"/>
        <w:widowControl w:val="0"/>
        <w:numPr>
          <w:ilvl w:val="0"/>
          <w:numId w:val="24"/>
        </w:numPr>
        <w:tabs>
          <w:tab w:val="left" w:pos="0"/>
        </w:tabs>
        <w:kinsoku/>
        <w:wordWrap/>
        <w:overflowPunct/>
        <w:topLinePunct w:val="0"/>
        <w:autoSpaceDE/>
        <w:autoSpaceDN/>
        <w:bidi w:val="0"/>
        <w:adjustRightInd/>
        <w:snapToGrid/>
        <w:spacing w:line="600" w:lineRule="exact"/>
        <w:ind w:left="0" w:leftChars="0" w:firstLine="612" w:firstLineChars="200"/>
        <w:textAlignment w:val="auto"/>
        <w:rPr>
          <w:rFonts w:hint="eastAsia" w:ascii="仿宋" w:hAnsi="仿宋" w:eastAsia="仿宋" w:cs="仿宋"/>
          <w:sz w:val="32"/>
          <w:szCs w:val="32"/>
          <w:highlight w:val="none"/>
          <w:lang w:val="en-US" w:eastAsia="zh-Hans"/>
        </w:rPr>
      </w:pPr>
      <w:r>
        <w:rPr>
          <w:rFonts w:hint="eastAsia" w:ascii="仿宋" w:hAnsi="仿宋" w:eastAsia="仿宋" w:cs="仿宋"/>
          <w:b w:val="0"/>
          <w:bCs w:val="0"/>
          <w:color w:val="auto"/>
          <w:spacing w:val="-7"/>
          <w:kern w:val="2"/>
          <w:sz w:val="32"/>
          <w:szCs w:val="32"/>
          <w:highlight w:val="none"/>
          <w:lang w:val="en-US" w:eastAsia="zh-CN"/>
        </w:rPr>
        <w:t>由于抢险救灾、可能给</w:t>
      </w:r>
      <w:r>
        <w:rPr>
          <w:rFonts w:hint="eastAsia" w:ascii="仿宋" w:hAnsi="仿宋" w:eastAsia="仿宋" w:cs="仿宋"/>
          <w:b w:val="0"/>
          <w:bCs w:val="0"/>
          <w:color w:val="auto"/>
          <w:spacing w:val="-7"/>
          <w:kern w:val="2"/>
          <w:sz w:val="32"/>
          <w:szCs w:val="32"/>
          <w:highlight w:val="none"/>
          <w:lang w:val="en-US" w:eastAsia="zh-Hans"/>
        </w:rPr>
        <w:t>国家</w:t>
      </w:r>
      <w:r>
        <w:rPr>
          <w:rFonts w:hint="eastAsia" w:ascii="仿宋" w:hAnsi="仿宋" w:eastAsia="仿宋" w:cs="仿宋"/>
          <w:b w:val="0"/>
          <w:bCs w:val="0"/>
          <w:color w:val="auto"/>
          <w:spacing w:val="-7"/>
          <w:kern w:val="2"/>
          <w:sz w:val="32"/>
          <w:szCs w:val="32"/>
          <w:highlight w:val="none"/>
          <w:lang w:val="en-US" w:eastAsia="zh-CN"/>
        </w:rPr>
        <w:t>造成重大财产损失和安全风险等需采取应急简易程序的，经请示街道党政主要领导同意，可以直接组织能够完成任务的承包商进行施工，项目完工由主办科室委托专业机构进行结算审核。</w:t>
      </w:r>
    </w:p>
    <w:p>
      <w:pPr>
        <w:pageBreakBefore w:val="0"/>
        <w:widowControl w:val="0"/>
        <w:numPr>
          <w:ilvl w:val="0"/>
          <w:numId w:val="19"/>
        </w:numPr>
        <w:kinsoku/>
        <w:wordWrap/>
        <w:overflowPunct/>
        <w:topLinePunct w:val="0"/>
        <w:autoSpaceDE/>
        <w:autoSpaceDN/>
        <w:bidi w:val="0"/>
        <w:snapToGrid/>
        <w:spacing w:line="600" w:lineRule="exact"/>
        <w:ind w:left="0" w:firstLine="640" w:firstLineChars="200"/>
        <w:jc w:val="center"/>
        <w:rPr>
          <w:rFonts w:hint="eastAsia" w:ascii="黑体" w:hAnsi="黑体" w:eastAsia="黑体" w:cs="黑体"/>
          <w:b w:val="0"/>
          <w:bCs w:val="0"/>
          <w:sz w:val="32"/>
          <w:szCs w:val="32"/>
          <w:highlight w:val="none"/>
          <w:lang w:val="en-US" w:eastAsia="zh-Hans"/>
        </w:rPr>
      </w:pPr>
      <w:r>
        <w:rPr>
          <w:rFonts w:hint="eastAsia" w:ascii="黑体" w:hAnsi="黑体" w:eastAsia="黑体" w:cs="黑体"/>
          <w:b w:val="0"/>
          <w:bCs w:val="0"/>
          <w:sz w:val="32"/>
          <w:szCs w:val="32"/>
          <w:highlight w:val="none"/>
          <w:lang w:val="en-US" w:eastAsia="zh-CN"/>
        </w:rPr>
        <w:t>比选</w:t>
      </w:r>
      <w:r>
        <w:rPr>
          <w:rFonts w:hint="eastAsia" w:ascii="黑体" w:hAnsi="黑体" w:eastAsia="黑体" w:cs="黑体"/>
          <w:b w:val="0"/>
          <w:bCs w:val="0"/>
          <w:sz w:val="32"/>
          <w:szCs w:val="32"/>
          <w:highlight w:val="none"/>
          <w:lang w:val="en-US" w:eastAsia="zh-Hans"/>
        </w:rPr>
        <w:t>评审小组及评审办法</w:t>
      </w:r>
    </w:p>
    <w:p>
      <w:pPr>
        <w:pageBreakBefore w:val="0"/>
        <w:widowControl w:val="0"/>
        <w:numPr>
          <w:ilvl w:val="0"/>
          <w:numId w:val="20"/>
        </w:numPr>
        <w:kinsoku/>
        <w:wordWrap/>
        <w:overflowPunct/>
        <w:topLinePunct w:val="0"/>
        <w:autoSpaceDE/>
        <w:autoSpaceDN/>
        <w:bidi w:val="0"/>
        <w:snapToGrid/>
        <w:spacing w:line="600" w:lineRule="exact"/>
        <w:ind w:left="0" w:firstLine="612" w:firstLineChars="200"/>
        <w:rPr>
          <w:rFonts w:hint="eastAsia" w:ascii="仿宋" w:hAnsi="仿宋" w:eastAsia="仿宋" w:cs="仿宋"/>
          <w:spacing w:val="-7"/>
          <w:sz w:val="32"/>
          <w:szCs w:val="32"/>
          <w:highlight w:val="none"/>
          <w:lang w:eastAsia="zh-Hans"/>
        </w:rPr>
      </w:pPr>
      <w:r>
        <w:rPr>
          <w:rFonts w:hint="eastAsia" w:ascii="仿宋" w:hAnsi="仿宋" w:eastAsia="仿宋" w:cs="仿宋"/>
          <w:spacing w:val="-7"/>
          <w:sz w:val="32"/>
          <w:szCs w:val="32"/>
          <w:highlight w:val="none"/>
          <w:lang w:eastAsia="zh-CN"/>
        </w:rPr>
        <w:t>比选</w:t>
      </w:r>
      <w:r>
        <w:rPr>
          <w:rFonts w:hint="eastAsia" w:ascii="仿宋" w:hAnsi="仿宋" w:eastAsia="仿宋" w:cs="仿宋"/>
          <w:spacing w:val="-7"/>
          <w:sz w:val="32"/>
          <w:szCs w:val="32"/>
          <w:highlight w:val="none"/>
          <w:lang w:eastAsia="zh-Hans"/>
        </w:rPr>
        <w:t>评审小组</w:t>
      </w:r>
      <w:r>
        <w:rPr>
          <w:rFonts w:hint="eastAsia" w:ascii="仿宋" w:hAnsi="仿宋" w:eastAsia="仿宋" w:cs="仿宋"/>
          <w:spacing w:val="-7"/>
          <w:sz w:val="32"/>
          <w:szCs w:val="32"/>
          <w:highlight w:val="none"/>
          <w:lang w:val="en-US" w:eastAsia="zh-CN"/>
        </w:rPr>
        <w:t>由</w:t>
      </w:r>
      <w:r>
        <w:rPr>
          <w:rFonts w:hint="eastAsia" w:ascii="仿宋" w:hAnsi="仿宋" w:eastAsia="仿宋" w:cs="仿宋"/>
          <w:color w:val="auto"/>
          <w:spacing w:val="-7"/>
          <w:kern w:val="2"/>
          <w:sz w:val="32"/>
          <w:szCs w:val="32"/>
          <w:highlight w:val="none"/>
          <w:lang w:val="en-US" w:eastAsia="zh-Hans" w:bidi="ar-SA"/>
        </w:rPr>
        <w:t>工作组</w:t>
      </w:r>
      <w:r>
        <w:rPr>
          <w:rFonts w:hint="eastAsia" w:ascii="仿宋" w:hAnsi="仿宋" w:eastAsia="仿宋" w:cs="仿宋"/>
          <w:color w:val="auto"/>
          <w:spacing w:val="-7"/>
          <w:kern w:val="2"/>
          <w:sz w:val="32"/>
          <w:szCs w:val="32"/>
          <w:highlight w:val="none"/>
          <w:lang w:val="en-US" w:eastAsia="zh-CN" w:bidi="ar-SA"/>
        </w:rPr>
        <w:t>和委托专家</w:t>
      </w:r>
      <w:r>
        <w:rPr>
          <w:rFonts w:hint="eastAsia" w:ascii="仿宋" w:hAnsi="仿宋" w:eastAsia="仿宋" w:cs="仿宋"/>
          <w:spacing w:val="-7"/>
          <w:sz w:val="32"/>
          <w:szCs w:val="32"/>
          <w:highlight w:val="none"/>
          <w:lang w:eastAsia="zh-Hans"/>
        </w:rPr>
        <w:t>组成(</w:t>
      </w:r>
      <w:r>
        <w:rPr>
          <w:rFonts w:hint="eastAsia" w:ascii="仿宋" w:hAnsi="仿宋" w:eastAsia="仿宋" w:cs="仿宋"/>
          <w:spacing w:val="-7"/>
          <w:sz w:val="32"/>
          <w:szCs w:val="32"/>
          <w:highlight w:val="none"/>
          <w:lang w:val="en-US" w:eastAsia="zh-CN"/>
        </w:rPr>
        <w:t>5</w:t>
      </w:r>
      <w:r>
        <w:rPr>
          <w:rFonts w:hint="eastAsia" w:ascii="仿宋" w:hAnsi="仿宋" w:eastAsia="仿宋" w:cs="仿宋"/>
          <w:spacing w:val="-7"/>
          <w:sz w:val="32"/>
          <w:szCs w:val="32"/>
          <w:highlight w:val="none"/>
          <w:lang w:eastAsia="zh-Hans"/>
        </w:rPr>
        <w:t>人及以上的单数)，原则上须两个科室</w:t>
      </w:r>
      <w:r>
        <w:rPr>
          <w:rFonts w:hint="eastAsia" w:ascii="仿宋" w:hAnsi="仿宋" w:eastAsia="仿宋" w:cs="仿宋"/>
          <w:spacing w:val="-7"/>
          <w:position w:val="0"/>
          <w:sz w:val="32"/>
          <w:szCs w:val="32"/>
          <w:highlight w:val="none"/>
          <w:lang w:eastAsia="zh-CN"/>
        </w:rPr>
        <w:t>及</w:t>
      </w:r>
      <w:r>
        <w:rPr>
          <w:rFonts w:hint="eastAsia" w:ascii="仿宋" w:hAnsi="仿宋" w:eastAsia="仿宋" w:cs="仿宋"/>
          <w:spacing w:val="-7"/>
          <w:position w:val="0"/>
          <w:sz w:val="32"/>
          <w:szCs w:val="32"/>
          <w:highlight w:val="none"/>
          <w:lang w:eastAsia="zh-Hans"/>
        </w:rPr>
        <w:t>以上</w:t>
      </w:r>
      <w:r>
        <w:rPr>
          <w:rFonts w:hint="eastAsia" w:ascii="仿宋" w:hAnsi="仿宋" w:eastAsia="仿宋" w:cs="仿宋"/>
          <w:spacing w:val="-7"/>
          <w:position w:val="0"/>
          <w:sz w:val="32"/>
          <w:szCs w:val="32"/>
          <w:highlight w:val="none"/>
          <w:lang w:val="en-US" w:eastAsia="zh-Hans"/>
        </w:rPr>
        <w:t>人员</w:t>
      </w:r>
      <w:r>
        <w:rPr>
          <w:rFonts w:hint="eastAsia" w:ascii="仿宋" w:hAnsi="仿宋" w:eastAsia="仿宋" w:cs="仿宋"/>
          <w:spacing w:val="-7"/>
          <w:sz w:val="32"/>
          <w:szCs w:val="32"/>
          <w:highlight w:val="none"/>
          <w:lang w:eastAsia="zh-Hans"/>
        </w:rPr>
        <w:t>参加</w:t>
      </w:r>
      <w:r>
        <w:rPr>
          <w:rFonts w:hint="eastAsia" w:ascii="仿宋" w:hAnsi="仿宋" w:eastAsia="仿宋" w:cs="仿宋"/>
          <w:spacing w:val="-7"/>
          <w:sz w:val="32"/>
          <w:szCs w:val="32"/>
          <w:highlight w:val="none"/>
          <w:lang w:eastAsia="zh-CN"/>
        </w:rPr>
        <w:t>，专家人数不少于工作组人数的三分之一</w:t>
      </w:r>
      <w:r>
        <w:rPr>
          <w:rFonts w:hint="eastAsia" w:ascii="仿宋" w:hAnsi="仿宋" w:eastAsia="仿宋" w:cs="仿宋"/>
          <w:spacing w:val="-7"/>
          <w:sz w:val="32"/>
          <w:szCs w:val="32"/>
          <w:highlight w:val="none"/>
          <w:lang w:eastAsia="zh-Hans"/>
        </w:rPr>
        <w:t>。对于</w:t>
      </w:r>
      <w:r>
        <w:rPr>
          <w:rFonts w:hint="eastAsia" w:ascii="仿宋" w:hAnsi="仿宋" w:eastAsia="仿宋" w:cs="仿宋"/>
          <w:spacing w:val="-7"/>
          <w:sz w:val="32"/>
          <w:szCs w:val="32"/>
          <w:highlight w:val="none"/>
          <w:lang w:eastAsia="zh-CN"/>
        </w:rPr>
        <w:t>技术难度较大</w:t>
      </w:r>
      <w:r>
        <w:rPr>
          <w:rFonts w:hint="eastAsia" w:ascii="仿宋" w:hAnsi="仿宋" w:eastAsia="仿宋" w:cs="仿宋"/>
          <w:spacing w:val="-7"/>
          <w:sz w:val="32"/>
          <w:szCs w:val="32"/>
          <w:highlight w:val="none"/>
          <w:lang w:eastAsia="zh-Hans"/>
        </w:rPr>
        <w:t>项目</w:t>
      </w:r>
      <w:r>
        <w:rPr>
          <w:rFonts w:hint="eastAsia" w:ascii="仿宋" w:hAnsi="仿宋" w:eastAsia="仿宋" w:cs="仿宋"/>
          <w:spacing w:val="-7"/>
          <w:sz w:val="32"/>
          <w:szCs w:val="32"/>
          <w:highlight w:val="none"/>
          <w:lang w:eastAsia="zh-CN"/>
        </w:rPr>
        <w:t>可委托招标代理机构组织比选</w:t>
      </w:r>
      <w:r>
        <w:rPr>
          <w:rFonts w:hint="eastAsia" w:ascii="仿宋" w:hAnsi="仿宋" w:eastAsia="仿宋" w:cs="仿宋"/>
          <w:spacing w:val="-7"/>
          <w:sz w:val="32"/>
          <w:szCs w:val="32"/>
          <w:highlight w:val="none"/>
          <w:lang w:eastAsia="zh-Hans"/>
        </w:rPr>
        <w:t>。</w:t>
      </w:r>
    </w:p>
    <w:p>
      <w:pPr>
        <w:pageBreakBefore w:val="0"/>
        <w:widowControl w:val="0"/>
        <w:numPr>
          <w:ilvl w:val="0"/>
          <w:numId w:val="20"/>
        </w:numPr>
        <w:kinsoku/>
        <w:wordWrap/>
        <w:overflowPunct/>
        <w:topLinePunct w:val="0"/>
        <w:autoSpaceDE/>
        <w:autoSpaceDN/>
        <w:bidi w:val="0"/>
        <w:snapToGrid/>
        <w:spacing w:line="600" w:lineRule="exact"/>
        <w:ind w:left="0" w:firstLine="612" w:firstLineChars="200"/>
        <w:rPr>
          <w:rFonts w:hint="eastAsia" w:ascii="仿宋" w:hAnsi="仿宋" w:eastAsia="仿宋" w:cs="仿宋"/>
          <w:spacing w:val="-7"/>
          <w:sz w:val="32"/>
          <w:szCs w:val="32"/>
          <w:highlight w:val="none"/>
          <w:lang w:eastAsia="zh-Hans"/>
        </w:rPr>
      </w:pPr>
      <w:r>
        <w:rPr>
          <w:rFonts w:hint="eastAsia" w:ascii="仿宋" w:hAnsi="仿宋" w:eastAsia="仿宋" w:cs="仿宋"/>
          <w:spacing w:val="-7"/>
          <w:sz w:val="32"/>
          <w:szCs w:val="32"/>
          <w:highlight w:val="none"/>
          <w:lang w:eastAsia="zh-Hans"/>
        </w:rPr>
        <w:t>评审办法</w:t>
      </w:r>
    </w:p>
    <w:p>
      <w:pPr>
        <w:keepNext w:val="0"/>
        <w:keepLines w:val="0"/>
        <w:pageBreakBefore w:val="0"/>
        <w:widowControl w:val="0"/>
        <w:numPr>
          <w:ilvl w:val="0"/>
          <w:numId w:val="25"/>
        </w:numPr>
        <w:tabs>
          <w:tab w:val="left" w:pos="0"/>
        </w:tabs>
        <w:kinsoku/>
        <w:wordWrap/>
        <w:overflowPunct/>
        <w:topLinePunct w:val="0"/>
        <w:autoSpaceDE/>
        <w:autoSpaceDN/>
        <w:bidi w:val="0"/>
        <w:adjustRightInd/>
        <w:snapToGrid/>
        <w:spacing w:line="600" w:lineRule="exact"/>
        <w:ind w:left="0" w:leftChars="0" w:firstLine="612" w:firstLineChars="200"/>
        <w:textAlignment w:val="auto"/>
        <w:rPr>
          <w:rFonts w:hint="eastAsia" w:ascii="仿宋" w:hAnsi="仿宋" w:eastAsia="仿宋" w:cs="仿宋"/>
          <w:b w:val="0"/>
          <w:bCs w:val="0"/>
          <w:color w:val="auto"/>
          <w:spacing w:val="-7"/>
          <w:kern w:val="2"/>
          <w:sz w:val="32"/>
          <w:szCs w:val="32"/>
          <w:highlight w:val="none"/>
          <w:lang w:val="en-US" w:eastAsia="zh-Hans"/>
        </w:rPr>
      </w:pPr>
      <w:r>
        <w:rPr>
          <w:rFonts w:hint="eastAsia" w:ascii="仿宋" w:hAnsi="仿宋" w:eastAsia="仿宋" w:cs="仿宋"/>
          <w:b w:val="0"/>
          <w:bCs w:val="0"/>
          <w:color w:val="auto"/>
          <w:spacing w:val="-7"/>
          <w:kern w:val="2"/>
          <w:sz w:val="32"/>
          <w:szCs w:val="32"/>
          <w:highlight w:val="none"/>
          <w:lang w:val="en-US" w:eastAsia="zh-Hans"/>
        </w:rPr>
        <w:t>最低投标价法：具有通用技术、性能标准或者</w:t>
      </w:r>
      <w:r>
        <w:rPr>
          <w:rFonts w:hint="eastAsia" w:ascii="仿宋" w:hAnsi="仿宋" w:eastAsia="仿宋" w:cs="仿宋"/>
          <w:b w:val="0"/>
          <w:bCs w:val="0"/>
          <w:color w:val="auto"/>
          <w:spacing w:val="-7"/>
          <w:kern w:val="2"/>
          <w:sz w:val="32"/>
          <w:szCs w:val="32"/>
          <w:highlight w:val="none"/>
          <w:lang w:val="en-US" w:eastAsia="zh-CN"/>
        </w:rPr>
        <w:t>比选人</w:t>
      </w:r>
      <w:r>
        <w:rPr>
          <w:rFonts w:hint="eastAsia" w:ascii="仿宋" w:hAnsi="仿宋" w:eastAsia="仿宋" w:cs="仿宋"/>
          <w:b w:val="0"/>
          <w:bCs w:val="0"/>
          <w:color w:val="auto"/>
          <w:spacing w:val="-7"/>
          <w:kern w:val="2"/>
          <w:sz w:val="32"/>
          <w:szCs w:val="32"/>
          <w:highlight w:val="none"/>
          <w:lang w:val="en-US" w:eastAsia="zh-Hans"/>
        </w:rPr>
        <w:t>对其技术、性能没有特殊要求的工程</w:t>
      </w:r>
      <w:r>
        <w:rPr>
          <w:rFonts w:hint="eastAsia" w:ascii="仿宋" w:hAnsi="仿宋" w:eastAsia="仿宋" w:cs="仿宋"/>
          <w:b w:val="0"/>
          <w:bCs w:val="0"/>
          <w:color w:val="auto"/>
          <w:spacing w:val="-7"/>
          <w:kern w:val="2"/>
          <w:sz w:val="32"/>
          <w:szCs w:val="32"/>
          <w:highlight w:val="none"/>
          <w:lang w:val="en-US" w:eastAsia="zh-CN"/>
        </w:rPr>
        <w:t>。</w:t>
      </w:r>
    </w:p>
    <w:p>
      <w:pPr>
        <w:keepNext w:val="0"/>
        <w:keepLines w:val="0"/>
        <w:pageBreakBefore w:val="0"/>
        <w:widowControl w:val="0"/>
        <w:numPr>
          <w:ilvl w:val="0"/>
          <w:numId w:val="25"/>
        </w:numPr>
        <w:tabs>
          <w:tab w:val="left" w:pos="0"/>
        </w:tabs>
        <w:kinsoku/>
        <w:wordWrap/>
        <w:overflowPunct/>
        <w:topLinePunct w:val="0"/>
        <w:autoSpaceDE/>
        <w:autoSpaceDN/>
        <w:bidi w:val="0"/>
        <w:adjustRightInd/>
        <w:snapToGrid/>
        <w:spacing w:line="600" w:lineRule="exact"/>
        <w:ind w:left="0" w:leftChars="0" w:firstLine="612" w:firstLineChars="200"/>
        <w:textAlignment w:val="auto"/>
        <w:rPr>
          <w:rFonts w:hint="eastAsia" w:ascii="仿宋" w:hAnsi="仿宋" w:eastAsia="仿宋" w:cs="仿宋"/>
          <w:b w:val="0"/>
          <w:bCs w:val="0"/>
          <w:color w:val="auto"/>
          <w:spacing w:val="-7"/>
          <w:kern w:val="2"/>
          <w:sz w:val="32"/>
          <w:szCs w:val="32"/>
          <w:highlight w:val="none"/>
          <w:lang w:val="en-US" w:eastAsia="zh-Hans"/>
        </w:rPr>
      </w:pPr>
      <w:r>
        <w:rPr>
          <w:rFonts w:hint="eastAsia" w:ascii="仿宋" w:hAnsi="仿宋" w:eastAsia="仿宋" w:cs="仿宋"/>
          <w:b w:val="0"/>
          <w:bCs w:val="0"/>
          <w:color w:val="auto"/>
          <w:spacing w:val="-7"/>
          <w:kern w:val="2"/>
          <w:sz w:val="32"/>
          <w:szCs w:val="32"/>
          <w:highlight w:val="none"/>
          <w:lang w:val="en-US" w:eastAsia="zh-Hans"/>
        </w:rPr>
        <w:t>综合评估法：属技术特别复杂或者比选人对其技术、性能有特殊要求的工程。</w:t>
      </w:r>
    </w:p>
    <w:p>
      <w:pPr>
        <w:pageBreakBefore w:val="0"/>
        <w:widowControl w:val="0"/>
        <w:numPr>
          <w:ilvl w:val="0"/>
          <w:numId w:val="19"/>
        </w:numPr>
        <w:kinsoku/>
        <w:wordWrap/>
        <w:overflowPunct/>
        <w:topLinePunct w:val="0"/>
        <w:autoSpaceDE/>
        <w:autoSpaceDN/>
        <w:bidi w:val="0"/>
        <w:snapToGrid/>
        <w:spacing w:line="600" w:lineRule="exact"/>
        <w:ind w:left="0" w:firstLine="640" w:firstLineChars="200"/>
        <w:jc w:val="center"/>
        <w:rPr>
          <w:rFonts w:hint="eastAsia" w:ascii="黑体" w:hAnsi="黑体" w:eastAsia="黑体" w:cs="黑体"/>
          <w:b w:val="0"/>
          <w:bCs w:val="0"/>
          <w:sz w:val="32"/>
          <w:szCs w:val="32"/>
          <w:highlight w:val="none"/>
          <w:lang w:val="en-US" w:eastAsia="zh-Hans"/>
        </w:rPr>
      </w:pPr>
      <w:r>
        <w:rPr>
          <w:rFonts w:hint="eastAsia" w:ascii="黑体" w:hAnsi="黑体" w:eastAsia="黑体" w:cs="黑体"/>
          <w:b w:val="0"/>
          <w:bCs w:val="0"/>
          <w:sz w:val="32"/>
          <w:szCs w:val="32"/>
          <w:highlight w:val="none"/>
          <w:lang w:val="en-US" w:eastAsia="zh-Hans"/>
        </w:rPr>
        <w:t>资料收集归档</w:t>
      </w:r>
    </w:p>
    <w:p>
      <w:pPr>
        <w:keepNext w:val="0"/>
        <w:keepLines w:val="0"/>
        <w:pageBreakBefore w:val="0"/>
        <w:widowControl w:val="0"/>
        <w:numPr>
          <w:ilvl w:val="0"/>
          <w:numId w:val="20"/>
        </w:numPr>
        <w:kinsoku/>
        <w:wordWrap/>
        <w:overflowPunct/>
        <w:topLinePunct w:val="0"/>
        <w:autoSpaceDE/>
        <w:autoSpaceDN/>
        <w:bidi w:val="0"/>
        <w:adjustRightInd/>
        <w:snapToGrid/>
        <w:spacing w:line="600" w:lineRule="exact"/>
        <w:ind w:left="0" w:leftChars="0" w:firstLine="596" w:firstLineChars="200"/>
        <w:textAlignment w:val="auto"/>
        <w:rPr>
          <w:rFonts w:hint="eastAsia" w:ascii="仿宋" w:hAnsi="仿宋" w:eastAsia="仿宋" w:cs="仿宋"/>
          <w:b w:val="0"/>
          <w:bCs w:val="0"/>
          <w:color w:val="auto"/>
          <w:spacing w:val="-11"/>
          <w:kern w:val="2"/>
          <w:sz w:val="32"/>
          <w:szCs w:val="32"/>
          <w:highlight w:val="none"/>
          <w:lang w:eastAsia="zh-Hans" w:bidi="ar-SA"/>
        </w:rPr>
      </w:pPr>
      <w:r>
        <w:rPr>
          <w:rFonts w:hint="eastAsia" w:ascii="仿宋" w:hAnsi="仿宋" w:eastAsia="仿宋" w:cs="仿宋"/>
          <w:b w:val="0"/>
          <w:bCs w:val="0"/>
          <w:color w:val="auto"/>
          <w:spacing w:val="-11"/>
          <w:kern w:val="2"/>
          <w:sz w:val="32"/>
          <w:szCs w:val="32"/>
          <w:highlight w:val="none"/>
          <w:lang w:eastAsia="zh-Hans" w:bidi="ar-SA"/>
        </w:rPr>
        <w:t>选择承包商或合作单位的比选及确定资料由主办科室负责收集。</w:t>
      </w:r>
    </w:p>
    <w:p>
      <w:pPr>
        <w:pageBreakBefore w:val="0"/>
        <w:widowControl w:val="0"/>
        <w:numPr>
          <w:ilvl w:val="0"/>
          <w:numId w:val="19"/>
        </w:numPr>
        <w:kinsoku/>
        <w:wordWrap/>
        <w:overflowPunct/>
        <w:topLinePunct w:val="0"/>
        <w:autoSpaceDE/>
        <w:autoSpaceDN/>
        <w:bidi w:val="0"/>
        <w:snapToGrid/>
        <w:spacing w:line="600" w:lineRule="exact"/>
        <w:ind w:left="0" w:firstLine="640" w:firstLineChars="200"/>
        <w:jc w:val="center"/>
        <w:rPr>
          <w:rFonts w:hint="eastAsia" w:ascii="黑体" w:hAnsi="黑体" w:eastAsia="黑体" w:cs="黑体"/>
          <w:b w:val="0"/>
          <w:bCs w:val="0"/>
          <w:sz w:val="32"/>
          <w:szCs w:val="32"/>
          <w:highlight w:val="none"/>
          <w:lang w:val="en-US" w:eastAsia="zh-Hans"/>
        </w:rPr>
      </w:pPr>
      <w:r>
        <w:rPr>
          <w:rFonts w:hint="eastAsia" w:ascii="黑体" w:hAnsi="黑体" w:eastAsia="黑体" w:cs="黑体"/>
          <w:b w:val="0"/>
          <w:bCs w:val="0"/>
          <w:sz w:val="32"/>
          <w:szCs w:val="32"/>
          <w:highlight w:val="none"/>
          <w:lang w:val="en-US" w:eastAsia="zh-Hans"/>
        </w:rPr>
        <w:t>附则</w:t>
      </w:r>
    </w:p>
    <w:p>
      <w:pPr>
        <w:pageBreakBefore w:val="0"/>
        <w:widowControl w:val="0"/>
        <w:numPr>
          <w:ilvl w:val="0"/>
          <w:numId w:val="20"/>
        </w:numPr>
        <w:kinsoku/>
        <w:wordWrap/>
        <w:overflowPunct/>
        <w:topLinePunct w:val="0"/>
        <w:autoSpaceDE/>
        <w:autoSpaceDN/>
        <w:bidi w:val="0"/>
        <w:snapToGrid/>
        <w:spacing w:line="600" w:lineRule="exact"/>
        <w:ind w:left="0" w:firstLine="612" w:firstLineChars="200"/>
        <w:rPr>
          <w:rFonts w:hint="eastAsia" w:ascii="仿宋" w:hAnsi="仿宋" w:eastAsia="仿宋" w:cs="仿宋"/>
          <w:spacing w:val="-7"/>
          <w:sz w:val="32"/>
          <w:szCs w:val="32"/>
          <w:highlight w:val="none"/>
          <w:lang w:eastAsia="zh-Hans"/>
        </w:rPr>
      </w:pPr>
      <w:r>
        <w:rPr>
          <w:rFonts w:hint="eastAsia" w:ascii="仿宋" w:hAnsi="仿宋" w:eastAsia="仿宋" w:cs="仿宋"/>
          <w:spacing w:val="-7"/>
          <w:sz w:val="32"/>
          <w:szCs w:val="32"/>
          <w:highlight w:val="none"/>
          <w:lang w:eastAsia="zh-Hans"/>
        </w:rPr>
        <w:t>本办法由</w:t>
      </w:r>
      <w:r>
        <w:rPr>
          <w:rFonts w:hint="eastAsia" w:ascii="仿宋" w:hAnsi="仿宋" w:eastAsia="仿宋" w:cs="仿宋"/>
          <w:color w:val="auto"/>
          <w:kern w:val="0"/>
          <w:sz w:val="32"/>
          <w:szCs w:val="32"/>
          <w:highlight w:val="none"/>
          <w:lang w:val="en-US" w:eastAsia="zh-CN" w:bidi="ar-SA"/>
        </w:rPr>
        <w:t>大坪街道党工委、办事处</w:t>
      </w:r>
      <w:r>
        <w:rPr>
          <w:rFonts w:hint="eastAsia" w:ascii="仿宋" w:hAnsi="仿宋" w:eastAsia="仿宋" w:cs="仿宋"/>
          <w:spacing w:val="-7"/>
          <w:sz w:val="32"/>
          <w:szCs w:val="32"/>
          <w:highlight w:val="none"/>
          <w:lang w:eastAsia="zh-Hans"/>
        </w:rPr>
        <w:t>负责解释。</w:t>
      </w:r>
    </w:p>
    <w:p>
      <w:pPr>
        <w:pageBreakBefore w:val="0"/>
        <w:widowControl w:val="0"/>
        <w:numPr>
          <w:ilvl w:val="0"/>
          <w:numId w:val="20"/>
        </w:numPr>
        <w:kinsoku/>
        <w:wordWrap/>
        <w:overflowPunct/>
        <w:topLinePunct w:val="0"/>
        <w:autoSpaceDE/>
        <w:autoSpaceDN/>
        <w:bidi w:val="0"/>
        <w:snapToGrid/>
        <w:spacing w:line="600" w:lineRule="exact"/>
        <w:ind w:left="0" w:firstLine="612" w:firstLineChars="200"/>
        <w:rPr>
          <w:rFonts w:hint="eastAsia" w:ascii="仿宋" w:hAnsi="仿宋" w:eastAsia="仿宋" w:cs="仿宋"/>
          <w:b w:val="0"/>
          <w:bCs w:val="0"/>
          <w:color w:val="auto"/>
          <w:spacing w:val="-7"/>
          <w:kern w:val="2"/>
          <w:sz w:val="32"/>
          <w:szCs w:val="32"/>
          <w:highlight w:val="none"/>
          <w:lang w:eastAsia="zh-Hans"/>
        </w:rPr>
      </w:pPr>
      <w:r>
        <w:rPr>
          <w:rFonts w:hint="eastAsia" w:ascii="仿宋" w:hAnsi="仿宋" w:eastAsia="仿宋" w:cs="仿宋"/>
          <w:spacing w:val="-7"/>
          <w:sz w:val="32"/>
          <w:szCs w:val="32"/>
          <w:highlight w:val="none"/>
          <w:lang w:eastAsia="zh-Hans"/>
        </w:rPr>
        <w:t>本办法自印发之日起</w:t>
      </w:r>
      <w:r>
        <w:rPr>
          <w:rFonts w:hint="eastAsia" w:ascii="仿宋" w:hAnsi="仿宋" w:eastAsia="仿宋" w:cs="仿宋"/>
          <w:spacing w:val="-7"/>
          <w:sz w:val="32"/>
          <w:szCs w:val="32"/>
          <w:highlight w:val="none"/>
          <w:lang w:val="en-US" w:eastAsia="zh-CN"/>
        </w:rPr>
        <w:t>执行</w:t>
      </w:r>
      <w:r>
        <w:rPr>
          <w:rFonts w:hint="eastAsia" w:ascii="仿宋" w:hAnsi="仿宋" w:eastAsia="仿宋" w:cs="仿宋"/>
          <w:spacing w:val="-7"/>
          <w:sz w:val="32"/>
          <w:szCs w:val="32"/>
          <w:highlight w:val="none"/>
          <w:lang w:eastAsia="zh-Hans"/>
        </w:rPr>
        <w:t>。</w:t>
      </w:r>
    </w:p>
    <w:p>
      <w:pPr>
        <w:pageBreakBefore w:val="0"/>
        <w:widowControl w:val="0"/>
        <w:kinsoku/>
        <w:wordWrap/>
        <w:overflowPunct/>
        <w:topLinePunct w:val="0"/>
        <w:autoSpaceDE/>
        <w:autoSpaceDN/>
        <w:bidi w:val="0"/>
        <w:snapToGrid/>
        <w:spacing w:line="600" w:lineRule="exact"/>
        <w:ind w:left="0" w:firstLine="643" w:firstLineChars="200"/>
        <w:rPr>
          <w:rFonts w:hint="eastAsia" w:ascii="仿宋" w:hAnsi="仿宋" w:eastAsia="仿宋" w:cs="仿宋"/>
          <w:b/>
          <w:bCs/>
          <w:color w:val="000000"/>
          <w:kern w:val="0"/>
          <w:sz w:val="32"/>
          <w:szCs w:val="32"/>
          <w:highlight w:val="none"/>
          <w:shd w:val="clear" w:color="auto" w:fill="FDFEFB"/>
        </w:rPr>
      </w:pPr>
    </w:p>
    <w:p>
      <w:pPr>
        <w:pStyle w:val="6"/>
        <w:pageBreakBefore w:val="0"/>
        <w:widowControl w:val="0"/>
        <w:kinsoku/>
        <w:wordWrap/>
        <w:overflowPunct/>
        <w:topLinePunct w:val="0"/>
        <w:autoSpaceDE/>
        <w:autoSpaceDN/>
        <w:bidi w:val="0"/>
        <w:snapToGrid/>
        <w:spacing w:line="600" w:lineRule="exact"/>
        <w:rPr>
          <w:rFonts w:hint="eastAsia"/>
        </w:rPr>
      </w:pPr>
    </w:p>
    <w:p>
      <w:pPr>
        <w:pageBreakBefore w:val="0"/>
        <w:widowControl w:val="0"/>
        <w:kinsoku/>
        <w:wordWrap/>
        <w:overflowPunct/>
        <w:topLinePunct w:val="0"/>
        <w:autoSpaceDE/>
        <w:autoSpaceDN/>
        <w:bidi w:val="0"/>
        <w:snapToGrid/>
        <w:spacing w:line="600" w:lineRule="exact"/>
        <w:ind w:left="0" w:firstLine="640" w:firstLineChars="200"/>
        <w:rPr>
          <w:rFonts w:hint="eastAsia" w:ascii="仿宋" w:hAnsi="仿宋" w:eastAsia="仿宋" w:cs="仿宋"/>
          <w:b w:val="0"/>
          <w:bCs w:val="0"/>
          <w:color w:val="000000"/>
          <w:kern w:val="0"/>
          <w:sz w:val="32"/>
          <w:szCs w:val="32"/>
          <w:highlight w:val="none"/>
          <w:shd w:val="clear" w:color="auto" w:fill="FDFEFB"/>
        </w:rPr>
      </w:pPr>
      <w:r>
        <w:rPr>
          <w:rFonts w:hint="eastAsia" w:ascii="仿宋" w:hAnsi="仿宋" w:eastAsia="仿宋" w:cs="仿宋"/>
          <w:b w:val="0"/>
          <w:bCs w:val="0"/>
          <w:color w:val="000000"/>
          <w:kern w:val="0"/>
          <w:sz w:val="32"/>
          <w:szCs w:val="32"/>
          <w:highlight w:val="none"/>
          <w:shd w:val="clear" w:color="auto" w:fill="FDFEFB"/>
        </w:rPr>
        <w:t>附件：</w:t>
      </w:r>
    </w:p>
    <w:p>
      <w:pPr>
        <w:pageBreakBefore w:val="0"/>
        <w:widowControl w:val="0"/>
        <w:numPr>
          <w:ilvl w:val="0"/>
          <w:numId w:val="26"/>
        </w:numPr>
        <w:kinsoku/>
        <w:wordWrap/>
        <w:overflowPunct/>
        <w:topLinePunct w:val="0"/>
        <w:autoSpaceDE/>
        <w:autoSpaceDN/>
        <w:bidi w:val="0"/>
        <w:snapToGrid/>
        <w:spacing w:line="600" w:lineRule="exact"/>
        <w:ind w:left="0" w:right="0" w:firstLine="632" w:firstLineChars="200"/>
        <w:rPr>
          <w:rFonts w:hint="eastAsia" w:ascii="仿宋" w:hAnsi="仿宋" w:eastAsia="仿宋" w:cs="仿宋"/>
          <w:b w:val="0"/>
          <w:bCs w:val="0"/>
          <w:spacing w:val="-2"/>
          <w:w w:val="100"/>
          <w:sz w:val="32"/>
          <w:szCs w:val="32"/>
          <w:highlight w:val="none"/>
          <w:lang w:val="en-US" w:eastAsia="zh-CN"/>
        </w:rPr>
      </w:pPr>
      <w:r>
        <w:rPr>
          <w:rFonts w:hint="eastAsia" w:ascii="仿宋" w:hAnsi="仿宋" w:eastAsia="仿宋" w:cs="仿宋"/>
          <w:b w:val="0"/>
          <w:bCs w:val="0"/>
          <w:spacing w:val="-2"/>
          <w:w w:val="100"/>
          <w:sz w:val="32"/>
          <w:szCs w:val="32"/>
          <w:highlight w:val="none"/>
          <w:lang w:val="en-US" w:eastAsia="zh-Hans"/>
        </w:rPr>
        <w:t>比选公告</w:t>
      </w:r>
    </w:p>
    <w:p>
      <w:pPr>
        <w:pageBreakBefore w:val="0"/>
        <w:widowControl w:val="0"/>
        <w:numPr>
          <w:ilvl w:val="0"/>
          <w:numId w:val="26"/>
        </w:numPr>
        <w:kinsoku/>
        <w:wordWrap/>
        <w:overflowPunct/>
        <w:topLinePunct w:val="0"/>
        <w:autoSpaceDE/>
        <w:autoSpaceDN/>
        <w:bidi w:val="0"/>
        <w:snapToGrid/>
        <w:spacing w:line="600" w:lineRule="exact"/>
        <w:ind w:left="0" w:right="0" w:firstLine="632" w:firstLineChars="200"/>
        <w:rPr>
          <w:rFonts w:hint="eastAsia" w:ascii="仿宋" w:hAnsi="仿宋" w:eastAsia="仿宋" w:cs="仿宋"/>
          <w:b w:val="0"/>
          <w:bCs w:val="0"/>
          <w:spacing w:val="-2"/>
          <w:w w:val="100"/>
          <w:sz w:val="32"/>
          <w:szCs w:val="32"/>
          <w:highlight w:val="none"/>
          <w:lang w:val="en-US" w:eastAsia="zh-CN"/>
        </w:rPr>
      </w:pPr>
      <w:r>
        <w:rPr>
          <w:rFonts w:hint="eastAsia" w:ascii="仿宋" w:hAnsi="仿宋" w:eastAsia="仿宋" w:cs="仿宋"/>
          <w:b w:val="0"/>
          <w:bCs w:val="0"/>
          <w:spacing w:val="-2"/>
          <w:w w:val="100"/>
          <w:sz w:val="32"/>
          <w:szCs w:val="32"/>
          <w:highlight w:val="none"/>
          <w:lang w:val="en-US" w:eastAsia="zh-CN"/>
        </w:rPr>
        <w:t>资格预审情况</w:t>
      </w:r>
      <w:r>
        <w:rPr>
          <w:rFonts w:hint="eastAsia" w:ascii="仿宋" w:hAnsi="仿宋" w:eastAsia="仿宋" w:cs="仿宋"/>
          <w:b w:val="0"/>
          <w:bCs w:val="0"/>
          <w:spacing w:val="-2"/>
          <w:w w:val="100"/>
          <w:sz w:val="32"/>
          <w:szCs w:val="32"/>
          <w:highlight w:val="none"/>
          <w:lang w:val="en-US" w:eastAsia="zh-Hans"/>
        </w:rPr>
        <w:t>审批表</w:t>
      </w:r>
    </w:p>
    <w:p>
      <w:pPr>
        <w:pageBreakBefore w:val="0"/>
        <w:widowControl w:val="0"/>
        <w:numPr>
          <w:ilvl w:val="0"/>
          <w:numId w:val="26"/>
        </w:numPr>
        <w:kinsoku/>
        <w:wordWrap/>
        <w:overflowPunct/>
        <w:topLinePunct w:val="0"/>
        <w:autoSpaceDE/>
        <w:autoSpaceDN/>
        <w:bidi w:val="0"/>
        <w:snapToGrid/>
        <w:spacing w:line="600" w:lineRule="exact"/>
        <w:ind w:left="0" w:right="0" w:firstLine="632" w:firstLineChars="200"/>
        <w:rPr>
          <w:rFonts w:hint="eastAsia" w:ascii="仿宋" w:hAnsi="仿宋" w:eastAsia="仿宋" w:cs="仿宋"/>
          <w:b w:val="0"/>
          <w:bCs w:val="0"/>
          <w:spacing w:val="-2"/>
          <w:w w:val="100"/>
          <w:sz w:val="32"/>
          <w:szCs w:val="32"/>
          <w:highlight w:val="none"/>
          <w:lang w:val="en-US" w:eastAsia="zh-Hans"/>
        </w:rPr>
      </w:pPr>
      <w:r>
        <w:rPr>
          <w:rFonts w:hint="eastAsia" w:ascii="仿宋" w:hAnsi="仿宋" w:eastAsia="仿宋" w:cs="仿宋"/>
          <w:b w:val="0"/>
          <w:bCs w:val="0"/>
          <w:spacing w:val="-2"/>
          <w:w w:val="100"/>
          <w:sz w:val="32"/>
          <w:szCs w:val="32"/>
          <w:highlight w:val="none"/>
          <w:lang w:val="en-US" w:eastAsia="zh-CN"/>
        </w:rPr>
        <w:t>比选邀请函</w:t>
      </w:r>
    </w:p>
    <w:p>
      <w:pPr>
        <w:pageBreakBefore w:val="0"/>
        <w:widowControl w:val="0"/>
        <w:numPr>
          <w:ilvl w:val="0"/>
          <w:numId w:val="26"/>
        </w:numPr>
        <w:kinsoku/>
        <w:wordWrap/>
        <w:overflowPunct/>
        <w:topLinePunct w:val="0"/>
        <w:autoSpaceDE/>
        <w:autoSpaceDN/>
        <w:bidi w:val="0"/>
        <w:snapToGrid/>
        <w:spacing w:line="600" w:lineRule="exact"/>
        <w:ind w:left="0" w:right="0" w:firstLine="632" w:firstLineChars="200"/>
        <w:rPr>
          <w:rFonts w:hint="eastAsia" w:ascii="仿宋" w:hAnsi="仿宋" w:eastAsia="仿宋" w:cs="仿宋"/>
          <w:b w:val="0"/>
          <w:bCs w:val="0"/>
          <w:spacing w:val="-2"/>
          <w:w w:val="100"/>
          <w:sz w:val="32"/>
          <w:szCs w:val="32"/>
          <w:highlight w:val="none"/>
          <w:lang w:val="en-US" w:eastAsia="zh-Hans"/>
        </w:rPr>
      </w:pPr>
      <w:r>
        <w:rPr>
          <w:rFonts w:hint="eastAsia" w:ascii="仿宋" w:hAnsi="仿宋" w:eastAsia="仿宋" w:cs="仿宋"/>
          <w:b w:val="0"/>
          <w:bCs w:val="0"/>
          <w:spacing w:val="-2"/>
          <w:w w:val="100"/>
          <w:sz w:val="32"/>
          <w:szCs w:val="32"/>
          <w:highlight w:val="none"/>
          <w:lang w:val="en-US" w:eastAsia="zh-CN"/>
        </w:rPr>
        <w:t>比选评审意见表</w:t>
      </w:r>
    </w:p>
    <w:p>
      <w:pPr>
        <w:pageBreakBefore w:val="0"/>
        <w:widowControl w:val="0"/>
        <w:numPr>
          <w:ilvl w:val="0"/>
          <w:numId w:val="26"/>
        </w:numPr>
        <w:kinsoku/>
        <w:wordWrap/>
        <w:overflowPunct/>
        <w:topLinePunct w:val="0"/>
        <w:autoSpaceDE/>
        <w:autoSpaceDN/>
        <w:bidi w:val="0"/>
        <w:snapToGrid/>
        <w:spacing w:line="600" w:lineRule="exact"/>
        <w:ind w:left="0" w:right="0" w:firstLine="640" w:firstLineChars="200"/>
        <w:rPr>
          <w:rFonts w:hint="eastAsia" w:ascii="仿宋" w:hAnsi="仿宋" w:eastAsia="仿宋" w:cs="仿宋"/>
          <w:b w:val="0"/>
          <w:bCs w:val="0"/>
          <w:sz w:val="32"/>
          <w:szCs w:val="32"/>
          <w:highlight w:val="none"/>
          <w:lang w:val="en-US" w:eastAsia="zh-Hans"/>
        </w:rPr>
      </w:pPr>
      <w:r>
        <w:rPr>
          <w:rFonts w:hint="eastAsia" w:ascii="仿宋" w:hAnsi="仿宋" w:eastAsia="仿宋" w:cs="仿宋"/>
          <w:b w:val="0"/>
          <w:bCs w:val="0"/>
          <w:sz w:val="32"/>
          <w:szCs w:val="32"/>
          <w:highlight w:val="none"/>
          <w:lang w:val="en-US" w:eastAsia="zh-CN"/>
        </w:rPr>
        <w:t>比选结果公示</w:t>
      </w:r>
    </w:p>
    <w:p>
      <w:pPr>
        <w:pageBreakBefore w:val="0"/>
        <w:widowControl w:val="0"/>
        <w:numPr>
          <w:ilvl w:val="0"/>
          <w:numId w:val="0"/>
        </w:numPr>
        <w:tabs>
          <w:tab w:val="left" w:pos="819"/>
        </w:tabs>
        <w:kinsoku/>
        <w:wordWrap/>
        <w:overflowPunct/>
        <w:topLinePunct w:val="0"/>
        <w:autoSpaceDE/>
        <w:autoSpaceDN/>
        <w:bidi w:val="0"/>
        <w:snapToGrid/>
        <w:spacing w:line="600" w:lineRule="exact"/>
        <w:ind w:leftChars="200" w:right="0" w:rightChars="0" w:firstLine="320" w:firstLineChars="100"/>
        <w:rPr>
          <w:rFonts w:hint="default" w:eastAsia="仿宋"/>
          <w:lang w:val="en-US" w:eastAsia="zh-CN"/>
        </w:rPr>
      </w:pPr>
      <w:r>
        <w:rPr>
          <w:rFonts w:hint="eastAsia" w:ascii="仿宋" w:hAnsi="仿宋" w:eastAsia="仿宋" w:cs="仿宋"/>
          <w:b w:val="0"/>
          <w:bCs w:val="0"/>
          <w:sz w:val="32"/>
          <w:szCs w:val="32"/>
          <w:highlight w:val="none"/>
          <w:lang w:val="en-US" w:eastAsia="zh-CN"/>
        </w:rPr>
        <w:t>6.项目</w:t>
      </w:r>
      <w:r>
        <w:rPr>
          <w:rFonts w:hint="eastAsia" w:ascii="仿宋" w:hAnsi="仿宋" w:eastAsia="仿宋" w:cs="仿宋"/>
          <w:b w:val="0"/>
          <w:bCs w:val="0"/>
          <w:sz w:val="32"/>
          <w:szCs w:val="32"/>
          <w:highlight w:val="none"/>
          <w:lang w:val="en-US" w:eastAsia="zh-Hans"/>
        </w:rPr>
        <w:t>中</w:t>
      </w:r>
      <w:r>
        <w:rPr>
          <w:rFonts w:hint="eastAsia" w:ascii="仿宋" w:hAnsi="仿宋" w:eastAsia="仿宋" w:cs="仿宋"/>
          <w:b w:val="0"/>
          <w:bCs w:val="0"/>
          <w:sz w:val="32"/>
          <w:szCs w:val="32"/>
          <w:highlight w:val="none"/>
          <w:lang w:val="en-US" w:eastAsia="zh-CN"/>
        </w:rPr>
        <w:t>选</w:t>
      </w:r>
      <w:r>
        <w:rPr>
          <w:rFonts w:hint="eastAsia" w:ascii="仿宋" w:hAnsi="仿宋" w:eastAsia="仿宋" w:cs="仿宋"/>
          <w:b w:val="0"/>
          <w:bCs w:val="0"/>
          <w:sz w:val="32"/>
          <w:szCs w:val="32"/>
          <w:highlight w:val="none"/>
          <w:lang w:val="en-US" w:eastAsia="zh-Hans"/>
        </w:rPr>
        <w:t>通知书</w:t>
      </w:r>
    </w:p>
    <w:p>
      <w:pPr>
        <w:pageBreakBefore w:val="0"/>
        <w:widowControl w:val="0"/>
        <w:numPr>
          <w:ilvl w:val="0"/>
          <w:numId w:val="0"/>
        </w:numPr>
        <w:kinsoku/>
        <w:wordWrap/>
        <w:overflowPunct/>
        <w:topLinePunct w:val="0"/>
        <w:autoSpaceDE/>
        <w:autoSpaceDN/>
        <w:bidi w:val="0"/>
        <w:snapToGrid/>
        <w:spacing w:line="600" w:lineRule="exact"/>
        <w:ind w:leftChars="200" w:right="0" w:rightChars="0" w:firstLine="320" w:firstLineChars="100"/>
        <w:rPr>
          <w:rFonts w:hint="eastAsia" w:ascii="仿宋" w:hAnsi="仿宋" w:eastAsia="仿宋" w:cs="仿宋"/>
          <w:b w:val="0"/>
          <w:bCs w:val="0"/>
          <w:color w:val="auto"/>
          <w:spacing w:val="-7"/>
          <w:kern w:val="2"/>
          <w:sz w:val="32"/>
          <w:szCs w:val="32"/>
          <w:highlight w:val="none"/>
          <w:lang w:val="en-US" w:eastAsia="zh-CN"/>
        </w:rPr>
      </w:pPr>
      <w:r>
        <w:rPr>
          <w:rFonts w:hint="eastAsia" w:ascii="仿宋" w:hAnsi="仿宋" w:eastAsia="仿宋" w:cs="仿宋"/>
          <w:b w:val="0"/>
          <w:bCs w:val="0"/>
          <w:sz w:val="32"/>
          <w:szCs w:val="32"/>
          <w:highlight w:val="none"/>
          <w:lang w:val="en-US" w:eastAsia="zh-CN"/>
        </w:rPr>
        <w:t>7.</w:t>
      </w:r>
      <w:r>
        <w:rPr>
          <w:rFonts w:hint="eastAsia" w:ascii="仿宋" w:hAnsi="仿宋" w:eastAsia="仿宋" w:cs="仿宋"/>
          <w:b w:val="0"/>
          <w:bCs w:val="0"/>
          <w:color w:val="auto"/>
          <w:spacing w:val="-7"/>
          <w:kern w:val="2"/>
          <w:sz w:val="32"/>
          <w:szCs w:val="32"/>
          <w:highlight w:val="none"/>
          <w:lang w:val="en-US" w:eastAsia="zh-CN"/>
        </w:rPr>
        <w:t>建设项目选择承包商</w:t>
      </w:r>
      <w:r>
        <w:rPr>
          <w:rFonts w:hint="eastAsia" w:ascii="仿宋" w:hAnsi="仿宋" w:eastAsia="仿宋" w:cs="仿宋"/>
          <w:b w:val="0"/>
          <w:bCs w:val="0"/>
          <w:color w:val="auto"/>
          <w:spacing w:val="-7"/>
          <w:kern w:val="2"/>
          <w:sz w:val="32"/>
          <w:szCs w:val="32"/>
          <w:highlight w:val="none"/>
          <w:lang w:val="en-US" w:eastAsia="zh-Hans"/>
        </w:rPr>
        <w:t>洽谈</w:t>
      </w:r>
      <w:r>
        <w:rPr>
          <w:rFonts w:hint="eastAsia" w:ascii="仿宋" w:hAnsi="仿宋" w:eastAsia="仿宋" w:cs="仿宋"/>
          <w:b w:val="0"/>
          <w:bCs w:val="0"/>
          <w:color w:val="auto"/>
          <w:spacing w:val="-7"/>
          <w:kern w:val="2"/>
          <w:sz w:val="32"/>
          <w:szCs w:val="32"/>
          <w:highlight w:val="none"/>
          <w:lang w:val="en-US" w:eastAsia="zh-CN"/>
        </w:rPr>
        <w:t>记录</w:t>
      </w:r>
    </w:p>
    <w:p>
      <w:pPr>
        <w:pStyle w:val="2"/>
        <w:pageBreakBefore w:val="0"/>
        <w:widowControl w:val="0"/>
        <w:kinsoku/>
        <w:wordWrap/>
        <w:overflowPunct/>
        <w:topLinePunct w:val="0"/>
        <w:autoSpaceDE/>
        <w:autoSpaceDN/>
        <w:bidi w:val="0"/>
        <w:snapToGrid/>
        <w:spacing w:before="0" w:after="0" w:line="600" w:lineRule="exact"/>
        <w:ind w:firstLine="643" w:firstLineChars="200"/>
        <w:rPr>
          <w:rFonts w:hint="eastAsia" w:ascii="仿宋" w:hAnsi="仿宋" w:eastAsia="仿宋" w:cs="仿宋"/>
          <w:sz w:val="32"/>
          <w:szCs w:val="32"/>
          <w:highlight w:val="none"/>
          <w:lang w:val="en-US" w:eastAsia="zh-CN"/>
        </w:rPr>
      </w:pPr>
      <w:r>
        <w:rPr>
          <w:rFonts w:hint="eastAsia" w:ascii="仿宋" w:hAnsi="仿宋" w:eastAsia="仿宋" w:cs="仿宋"/>
          <w:b/>
          <w:bCs/>
          <w:color w:val="auto"/>
          <w:kern w:val="0"/>
          <w:sz w:val="32"/>
          <w:szCs w:val="32"/>
          <w:highlight w:val="none"/>
          <w:lang w:val="en-US" w:eastAsia="zh-Hans" w:bidi="ar-SA"/>
        </w:rPr>
        <w:t>（</w:t>
      </w:r>
      <w:r>
        <w:rPr>
          <w:rFonts w:hint="eastAsia" w:ascii="仿宋" w:hAnsi="仿宋" w:eastAsia="仿宋" w:cs="仿宋"/>
          <w:b/>
          <w:bCs/>
          <w:color w:val="auto"/>
          <w:kern w:val="0"/>
          <w:sz w:val="32"/>
          <w:szCs w:val="32"/>
          <w:highlight w:val="none"/>
          <w:lang w:val="en-US" w:eastAsia="zh-CN" w:bidi="ar-SA"/>
        </w:rPr>
        <w:t>说明：</w:t>
      </w:r>
      <w:r>
        <w:rPr>
          <w:rFonts w:hint="eastAsia" w:ascii="仿宋" w:hAnsi="仿宋" w:eastAsia="仿宋" w:cs="仿宋"/>
          <w:b/>
          <w:bCs/>
          <w:color w:val="auto"/>
          <w:kern w:val="0"/>
          <w:sz w:val="32"/>
          <w:szCs w:val="32"/>
          <w:highlight w:val="none"/>
          <w:lang w:val="en-US" w:eastAsia="zh-Hans" w:bidi="ar-SA"/>
        </w:rPr>
        <w:t>附件</w:t>
      </w:r>
      <w:r>
        <w:rPr>
          <w:rFonts w:hint="eastAsia" w:ascii="仿宋" w:hAnsi="仿宋" w:eastAsia="仿宋" w:cs="仿宋"/>
          <w:b/>
          <w:bCs/>
          <w:color w:val="auto"/>
          <w:kern w:val="0"/>
          <w:sz w:val="32"/>
          <w:szCs w:val="32"/>
          <w:highlight w:val="none"/>
          <w:lang w:val="en-US" w:eastAsia="zh-CN" w:bidi="ar-SA"/>
        </w:rPr>
        <w:t>均</w:t>
      </w:r>
      <w:r>
        <w:rPr>
          <w:rFonts w:hint="eastAsia" w:ascii="仿宋" w:hAnsi="仿宋" w:eastAsia="仿宋" w:cs="仿宋"/>
          <w:b/>
          <w:bCs/>
          <w:color w:val="auto"/>
          <w:kern w:val="0"/>
          <w:sz w:val="32"/>
          <w:szCs w:val="32"/>
          <w:highlight w:val="none"/>
          <w:lang w:val="en-US" w:eastAsia="zh-Hans" w:bidi="ar-SA"/>
        </w:rPr>
        <w:t>为模板，其内容应依据建设项目实际情况，予以增减）</w:t>
      </w:r>
    </w:p>
    <w:p>
      <w:pPr>
        <w:pageBreakBefore w:val="0"/>
        <w:kinsoku/>
        <w:wordWrap/>
        <w:overflowPunct/>
        <w:topLinePunct w:val="0"/>
        <w:autoSpaceDE/>
        <w:autoSpaceDN/>
        <w:bidi w:val="0"/>
        <w:spacing w:line="560" w:lineRule="exact"/>
        <w:ind w:left="0" w:firstLine="640" w:firstLineChars="200"/>
        <w:jc w:val="left"/>
        <w:rPr>
          <w:rFonts w:hint="eastAsia" w:ascii="仿宋" w:hAnsi="仿宋" w:eastAsia="仿宋" w:cs="仿宋"/>
          <w:b w:val="0"/>
          <w:bCs w:val="0"/>
          <w:sz w:val="32"/>
          <w:szCs w:val="32"/>
          <w:highlight w:val="none"/>
        </w:rPr>
      </w:pPr>
    </w:p>
    <w:p>
      <w:pPr>
        <w:pageBreakBefore w:val="0"/>
        <w:kinsoku/>
        <w:wordWrap/>
        <w:overflowPunct/>
        <w:topLinePunct w:val="0"/>
        <w:autoSpaceDE/>
        <w:autoSpaceDN/>
        <w:bidi w:val="0"/>
        <w:spacing w:line="560" w:lineRule="exact"/>
        <w:ind w:left="0" w:firstLine="640" w:firstLineChars="200"/>
        <w:jc w:val="left"/>
        <w:rPr>
          <w:rFonts w:hint="eastAsia" w:ascii="仿宋" w:hAnsi="仿宋" w:eastAsia="仿宋" w:cs="仿宋"/>
          <w:b w:val="0"/>
          <w:bCs w:val="0"/>
          <w:sz w:val="32"/>
          <w:szCs w:val="32"/>
          <w:highlight w:val="none"/>
        </w:rPr>
      </w:pPr>
    </w:p>
    <w:p>
      <w:pPr>
        <w:pageBreakBefore w:val="0"/>
        <w:kinsoku/>
        <w:wordWrap/>
        <w:overflowPunct/>
        <w:topLinePunct w:val="0"/>
        <w:autoSpaceDE/>
        <w:autoSpaceDN/>
        <w:bidi w:val="0"/>
        <w:spacing w:line="560" w:lineRule="exact"/>
        <w:ind w:left="0" w:firstLine="640" w:firstLineChars="200"/>
        <w:jc w:val="left"/>
        <w:rPr>
          <w:rFonts w:hint="eastAsia" w:ascii="仿宋" w:hAnsi="仿宋" w:eastAsia="仿宋" w:cs="仿宋"/>
          <w:b w:val="0"/>
          <w:bCs w:val="0"/>
          <w:sz w:val="32"/>
          <w:szCs w:val="32"/>
          <w:highlight w:val="none"/>
        </w:rPr>
      </w:pPr>
    </w:p>
    <w:p>
      <w:pPr>
        <w:pStyle w:val="6"/>
        <w:rPr>
          <w:rFonts w:hint="eastAsia" w:ascii="仿宋" w:hAnsi="仿宋" w:eastAsia="仿宋" w:cs="仿宋"/>
          <w:b w:val="0"/>
          <w:bCs w:val="0"/>
          <w:sz w:val="32"/>
          <w:szCs w:val="32"/>
          <w:highlight w:val="none"/>
        </w:rPr>
      </w:pPr>
    </w:p>
    <w:p>
      <w:pPr>
        <w:pStyle w:val="6"/>
        <w:rPr>
          <w:rFonts w:hint="eastAsia" w:ascii="仿宋" w:hAnsi="仿宋" w:eastAsia="仿宋" w:cs="仿宋"/>
          <w:b w:val="0"/>
          <w:bCs w:val="0"/>
          <w:sz w:val="32"/>
          <w:szCs w:val="32"/>
          <w:highlight w:val="none"/>
        </w:rPr>
      </w:pPr>
    </w:p>
    <w:p>
      <w:pPr>
        <w:pStyle w:val="6"/>
        <w:rPr>
          <w:rFonts w:hint="eastAsia" w:ascii="仿宋" w:hAnsi="仿宋" w:eastAsia="仿宋" w:cs="仿宋"/>
          <w:b w:val="0"/>
          <w:bCs w:val="0"/>
          <w:sz w:val="32"/>
          <w:szCs w:val="32"/>
          <w:highlight w:val="none"/>
        </w:rPr>
      </w:pPr>
    </w:p>
    <w:p>
      <w:pP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br w:type="page"/>
      </w:r>
    </w:p>
    <w:p>
      <w:pPr>
        <w:pageBreakBefore w:val="0"/>
        <w:kinsoku/>
        <w:wordWrap/>
        <w:overflowPunct/>
        <w:topLinePunct w:val="0"/>
        <w:autoSpaceDE/>
        <w:autoSpaceDN/>
        <w:bidi w:val="0"/>
        <w:spacing w:line="560" w:lineRule="exact"/>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附件1         </w:t>
      </w:r>
    </w:p>
    <w:p>
      <w:pPr>
        <w:pStyle w:val="5"/>
        <w:pageBreakBefore w:val="0"/>
        <w:tabs>
          <w:tab w:val="left" w:pos="0"/>
        </w:tabs>
        <w:kinsoku/>
        <w:wordWrap/>
        <w:overflowPunct/>
        <w:topLinePunct w:val="0"/>
        <w:autoSpaceDE/>
        <w:autoSpaceDN/>
        <w:bidi w:val="0"/>
        <w:spacing w:line="560" w:lineRule="exact"/>
        <w:ind w:left="0" w:firstLine="643" w:firstLineChars="200"/>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t>比选公告</w:t>
      </w:r>
    </w:p>
    <w:p>
      <w:pPr>
        <w:pageBreakBefore w:val="0"/>
        <w:tabs>
          <w:tab w:val="left" w:pos="1240"/>
          <w:tab w:val="center" w:pos="5102"/>
        </w:tabs>
        <w:kinsoku/>
        <w:wordWrap/>
        <w:overflowPunct/>
        <w:topLinePunct w:val="0"/>
        <w:autoSpaceDE/>
        <w:autoSpaceDN/>
        <w:bidi w:val="0"/>
        <w:spacing w:line="560" w:lineRule="exact"/>
        <w:ind w:left="0" w:firstLine="640" w:firstLineChars="200"/>
        <w:jc w:val="both"/>
        <w:rPr>
          <w:rFonts w:hint="eastAsia" w:ascii="仿宋" w:hAnsi="仿宋" w:eastAsia="仿宋" w:cs="仿宋"/>
          <w:kern w:val="20"/>
          <w:sz w:val="32"/>
          <w:szCs w:val="32"/>
          <w:highlight w:val="none"/>
        </w:rPr>
      </w:pPr>
      <w:r>
        <w:rPr>
          <w:rFonts w:hint="eastAsia" w:ascii="仿宋" w:hAnsi="仿宋" w:eastAsia="仿宋" w:cs="仿宋"/>
          <w:kern w:val="20"/>
          <w:sz w:val="32"/>
          <w:szCs w:val="32"/>
          <w:highlight w:val="none"/>
          <w:u w:val="single"/>
          <w:lang w:val="en-US" w:eastAsia="zh-CN"/>
        </w:rPr>
        <w:t xml:space="preserve">        </w:t>
      </w:r>
      <w:r>
        <w:rPr>
          <w:rFonts w:hint="eastAsia" w:ascii="仿宋" w:hAnsi="仿宋" w:eastAsia="仿宋" w:cs="仿宋"/>
          <w:kern w:val="20"/>
          <w:sz w:val="32"/>
          <w:szCs w:val="32"/>
          <w:highlight w:val="none"/>
        </w:rPr>
        <w:t>建设项目，</w:t>
      </w:r>
      <w:r>
        <w:rPr>
          <w:rFonts w:hint="eastAsia" w:ascii="仿宋" w:hAnsi="仿宋" w:eastAsia="仿宋" w:cs="仿宋"/>
          <w:iCs/>
          <w:sz w:val="32"/>
          <w:szCs w:val="32"/>
          <w:highlight w:val="none"/>
        </w:rPr>
        <w:t>以比选方式确定施工单位，</w:t>
      </w:r>
      <w:r>
        <w:rPr>
          <w:rFonts w:hint="eastAsia" w:ascii="仿宋" w:hAnsi="仿宋" w:eastAsia="仿宋" w:cs="仿宋"/>
          <w:sz w:val="32"/>
          <w:szCs w:val="32"/>
          <w:highlight w:val="none"/>
        </w:rPr>
        <w:t>采用资格后审。</w:t>
      </w:r>
    </w:p>
    <w:p>
      <w:pPr>
        <w:pageBreakBefore w:val="0"/>
        <w:kinsoku/>
        <w:wordWrap/>
        <w:overflowPunct/>
        <w:topLinePunct w:val="0"/>
        <w:autoSpaceDE/>
        <w:autoSpaceDN/>
        <w:bidi w:val="0"/>
        <w:spacing w:line="560" w:lineRule="exact"/>
        <w:ind w:left="0" w:firstLine="643" w:firstLineChars="200"/>
        <w:outlineLvl w:val="0"/>
        <w:rPr>
          <w:rFonts w:hint="eastAsia" w:ascii="仿宋" w:hAnsi="仿宋" w:eastAsia="仿宋" w:cs="仿宋"/>
          <w:iCs/>
          <w:sz w:val="32"/>
          <w:szCs w:val="32"/>
          <w:highlight w:val="none"/>
        </w:rPr>
      </w:pPr>
      <w:r>
        <w:rPr>
          <w:rFonts w:hint="eastAsia" w:ascii="仿宋" w:hAnsi="仿宋" w:eastAsia="仿宋" w:cs="仿宋"/>
          <w:b/>
          <w:sz w:val="32"/>
          <w:szCs w:val="32"/>
          <w:highlight w:val="none"/>
        </w:rPr>
        <w:t>一、项目名称</w:t>
      </w:r>
      <w:r>
        <w:rPr>
          <w:rFonts w:hint="eastAsia" w:ascii="仿宋" w:hAnsi="仿宋" w:eastAsia="仿宋" w:cs="仿宋"/>
          <w:sz w:val="32"/>
          <w:szCs w:val="32"/>
          <w:highlight w:val="none"/>
        </w:rPr>
        <w:t>：</w:t>
      </w:r>
    </w:p>
    <w:p>
      <w:pPr>
        <w:pageBreakBefore w:val="0"/>
        <w:tabs>
          <w:tab w:val="left" w:pos="1240"/>
          <w:tab w:val="center" w:pos="5102"/>
        </w:tabs>
        <w:kinsoku/>
        <w:wordWrap/>
        <w:overflowPunct/>
        <w:topLinePunct w:val="0"/>
        <w:autoSpaceDE/>
        <w:autoSpaceDN/>
        <w:bidi w:val="0"/>
        <w:spacing w:line="560" w:lineRule="exact"/>
        <w:ind w:left="0" w:firstLine="643" w:firstLineChars="200"/>
        <w:rPr>
          <w:rFonts w:hint="eastAsia" w:ascii="仿宋" w:hAnsi="仿宋" w:eastAsia="仿宋" w:cs="仿宋"/>
          <w:sz w:val="32"/>
          <w:szCs w:val="32"/>
          <w:highlight w:val="none"/>
        </w:rPr>
      </w:pPr>
      <w:r>
        <w:rPr>
          <w:rFonts w:hint="eastAsia" w:ascii="仿宋" w:hAnsi="仿宋" w:eastAsia="仿宋" w:cs="仿宋"/>
          <w:b/>
          <w:sz w:val="32"/>
          <w:szCs w:val="32"/>
          <w:highlight w:val="none"/>
        </w:rPr>
        <w:t>二、工程概况</w:t>
      </w:r>
      <w:r>
        <w:rPr>
          <w:rFonts w:hint="eastAsia" w:ascii="仿宋" w:hAnsi="仿宋" w:eastAsia="仿宋" w:cs="仿宋"/>
          <w:sz w:val="32"/>
          <w:szCs w:val="32"/>
          <w:highlight w:val="none"/>
        </w:rPr>
        <w:t>：</w:t>
      </w:r>
    </w:p>
    <w:p>
      <w:pPr>
        <w:pageBreakBefore w:val="0"/>
        <w:kinsoku/>
        <w:wordWrap/>
        <w:overflowPunct/>
        <w:topLinePunct w:val="0"/>
        <w:autoSpaceDE/>
        <w:autoSpaceDN/>
        <w:bidi w:val="0"/>
        <w:spacing w:line="560" w:lineRule="exact"/>
        <w:ind w:left="0" w:firstLine="640" w:firstLineChars="200"/>
        <w:rPr>
          <w:rFonts w:hint="eastAsia" w:ascii="仿宋" w:hAnsi="仿宋" w:eastAsia="仿宋" w:cs="仿宋"/>
          <w:kern w:val="20"/>
          <w:sz w:val="32"/>
          <w:szCs w:val="32"/>
          <w:highlight w:val="none"/>
          <w:u w:val="single"/>
          <w:lang w:val="en-US" w:eastAsia="zh-CN"/>
        </w:rPr>
      </w:pPr>
      <w:r>
        <w:rPr>
          <w:rFonts w:hint="eastAsia" w:ascii="仿宋" w:hAnsi="仿宋" w:eastAsia="仿宋" w:cs="仿宋"/>
          <w:sz w:val="32"/>
          <w:szCs w:val="32"/>
          <w:highlight w:val="none"/>
        </w:rPr>
        <w:t>1、项目业主：</w:t>
      </w:r>
      <w:r>
        <w:rPr>
          <w:rFonts w:hint="eastAsia" w:ascii="仿宋" w:hAnsi="仿宋" w:eastAsia="仿宋" w:cs="仿宋"/>
          <w:kern w:val="20"/>
          <w:sz w:val="32"/>
          <w:szCs w:val="32"/>
          <w:highlight w:val="none"/>
          <w:u w:val="single"/>
          <w:lang w:val="en-US" w:eastAsia="zh-CN"/>
        </w:rPr>
        <w:t xml:space="preserve">         </w:t>
      </w:r>
    </w:p>
    <w:p>
      <w:pPr>
        <w:pageBreakBefore w:val="0"/>
        <w:kinsoku/>
        <w:wordWrap/>
        <w:overflowPunct/>
        <w:topLinePunct w:val="0"/>
        <w:autoSpaceDE/>
        <w:autoSpaceDN/>
        <w:bidi w:val="0"/>
        <w:spacing w:line="560" w:lineRule="exact"/>
        <w:ind w:left="0" w:firstLine="640" w:firstLineChars="200"/>
        <w:rPr>
          <w:rFonts w:hint="eastAsia" w:ascii="仿宋" w:hAnsi="仿宋" w:eastAsia="仿宋" w:cs="仿宋"/>
          <w:kern w:val="20"/>
          <w:sz w:val="32"/>
          <w:szCs w:val="32"/>
          <w:highlight w:val="none"/>
        </w:rPr>
      </w:pPr>
      <w:r>
        <w:rPr>
          <w:rFonts w:hint="eastAsia" w:ascii="仿宋" w:hAnsi="仿宋" w:eastAsia="仿宋" w:cs="仿宋"/>
          <w:kern w:val="20"/>
          <w:sz w:val="32"/>
          <w:szCs w:val="32"/>
          <w:highlight w:val="none"/>
        </w:rPr>
        <w:t>2、建设地点：</w:t>
      </w:r>
      <w:r>
        <w:rPr>
          <w:rFonts w:hint="eastAsia" w:ascii="仿宋" w:hAnsi="仿宋" w:eastAsia="仿宋" w:cs="仿宋"/>
          <w:kern w:val="20"/>
          <w:sz w:val="32"/>
          <w:szCs w:val="32"/>
          <w:highlight w:val="none"/>
          <w:u w:val="single"/>
          <w:lang w:val="en-US" w:eastAsia="zh-CN"/>
        </w:rPr>
        <w:t xml:space="preserve">         </w:t>
      </w:r>
    </w:p>
    <w:p>
      <w:pPr>
        <w:pStyle w:val="18"/>
        <w:pageBreakBefore w:val="0"/>
        <w:kinsoku/>
        <w:wordWrap/>
        <w:overflowPunct/>
        <w:topLinePunct w:val="0"/>
        <w:autoSpaceDE/>
        <w:autoSpaceDN/>
        <w:bidi w:val="0"/>
        <w:spacing w:line="560" w:lineRule="exact"/>
        <w:ind w:left="0" w:firstLine="640" w:firstLineChars="200"/>
        <w:rPr>
          <w:rFonts w:hint="eastAsia" w:ascii="仿宋" w:hAnsi="仿宋" w:eastAsia="仿宋" w:cs="仿宋"/>
          <w:kern w:val="20"/>
          <w:sz w:val="32"/>
          <w:szCs w:val="32"/>
          <w:highlight w:val="none"/>
        </w:rPr>
      </w:pPr>
      <w:r>
        <w:rPr>
          <w:rFonts w:hint="eastAsia" w:ascii="仿宋" w:hAnsi="仿宋" w:eastAsia="仿宋" w:cs="仿宋"/>
          <w:kern w:val="20"/>
          <w:sz w:val="32"/>
          <w:szCs w:val="32"/>
          <w:highlight w:val="none"/>
        </w:rPr>
        <w:t>3、</w:t>
      </w:r>
      <w:r>
        <w:rPr>
          <w:rFonts w:hint="eastAsia" w:ascii="仿宋" w:hAnsi="仿宋" w:eastAsia="仿宋" w:cs="仿宋"/>
          <w:kern w:val="20"/>
          <w:sz w:val="32"/>
          <w:szCs w:val="32"/>
          <w:highlight w:val="none"/>
          <w:lang w:val="en-US" w:eastAsia="zh-CN" w:bidi="ar-SA"/>
        </w:rPr>
        <w:t>项目规模</w:t>
      </w:r>
      <w:r>
        <w:rPr>
          <w:rFonts w:hint="eastAsia" w:ascii="仿宋" w:hAnsi="仿宋" w:eastAsia="仿宋" w:cs="仿宋"/>
          <w:kern w:val="20"/>
          <w:sz w:val="32"/>
          <w:szCs w:val="32"/>
          <w:highlight w:val="none"/>
        </w:rPr>
        <w:t>：</w:t>
      </w:r>
      <w:r>
        <w:rPr>
          <w:rFonts w:hint="eastAsia" w:ascii="仿宋" w:hAnsi="仿宋" w:eastAsia="仿宋" w:cs="仿宋"/>
          <w:kern w:val="20"/>
          <w:sz w:val="32"/>
          <w:szCs w:val="32"/>
          <w:highlight w:val="none"/>
          <w:u w:val="single"/>
          <w:lang w:val="en-US" w:eastAsia="zh-CN"/>
        </w:rPr>
        <w:t xml:space="preserve">          </w:t>
      </w:r>
    </w:p>
    <w:p>
      <w:pPr>
        <w:pageBreakBefore w:val="0"/>
        <w:kinsoku/>
        <w:wordWrap/>
        <w:overflowPunct/>
        <w:topLinePunct w:val="0"/>
        <w:autoSpaceDE/>
        <w:autoSpaceDN/>
        <w:bidi w:val="0"/>
        <w:spacing w:line="560" w:lineRule="exact"/>
        <w:ind w:left="0" w:firstLine="640" w:firstLineChars="200"/>
        <w:jc w:val="both"/>
        <w:rPr>
          <w:rFonts w:hint="eastAsia" w:ascii="仿宋" w:hAnsi="仿宋" w:eastAsia="仿宋" w:cs="仿宋"/>
          <w:kern w:val="20"/>
          <w:sz w:val="32"/>
          <w:szCs w:val="32"/>
          <w:highlight w:val="none"/>
        </w:rPr>
      </w:pPr>
      <w:r>
        <w:rPr>
          <w:rFonts w:hint="eastAsia" w:ascii="仿宋" w:hAnsi="仿宋" w:eastAsia="仿宋" w:cs="仿宋"/>
          <w:sz w:val="32"/>
          <w:szCs w:val="32"/>
          <w:highlight w:val="none"/>
        </w:rPr>
        <w:t>4、项目工</w:t>
      </w:r>
      <w:r>
        <w:rPr>
          <w:rFonts w:hint="eastAsia" w:ascii="仿宋" w:hAnsi="仿宋" w:eastAsia="仿宋" w:cs="仿宋"/>
          <w:kern w:val="20"/>
          <w:sz w:val="32"/>
          <w:szCs w:val="32"/>
          <w:highlight w:val="none"/>
        </w:rPr>
        <w:t>期：</w:t>
      </w:r>
      <w:r>
        <w:rPr>
          <w:rFonts w:hint="eastAsia" w:ascii="仿宋" w:hAnsi="仿宋" w:eastAsia="仿宋" w:cs="仿宋"/>
          <w:kern w:val="20"/>
          <w:sz w:val="32"/>
          <w:szCs w:val="32"/>
          <w:highlight w:val="none"/>
          <w:u w:val="single"/>
          <w:lang w:val="en-US" w:eastAsia="zh-CN"/>
        </w:rPr>
        <w:t xml:space="preserve">       </w:t>
      </w:r>
      <w:r>
        <w:rPr>
          <w:rFonts w:hint="eastAsia" w:ascii="仿宋" w:hAnsi="仿宋" w:eastAsia="仿宋" w:cs="仿宋"/>
          <w:kern w:val="20"/>
          <w:sz w:val="32"/>
          <w:szCs w:val="32"/>
          <w:highlight w:val="none"/>
        </w:rPr>
        <w:t>日历天</w:t>
      </w:r>
    </w:p>
    <w:p>
      <w:pPr>
        <w:pageBreakBefore w:val="0"/>
        <w:kinsoku/>
        <w:wordWrap/>
        <w:overflowPunct/>
        <w:topLinePunct w:val="0"/>
        <w:autoSpaceDE/>
        <w:autoSpaceDN/>
        <w:bidi w:val="0"/>
        <w:adjustRightInd w:val="0"/>
        <w:snapToGrid w:val="0"/>
        <w:spacing w:line="560" w:lineRule="exact"/>
        <w:ind w:left="0" w:firstLine="643" w:firstLineChars="200"/>
        <w:rPr>
          <w:rFonts w:hint="eastAsia" w:ascii="仿宋" w:hAnsi="仿宋" w:eastAsia="仿宋" w:cs="仿宋"/>
          <w:b/>
          <w:sz w:val="32"/>
          <w:szCs w:val="32"/>
          <w:highlight w:val="none"/>
        </w:rPr>
      </w:pPr>
      <w:r>
        <w:rPr>
          <w:rFonts w:hint="eastAsia" w:ascii="仿宋" w:hAnsi="仿宋" w:eastAsia="仿宋" w:cs="仿宋"/>
          <w:b/>
          <w:sz w:val="32"/>
          <w:szCs w:val="32"/>
          <w:highlight w:val="none"/>
        </w:rPr>
        <w:t>三、资格要求：</w:t>
      </w:r>
    </w:p>
    <w:p>
      <w:pPr>
        <w:pageBreakBefore w:val="0"/>
        <w:kinsoku/>
        <w:wordWrap/>
        <w:overflowPunct/>
        <w:topLinePunct w:val="0"/>
        <w:autoSpaceDE/>
        <w:autoSpaceDN/>
        <w:bidi w:val="0"/>
        <w:spacing w:line="560" w:lineRule="exact"/>
        <w:ind w:left="0" w:firstLine="640" w:firstLineChars="200"/>
        <w:rPr>
          <w:rFonts w:hint="eastAsia" w:ascii="仿宋" w:hAnsi="仿宋" w:eastAsia="仿宋" w:cs="仿宋"/>
          <w:sz w:val="32"/>
          <w:szCs w:val="32"/>
          <w:highlight w:val="none"/>
        </w:rPr>
      </w:pPr>
    </w:p>
    <w:p>
      <w:pPr>
        <w:pStyle w:val="6"/>
        <w:rPr>
          <w:rFonts w:hint="eastAsia"/>
        </w:rPr>
      </w:pPr>
    </w:p>
    <w:p>
      <w:pPr>
        <w:pageBreakBefore w:val="0"/>
        <w:kinsoku/>
        <w:wordWrap/>
        <w:overflowPunct/>
        <w:topLinePunct w:val="0"/>
        <w:autoSpaceDE/>
        <w:autoSpaceDN/>
        <w:bidi w:val="0"/>
        <w:spacing w:line="560" w:lineRule="exact"/>
        <w:ind w:left="0" w:firstLine="643" w:firstLineChars="200"/>
        <w:rPr>
          <w:rFonts w:hint="eastAsia" w:ascii="仿宋" w:hAnsi="仿宋" w:eastAsia="仿宋" w:cs="仿宋"/>
          <w:b/>
          <w:bCs/>
          <w:kern w:val="20"/>
          <w:sz w:val="32"/>
          <w:szCs w:val="32"/>
          <w:highlight w:val="none"/>
        </w:rPr>
      </w:pPr>
      <w:r>
        <w:rPr>
          <w:rFonts w:hint="eastAsia" w:ascii="仿宋" w:hAnsi="仿宋" w:eastAsia="仿宋" w:cs="仿宋"/>
          <w:b/>
          <w:bCs/>
          <w:kern w:val="20"/>
          <w:sz w:val="32"/>
          <w:szCs w:val="32"/>
          <w:highlight w:val="none"/>
          <w:lang w:val="en-US" w:eastAsia="zh-CN"/>
        </w:rPr>
        <w:t>四</w:t>
      </w:r>
      <w:r>
        <w:rPr>
          <w:rFonts w:hint="eastAsia" w:ascii="仿宋" w:hAnsi="仿宋" w:eastAsia="仿宋" w:cs="仿宋"/>
          <w:b/>
          <w:bCs/>
          <w:kern w:val="20"/>
          <w:sz w:val="32"/>
          <w:szCs w:val="32"/>
          <w:highlight w:val="none"/>
        </w:rPr>
        <w:t>、比选办法：</w:t>
      </w:r>
    </w:p>
    <w:p>
      <w:pPr>
        <w:pageBreakBefore w:val="0"/>
        <w:kinsoku/>
        <w:wordWrap/>
        <w:overflowPunct/>
        <w:topLinePunct w:val="0"/>
        <w:autoSpaceDE/>
        <w:autoSpaceDN/>
        <w:bidi w:val="0"/>
        <w:spacing w:line="560" w:lineRule="exact"/>
        <w:ind w:left="0" w:firstLine="640" w:firstLineChars="200"/>
        <w:rPr>
          <w:rFonts w:hint="eastAsia" w:ascii="仿宋" w:hAnsi="仿宋" w:eastAsia="仿宋" w:cs="仿宋"/>
          <w:kern w:val="20"/>
          <w:sz w:val="32"/>
          <w:szCs w:val="32"/>
          <w:highlight w:val="none"/>
          <w:lang w:val="en-US" w:eastAsia="zh-CN"/>
        </w:rPr>
      </w:pPr>
      <w:r>
        <w:rPr>
          <w:rFonts w:hint="eastAsia" w:ascii="仿宋" w:hAnsi="仿宋" w:eastAsia="仿宋" w:cs="仿宋"/>
          <w:kern w:val="20"/>
          <w:sz w:val="32"/>
          <w:szCs w:val="32"/>
          <w:highlight w:val="none"/>
          <w:lang w:val="en-US" w:eastAsia="zh-CN"/>
        </w:rPr>
        <w:t>1、</w:t>
      </w:r>
      <w:r>
        <w:rPr>
          <w:rFonts w:hint="eastAsia" w:ascii="仿宋" w:hAnsi="仿宋" w:eastAsia="仿宋" w:cs="仿宋"/>
          <w:kern w:val="20"/>
          <w:sz w:val="32"/>
          <w:szCs w:val="32"/>
          <w:highlight w:val="none"/>
          <w:lang w:val="en-US" w:eastAsia="zh-Hans"/>
        </w:rPr>
        <w:t>综合评估法</w:t>
      </w:r>
      <w:r>
        <w:rPr>
          <w:rFonts w:hint="eastAsia" w:ascii="仿宋" w:hAnsi="仿宋" w:eastAsia="仿宋" w:cs="仿宋"/>
          <w:kern w:val="20"/>
          <w:sz w:val="32"/>
          <w:szCs w:val="32"/>
          <w:highlight w:val="none"/>
          <w:lang w:val="en-US" w:eastAsia="zh-CN"/>
        </w:rPr>
        <w:t xml:space="preserve">    </w:t>
      </w:r>
      <w:r>
        <w:rPr>
          <w:rFonts w:hint="eastAsia" w:ascii="仿宋" w:hAnsi="仿宋" w:eastAsia="仿宋" w:cs="仿宋"/>
          <w:kern w:val="20"/>
          <w:sz w:val="32"/>
          <w:szCs w:val="32"/>
          <w:highlight w:val="none"/>
          <w:lang w:val="en-US" w:eastAsia="zh-Hans"/>
        </w:rPr>
        <w:sym w:font="Wingdings 2" w:char="00A3"/>
      </w:r>
    </w:p>
    <w:p>
      <w:pPr>
        <w:pageBreakBefore w:val="0"/>
        <w:kinsoku/>
        <w:wordWrap/>
        <w:overflowPunct/>
        <w:topLinePunct w:val="0"/>
        <w:autoSpaceDE/>
        <w:autoSpaceDN/>
        <w:bidi w:val="0"/>
        <w:spacing w:line="560" w:lineRule="exact"/>
        <w:ind w:left="0" w:firstLine="640" w:firstLineChars="200"/>
        <w:rPr>
          <w:rFonts w:hint="eastAsia" w:ascii="仿宋" w:hAnsi="仿宋" w:eastAsia="仿宋" w:cs="仿宋"/>
          <w:kern w:val="20"/>
          <w:sz w:val="32"/>
          <w:szCs w:val="32"/>
          <w:highlight w:val="none"/>
        </w:rPr>
      </w:pPr>
      <w:r>
        <w:rPr>
          <w:rFonts w:hint="eastAsia" w:ascii="仿宋" w:hAnsi="仿宋" w:eastAsia="仿宋" w:cs="仿宋"/>
          <w:kern w:val="20"/>
          <w:sz w:val="32"/>
          <w:szCs w:val="32"/>
          <w:highlight w:val="none"/>
          <w:lang w:val="en-US" w:eastAsia="zh-CN"/>
        </w:rPr>
        <w:t>2、</w:t>
      </w:r>
      <w:r>
        <w:rPr>
          <w:rFonts w:hint="eastAsia" w:ascii="仿宋" w:hAnsi="仿宋" w:eastAsia="仿宋" w:cs="仿宋"/>
          <w:kern w:val="20"/>
          <w:sz w:val="32"/>
          <w:szCs w:val="32"/>
          <w:highlight w:val="none"/>
          <w:lang w:val="en-US" w:eastAsia="zh-Hans"/>
        </w:rPr>
        <w:t>最低投标价法</w:t>
      </w:r>
      <w:r>
        <w:rPr>
          <w:rFonts w:hint="eastAsia" w:ascii="仿宋" w:hAnsi="仿宋" w:eastAsia="仿宋" w:cs="仿宋"/>
          <w:kern w:val="20"/>
          <w:sz w:val="32"/>
          <w:szCs w:val="32"/>
          <w:highlight w:val="none"/>
          <w:lang w:val="en-US" w:eastAsia="zh-CN"/>
        </w:rPr>
        <w:t xml:space="preserve">  </w:t>
      </w:r>
      <w:r>
        <w:rPr>
          <w:rFonts w:hint="eastAsia" w:ascii="仿宋" w:hAnsi="仿宋" w:eastAsia="仿宋" w:cs="仿宋"/>
          <w:kern w:val="20"/>
          <w:sz w:val="32"/>
          <w:szCs w:val="32"/>
          <w:highlight w:val="none"/>
          <w:lang w:val="en-US" w:eastAsia="zh-Hans"/>
        </w:rPr>
        <w:sym w:font="Wingdings 2" w:char="00A3"/>
      </w:r>
    </w:p>
    <w:p>
      <w:pPr>
        <w:pageBreakBefore w:val="0"/>
        <w:kinsoku/>
        <w:wordWrap/>
        <w:overflowPunct/>
        <w:topLinePunct w:val="0"/>
        <w:autoSpaceDE/>
        <w:autoSpaceDN/>
        <w:bidi w:val="0"/>
        <w:adjustRightInd w:val="0"/>
        <w:snapToGrid w:val="0"/>
        <w:spacing w:line="560" w:lineRule="exact"/>
        <w:ind w:left="0" w:firstLine="643" w:firstLineChars="200"/>
        <w:rPr>
          <w:rFonts w:hint="eastAsia" w:ascii="仿宋" w:hAnsi="仿宋" w:eastAsia="仿宋" w:cs="仿宋"/>
          <w:b/>
          <w:sz w:val="32"/>
          <w:szCs w:val="32"/>
          <w:highlight w:val="none"/>
        </w:rPr>
      </w:pPr>
      <w:r>
        <w:rPr>
          <w:rFonts w:hint="eastAsia" w:ascii="仿宋" w:hAnsi="仿宋" w:eastAsia="仿宋" w:cs="仿宋"/>
          <w:b/>
          <w:sz w:val="32"/>
          <w:szCs w:val="32"/>
          <w:highlight w:val="none"/>
          <w:lang w:val="en-US" w:eastAsia="zh-CN"/>
        </w:rPr>
        <w:t>五</w:t>
      </w:r>
      <w:r>
        <w:rPr>
          <w:rFonts w:hint="eastAsia" w:ascii="仿宋" w:hAnsi="仿宋" w:eastAsia="仿宋" w:cs="仿宋"/>
          <w:b/>
          <w:sz w:val="32"/>
          <w:szCs w:val="32"/>
          <w:highlight w:val="none"/>
        </w:rPr>
        <w:t>、报名方式：</w:t>
      </w:r>
    </w:p>
    <w:p>
      <w:pPr>
        <w:pageBreakBefore w:val="0"/>
        <w:kinsoku/>
        <w:wordWrap/>
        <w:overflowPunct/>
        <w:topLinePunct w:val="0"/>
        <w:autoSpaceDE/>
        <w:autoSpaceDN/>
        <w:bidi w:val="0"/>
        <w:spacing w:line="560" w:lineRule="exact"/>
        <w:ind w:left="0" w:firstLine="640" w:firstLineChars="200"/>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1、报名时间：20</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rPr>
        <w:t>年</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rPr>
        <w:t>月</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rPr>
        <w:t>日上午9：00—20</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rPr>
        <w:t>年</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rPr>
        <w:t>月</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日下午5：00</w:t>
      </w:r>
      <w:r>
        <w:rPr>
          <w:rFonts w:hint="eastAsia" w:ascii="仿宋" w:hAnsi="仿宋" w:eastAsia="仿宋" w:cs="仿宋"/>
          <w:sz w:val="32"/>
          <w:szCs w:val="32"/>
          <w:highlight w:val="none"/>
          <w:lang w:eastAsia="zh-CN"/>
        </w:rPr>
        <w:t>。</w:t>
      </w:r>
    </w:p>
    <w:p>
      <w:pPr>
        <w:pageBreakBefore w:val="0"/>
        <w:kinsoku/>
        <w:wordWrap/>
        <w:overflowPunct/>
        <w:topLinePunct w:val="0"/>
        <w:autoSpaceDE/>
        <w:autoSpaceDN/>
        <w:bidi w:val="0"/>
        <w:spacing w:line="560" w:lineRule="exact"/>
        <w:ind w:left="0" w:firstLine="640" w:firstLineChars="200"/>
        <w:jc w:val="left"/>
        <w:rPr>
          <w:rFonts w:hint="eastAsia" w:ascii="仿宋" w:hAnsi="仿宋" w:eastAsia="仿宋" w:cs="仿宋"/>
          <w:b w:val="0"/>
          <w:bCs w:val="0"/>
          <w:sz w:val="32"/>
          <w:szCs w:val="32"/>
          <w:highlight w:val="none"/>
        </w:rPr>
      </w:pP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、联系人：</w:t>
      </w:r>
      <w:r>
        <w:rPr>
          <w:rFonts w:hint="eastAsia" w:ascii="仿宋" w:hAnsi="仿宋" w:eastAsia="仿宋" w:cs="仿宋"/>
          <w:sz w:val="32"/>
          <w:szCs w:val="32"/>
          <w:highlight w:val="none"/>
          <w:u w:val="single"/>
          <w:lang w:val="en-US" w:eastAsia="zh-CN"/>
        </w:rPr>
        <w:t xml:space="preserve">                </w:t>
      </w:r>
    </w:p>
    <w:p>
      <w:pPr>
        <w:pageBreakBefore w:val="0"/>
        <w:kinsoku/>
        <w:wordWrap/>
        <w:overflowPunct/>
        <w:topLinePunct w:val="0"/>
        <w:autoSpaceDE/>
        <w:autoSpaceDN/>
        <w:bidi w:val="0"/>
        <w:spacing w:line="560" w:lineRule="exact"/>
        <w:ind w:left="0" w:firstLine="640" w:firstLineChars="200"/>
        <w:jc w:val="left"/>
        <w:rPr>
          <w:rFonts w:hint="eastAsia" w:ascii="仿宋" w:hAnsi="仿宋" w:eastAsia="仿宋" w:cs="仿宋"/>
          <w:b w:val="0"/>
          <w:bCs w:val="0"/>
          <w:sz w:val="32"/>
          <w:szCs w:val="32"/>
          <w:highlight w:val="none"/>
        </w:rPr>
      </w:pPr>
    </w:p>
    <w:p>
      <w:pPr>
        <w:pageBreakBefore w:val="0"/>
        <w:kinsoku/>
        <w:wordWrap/>
        <w:overflowPunct/>
        <w:topLinePunct w:val="0"/>
        <w:autoSpaceDE/>
        <w:autoSpaceDN/>
        <w:bidi w:val="0"/>
        <w:spacing w:line="560" w:lineRule="exact"/>
        <w:ind w:left="0" w:firstLine="640" w:firstLineChars="200"/>
        <w:jc w:val="left"/>
        <w:rPr>
          <w:rFonts w:hint="eastAsia" w:ascii="仿宋" w:hAnsi="仿宋" w:eastAsia="仿宋" w:cs="仿宋"/>
          <w:b w:val="0"/>
          <w:bCs w:val="0"/>
          <w:sz w:val="32"/>
          <w:szCs w:val="32"/>
          <w:highlight w:val="none"/>
        </w:rPr>
      </w:pPr>
    </w:p>
    <w:p>
      <w:pPr>
        <w:pageBreakBefore w:val="0"/>
        <w:kinsoku/>
        <w:wordWrap/>
        <w:overflowPunct/>
        <w:topLinePunct w:val="0"/>
        <w:autoSpaceDE/>
        <w:autoSpaceDN/>
        <w:bidi w:val="0"/>
        <w:spacing w:line="560" w:lineRule="exact"/>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附件2</w:t>
      </w:r>
    </w:p>
    <w:p>
      <w:pPr>
        <w:spacing w:line="520" w:lineRule="exact"/>
        <w:jc w:val="center"/>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32"/>
          <w:szCs w:val="32"/>
          <w:highlight w:val="none"/>
          <w:lang w:eastAsia="zh-CN"/>
        </w:rPr>
        <w:t>资格预审情况</w:t>
      </w:r>
      <w:r>
        <w:rPr>
          <w:rFonts w:hint="eastAsia" w:ascii="仿宋" w:hAnsi="仿宋" w:eastAsia="仿宋" w:cs="仿宋"/>
          <w:b w:val="0"/>
          <w:bCs w:val="0"/>
          <w:sz w:val="32"/>
          <w:szCs w:val="32"/>
          <w:highlight w:val="none"/>
          <w:lang w:val="en-US" w:eastAsia="zh-CN"/>
        </w:rPr>
        <w:t>报告</w:t>
      </w:r>
    </w:p>
    <w:p>
      <w:pPr>
        <w:spacing w:line="240" w:lineRule="exact"/>
        <w:rPr>
          <w:rFonts w:hint="eastAsia" w:ascii="仿宋" w:hAnsi="仿宋" w:eastAsia="仿宋" w:cs="仿宋"/>
          <w:b w:val="0"/>
          <w:bCs w:val="0"/>
          <w:sz w:val="28"/>
          <w:szCs w:val="28"/>
          <w:highlight w:val="none"/>
        </w:rPr>
      </w:pPr>
    </w:p>
    <w:tbl>
      <w:tblPr>
        <w:tblStyle w:val="12"/>
        <w:tblW w:w="84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9"/>
        <w:gridCol w:w="6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7" w:hRule="atLeast"/>
        </w:trPr>
        <w:tc>
          <w:tcPr>
            <w:tcW w:w="2289" w:type="dxa"/>
            <w:vAlign w:val="center"/>
          </w:tcPr>
          <w:p>
            <w:pPr>
              <w:spacing w:line="440" w:lineRule="exact"/>
              <w:jc w:val="center"/>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项目名称</w:t>
            </w:r>
          </w:p>
        </w:tc>
        <w:tc>
          <w:tcPr>
            <w:tcW w:w="6190" w:type="dxa"/>
            <w:vAlign w:val="center"/>
          </w:tcPr>
          <w:p>
            <w:pPr>
              <w:spacing w:line="440" w:lineRule="exact"/>
              <w:ind w:firstLine="420" w:firstLineChars="150"/>
              <w:jc w:val="center"/>
              <w:rPr>
                <w:rFonts w:hint="eastAsia" w:ascii="仿宋" w:hAnsi="仿宋" w:eastAsia="仿宋" w:cs="仿宋"/>
                <w:b w:val="0"/>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2289" w:type="dxa"/>
            <w:vAlign w:val="center"/>
          </w:tcPr>
          <w:p>
            <w:pPr>
              <w:spacing w:line="440" w:lineRule="exact"/>
              <w:jc w:val="center"/>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报名单位1</w:t>
            </w:r>
          </w:p>
        </w:tc>
        <w:tc>
          <w:tcPr>
            <w:tcW w:w="6190" w:type="dxa"/>
            <w:vAlign w:val="top"/>
          </w:tcPr>
          <w:p>
            <w:pPr>
              <w:spacing w:line="440" w:lineRule="exact"/>
              <w:rPr>
                <w:rFonts w:hint="eastAsia" w:ascii="仿宋" w:hAnsi="仿宋" w:eastAsia="仿宋" w:cs="仿宋"/>
                <w:b w:val="0"/>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2289" w:type="dxa"/>
            <w:vAlign w:val="center"/>
          </w:tcPr>
          <w:p>
            <w:pPr>
              <w:spacing w:line="440" w:lineRule="exact"/>
              <w:jc w:val="center"/>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报名单位2</w:t>
            </w:r>
          </w:p>
        </w:tc>
        <w:tc>
          <w:tcPr>
            <w:tcW w:w="6190" w:type="dxa"/>
            <w:vAlign w:val="top"/>
          </w:tcPr>
          <w:p>
            <w:pPr>
              <w:spacing w:line="440" w:lineRule="exact"/>
              <w:rPr>
                <w:rFonts w:hint="eastAsia" w:ascii="仿宋" w:hAnsi="仿宋" w:eastAsia="仿宋" w:cs="仿宋"/>
                <w:spacing w:val="-7"/>
                <w:position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2289" w:type="dxa"/>
            <w:vAlign w:val="center"/>
          </w:tcPr>
          <w:p>
            <w:pPr>
              <w:spacing w:line="440" w:lineRule="exact"/>
              <w:jc w:val="center"/>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报名单位3</w:t>
            </w:r>
          </w:p>
        </w:tc>
        <w:tc>
          <w:tcPr>
            <w:tcW w:w="6190" w:type="dxa"/>
            <w:vAlign w:val="top"/>
          </w:tcPr>
          <w:p>
            <w:pPr>
              <w:spacing w:line="440" w:lineRule="exact"/>
              <w:rPr>
                <w:rFonts w:hint="eastAsia" w:ascii="仿宋" w:hAnsi="仿宋" w:eastAsia="仿宋" w:cs="仿宋"/>
                <w:spacing w:val="-7"/>
                <w:position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2289" w:type="dxa"/>
            <w:vAlign w:val="center"/>
          </w:tcPr>
          <w:p>
            <w:pPr>
              <w:spacing w:line="440" w:lineRule="exact"/>
              <w:jc w:val="center"/>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工作组资格审查情况</w:t>
            </w:r>
          </w:p>
        </w:tc>
        <w:tc>
          <w:tcPr>
            <w:tcW w:w="6190" w:type="dxa"/>
            <w:vAlign w:val="top"/>
          </w:tcPr>
          <w:p>
            <w:pPr>
              <w:spacing w:line="440" w:lineRule="exact"/>
              <w:rPr>
                <w:rFonts w:hint="eastAsia" w:ascii="仿宋" w:hAnsi="仿宋" w:eastAsia="仿宋" w:cs="仿宋"/>
                <w:spacing w:val="-7"/>
                <w:position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atLeast"/>
        </w:trPr>
        <w:tc>
          <w:tcPr>
            <w:tcW w:w="2289" w:type="dxa"/>
            <w:vAlign w:val="center"/>
          </w:tcPr>
          <w:p>
            <w:pPr>
              <w:spacing w:line="440" w:lineRule="exact"/>
              <w:jc w:val="center"/>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lang w:eastAsia="zh-CN"/>
              </w:rPr>
              <w:t>街道办事处主任</w:t>
            </w:r>
          </w:p>
          <w:p>
            <w:pPr>
              <w:spacing w:line="440" w:lineRule="exact"/>
              <w:jc w:val="center"/>
              <w:rPr>
                <w:rFonts w:hint="default" w:ascii="仿宋" w:hAnsi="仿宋" w:eastAsia="仿宋" w:cs="仿宋"/>
                <w:b w:val="0"/>
                <w:bCs w:val="0"/>
                <w:sz w:val="28"/>
                <w:szCs w:val="28"/>
                <w:highlight w:val="none"/>
                <w:lang w:val="en-US"/>
              </w:rPr>
            </w:pPr>
            <w:r>
              <w:rPr>
                <w:rFonts w:hint="eastAsia" w:ascii="仿宋" w:hAnsi="仿宋" w:eastAsia="仿宋" w:cs="仿宋"/>
                <w:b w:val="0"/>
                <w:bCs w:val="0"/>
                <w:sz w:val="28"/>
                <w:szCs w:val="28"/>
                <w:highlight w:val="none"/>
                <w:lang w:val="en-US" w:eastAsia="zh-CN"/>
              </w:rPr>
              <w:t>审核意见</w:t>
            </w:r>
          </w:p>
        </w:tc>
        <w:tc>
          <w:tcPr>
            <w:tcW w:w="6190" w:type="dxa"/>
            <w:vAlign w:val="top"/>
          </w:tcPr>
          <w:p>
            <w:pPr>
              <w:spacing w:line="440" w:lineRule="exact"/>
              <w:rPr>
                <w:rFonts w:hint="eastAsia" w:ascii="仿宋" w:hAnsi="仿宋" w:eastAsia="仿宋" w:cs="仿宋"/>
                <w:b w:val="0"/>
                <w:bCs w:val="0"/>
                <w:sz w:val="30"/>
                <w:szCs w:val="24"/>
                <w:highlight w:val="none"/>
              </w:rPr>
            </w:pPr>
          </w:p>
          <w:p>
            <w:pPr>
              <w:pStyle w:val="2"/>
              <w:rPr>
                <w:rFonts w:hint="eastAsia" w:ascii="仿宋" w:hAnsi="仿宋" w:eastAsia="仿宋" w:cs="仿宋"/>
                <w:b w:val="0"/>
                <w:bCs w:val="0"/>
                <w:sz w:val="3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289" w:type="dxa"/>
            <w:vAlign w:val="center"/>
          </w:tcPr>
          <w:p>
            <w:pPr>
              <w:spacing w:line="440" w:lineRule="exact"/>
              <w:jc w:val="center"/>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lang w:eastAsia="zh-CN"/>
              </w:rPr>
              <w:t>党工委书记</w:t>
            </w:r>
          </w:p>
          <w:p>
            <w:pPr>
              <w:spacing w:line="440" w:lineRule="exact"/>
              <w:jc w:val="center"/>
              <w:rPr>
                <w:rFonts w:hint="default" w:ascii="仿宋" w:hAnsi="仿宋" w:eastAsia="仿宋" w:cs="仿宋"/>
                <w:highlight w:val="none"/>
                <w:lang w:val="en-US" w:eastAsia="zh-CN"/>
              </w:rPr>
            </w:pPr>
            <w:r>
              <w:rPr>
                <w:rFonts w:hint="eastAsia" w:ascii="仿宋" w:hAnsi="仿宋" w:eastAsia="仿宋" w:cs="仿宋"/>
                <w:b w:val="0"/>
                <w:bCs w:val="0"/>
                <w:sz w:val="28"/>
                <w:szCs w:val="28"/>
                <w:highlight w:val="none"/>
                <w:lang w:val="en-US" w:eastAsia="zh-CN"/>
              </w:rPr>
              <w:t>审批意见</w:t>
            </w:r>
          </w:p>
        </w:tc>
        <w:tc>
          <w:tcPr>
            <w:tcW w:w="6190" w:type="dxa"/>
            <w:vAlign w:val="top"/>
          </w:tcPr>
          <w:p>
            <w:pPr>
              <w:spacing w:line="440" w:lineRule="exact"/>
              <w:rPr>
                <w:rFonts w:hint="eastAsia" w:ascii="仿宋" w:hAnsi="仿宋" w:eastAsia="仿宋" w:cs="仿宋"/>
                <w:b w:val="0"/>
                <w:bCs w:val="0"/>
                <w:sz w:val="28"/>
                <w:szCs w:val="28"/>
                <w:highlight w:val="none"/>
              </w:rPr>
            </w:pPr>
          </w:p>
        </w:tc>
      </w:tr>
    </w:tbl>
    <w:p>
      <w:pPr>
        <w:pageBreakBefore w:val="0"/>
        <w:kinsoku/>
        <w:wordWrap/>
        <w:overflowPunct/>
        <w:topLinePunct w:val="0"/>
        <w:autoSpaceDE/>
        <w:autoSpaceDN/>
        <w:bidi w:val="0"/>
        <w:spacing w:line="560" w:lineRule="exact"/>
        <w:ind w:left="0" w:firstLine="640" w:firstLineChars="200"/>
        <w:rPr>
          <w:rFonts w:hint="eastAsia" w:ascii="仿宋" w:hAnsi="仿宋" w:eastAsia="仿宋" w:cs="仿宋"/>
          <w:b w:val="0"/>
          <w:bCs w:val="0"/>
          <w:sz w:val="32"/>
          <w:szCs w:val="32"/>
          <w:highlight w:val="none"/>
        </w:rPr>
      </w:pPr>
    </w:p>
    <w:p>
      <w:pPr>
        <w:pageBreakBefore w:val="0"/>
        <w:kinsoku/>
        <w:wordWrap/>
        <w:overflowPunct/>
        <w:topLinePunct w:val="0"/>
        <w:autoSpaceDE/>
        <w:autoSpaceDN/>
        <w:bidi w:val="0"/>
        <w:spacing w:line="560" w:lineRule="exact"/>
        <w:rPr>
          <w:rFonts w:hint="eastAsia" w:ascii="仿宋" w:hAnsi="仿宋" w:eastAsia="仿宋" w:cs="仿宋"/>
          <w:b w:val="0"/>
          <w:bCs w:val="0"/>
          <w:sz w:val="32"/>
          <w:szCs w:val="32"/>
          <w:highlight w:val="none"/>
        </w:rPr>
      </w:pPr>
    </w:p>
    <w:p>
      <w:pPr>
        <w:pageBreakBefore w:val="0"/>
        <w:kinsoku/>
        <w:wordWrap/>
        <w:overflowPunct/>
        <w:topLinePunct w:val="0"/>
        <w:autoSpaceDE/>
        <w:autoSpaceDN/>
        <w:bidi w:val="0"/>
        <w:spacing w:line="560" w:lineRule="exac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rPr>
        <w:t>附件</w:t>
      </w:r>
      <w:r>
        <w:rPr>
          <w:rFonts w:hint="eastAsia" w:ascii="仿宋" w:hAnsi="仿宋" w:eastAsia="仿宋" w:cs="仿宋"/>
          <w:b w:val="0"/>
          <w:bCs w:val="0"/>
          <w:sz w:val="32"/>
          <w:szCs w:val="32"/>
          <w:highlight w:val="none"/>
          <w:lang w:val="en-US" w:eastAsia="zh-CN"/>
        </w:rPr>
        <w:t>3</w:t>
      </w:r>
    </w:p>
    <w:p>
      <w:pPr>
        <w:pStyle w:val="5"/>
        <w:pageBreakBefore w:val="0"/>
        <w:tabs>
          <w:tab w:val="left" w:pos="0"/>
        </w:tabs>
        <w:kinsoku/>
        <w:wordWrap/>
        <w:overflowPunct/>
        <w:topLinePunct w:val="0"/>
        <w:autoSpaceDE/>
        <w:autoSpaceDN/>
        <w:bidi w:val="0"/>
        <w:spacing w:line="560" w:lineRule="exact"/>
        <w:ind w:left="0" w:firstLine="643" w:firstLineChars="200"/>
        <w:jc w:val="center"/>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比选</w:t>
      </w:r>
      <w:r>
        <w:rPr>
          <w:rFonts w:hint="eastAsia" w:ascii="仿宋" w:hAnsi="仿宋" w:eastAsia="仿宋" w:cs="仿宋"/>
          <w:sz w:val="32"/>
          <w:szCs w:val="32"/>
          <w:highlight w:val="none"/>
        </w:rPr>
        <w:t>邀请函</w:t>
      </w:r>
    </w:p>
    <w:p>
      <w:pPr>
        <w:pStyle w:val="11"/>
        <w:keepNext w:val="0"/>
        <w:keepLines w:val="0"/>
        <w:pageBreakBefore w:val="0"/>
        <w:widowControl/>
        <w:suppressLineNumbers w:val="0"/>
        <w:kinsoku/>
        <w:wordWrap/>
        <w:overflowPunct/>
        <w:topLinePunct w:val="0"/>
        <w:autoSpaceDE/>
        <w:autoSpaceDN/>
        <w:bidi w:val="0"/>
        <w:spacing w:before="0" w:beforeAutospacing="1" w:after="0" w:afterAutospacing="1" w:line="600" w:lineRule="auto"/>
        <w:ind w:left="0" w:right="0" w:firstLine="1600" w:firstLineChars="50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（被邀请单位）</w:t>
      </w:r>
      <w:r>
        <w:rPr>
          <w:rFonts w:hint="eastAsia" w:ascii="仿宋" w:hAnsi="仿宋" w:eastAsia="仿宋" w:cs="仿宋"/>
          <w:sz w:val="32"/>
          <w:szCs w:val="32"/>
          <w:highlight w:val="none"/>
        </w:rPr>
        <w:t>：</w:t>
      </w:r>
    </w:p>
    <w:p>
      <w:pPr>
        <w:pageBreakBefore w:val="0"/>
        <w:kinsoku/>
        <w:wordWrap/>
        <w:overflowPunct/>
        <w:topLinePunct w:val="0"/>
        <w:autoSpaceDE/>
        <w:autoSpaceDN/>
        <w:bidi w:val="0"/>
        <w:spacing w:line="600" w:lineRule="auto"/>
        <w:ind w:left="0"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本单位</w:t>
      </w:r>
      <w:r>
        <w:rPr>
          <w:rFonts w:hint="eastAsia" w:ascii="仿宋" w:hAnsi="仿宋" w:eastAsia="仿宋" w:cs="仿宋"/>
          <w:sz w:val="32"/>
          <w:szCs w:val="32"/>
          <w:highlight w:val="none"/>
        </w:rPr>
        <w:t>现需</w:t>
      </w:r>
      <w:r>
        <w:rPr>
          <w:rFonts w:hint="eastAsia" w:ascii="仿宋" w:hAnsi="仿宋" w:eastAsia="仿宋" w:cs="仿宋"/>
          <w:sz w:val="32"/>
          <w:szCs w:val="32"/>
          <w:highlight w:val="none"/>
          <w:lang w:eastAsia="zh-CN"/>
        </w:rPr>
        <w:t>实施</w:t>
      </w:r>
      <w:r>
        <w:rPr>
          <w:rFonts w:hint="eastAsia" w:ascii="仿宋" w:hAnsi="仿宋" w:eastAsia="仿宋" w:cs="仿宋"/>
          <w:sz w:val="32"/>
          <w:szCs w:val="32"/>
          <w:highlight w:val="none"/>
          <w:lang w:val="en-US" w:eastAsia="zh-CN"/>
        </w:rPr>
        <w:t xml:space="preserve">                 项目</w:t>
      </w:r>
      <w:r>
        <w:rPr>
          <w:rFonts w:hint="eastAsia" w:ascii="仿宋" w:hAnsi="仿宋" w:eastAsia="仿宋" w:cs="仿宋"/>
          <w:sz w:val="32"/>
          <w:szCs w:val="32"/>
          <w:highlight w:val="none"/>
        </w:rPr>
        <w:t>，该项目以比选方式选择施工单位，特邀请贵单位参加比选。</w:t>
      </w:r>
    </w:p>
    <w:p>
      <w:pPr>
        <w:pageBreakBefore w:val="0"/>
        <w:kinsoku/>
        <w:wordWrap/>
        <w:overflowPunct/>
        <w:topLinePunct w:val="0"/>
        <w:autoSpaceDE/>
        <w:autoSpaceDN/>
        <w:bidi w:val="0"/>
        <w:spacing w:line="600" w:lineRule="auto"/>
        <w:ind w:left="0"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项目内容：</w:t>
      </w:r>
    </w:p>
    <w:p>
      <w:pPr>
        <w:pageBreakBefore w:val="0"/>
        <w:kinsoku/>
        <w:wordWrap/>
        <w:overflowPunct/>
        <w:topLinePunct w:val="0"/>
        <w:autoSpaceDE/>
        <w:autoSpaceDN/>
        <w:bidi w:val="0"/>
        <w:spacing w:line="600" w:lineRule="auto"/>
        <w:ind w:left="0"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比选方式：</w:t>
      </w:r>
    </w:p>
    <w:p>
      <w:pPr>
        <w:pageBreakBefore w:val="0"/>
        <w:kinsoku/>
        <w:wordWrap/>
        <w:overflowPunct/>
        <w:topLinePunct w:val="0"/>
        <w:autoSpaceDE/>
        <w:autoSpaceDN/>
        <w:bidi w:val="0"/>
        <w:spacing w:line="600" w:lineRule="auto"/>
        <w:ind w:left="0"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比选日期：     年   月    日上午      时。</w:t>
      </w:r>
    </w:p>
    <w:p>
      <w:pPr>
        <w:pageBreakBefore w:val="0"/>
        <w:kinsoku/>
        <w:wordWrap/>
        <w:overflowPunct/>
        <w:topLinePunct w:val="0"/>
        <w:autoSpaceDE/>
        <w:autoSpaceDN/>
        <w:bidi w:val="0"/>
        <w:spacing w:line="600" w:lineRule="auto"/>
        <w:ind w:left="0"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比选地点：</w:t>
      </w:r>
    </w:p>
    <w:p>
      <w:pPr>
        <w:pageBreakBefore w:val="0"/>
        <w:kinsoku/>
        <w:wordWrap/>
        <w:overflowPunct/>
        <w:topLinePunct w:val="0"/>
        <w:autoSpaceDE/>
        <w:autoSpaceDN/>
        <w:bidi w:val="0"/>
        <w:spacing w:line="600" w:lineRule="auto"/>
        <w:ind w:left="0"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比选要求：。</w:t>
      </w:r>
    </w:p>
    <w:p>
      <w:pPr>
        <w:pageBreakBefore w:val="0"/>
        <w:kinsoku/>
        <w:wordWrap/>
        <w:overflowPunct/>
        <w:topLinePunct w:val="0"/>
        <w:autoSpaceDE/>
        <w:autoSpaceDN/>
        <w:bidi w:val="0"/>
        <w:spacing w:line="600" w:lineRule="auto"/>
        <w:ind w:left="0"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项目期限：（以签订合同起计算）</w:t>
      </w:r>
    </w:p>
    <w:p>
      <w:pPr>
        <w:pageBreakBefore w:val="0"/>
        <w:kinsoku/>
        <w:wordWrap/>
        <w:overflowPunct/>
        <w:topLinePunct w:val="0"/>
        <w:autoSpaceDE/>
        <w:autoSpaceDN/>
        <w:bidi w:val="0"/>
        <w:spacing w:line="600" w:lineRule="auto"/>
        <w:ind w:left="0"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联系</w:t>
      </w:r>
      <w:r>
        <w:rPr>
          <w:rFonts w:hint="eastAsia" w:ascii="仿宋" w:hAnsi="仿宋" w:eastAsia="仿宋" w:cs="仿宋"/>
          <w:sz w:val="32"/>
          <w:szCs w:val="32"/>
          <w:highlight w:val="none"/>
          <w:lang w:eastAsia="zh-CN"/>
        </w:rPr>
        <w:t>人、</w:t>
      </w:r>
      <w:r>
        <w:rPr>
          <w:rFonts w:hint="eastAsia" w:ascii="仿宋" w:hAnsi="仿宋" w:eastAsia="仿宋" w:cs="仿宋"/>
          <w:sz w:val="32"/>
          <w:szCs w:val="32"/>
          <w:highlight w:val="none"/>
        </w:rPr>
        <w:t xml:space="preserve">电话： </w:t>
      </w:r>
    </w:p>
    <w:p>
      <w:pPr>
        <w:pStyle w:val="6"/>
        <w:rPr>
          <w:rFonts w:hint="eastAsia"/>
        </w:rPr>
      </w:pPr>
    </w:p>
    <w:p>
      <w:pPr>
        <w:pageBreakBefore w:val="0"/>
        <w:kinsoku/>
        <w:wordWrap/>
        <w:overflowPunct/>
        <w:topLinePunct w:val="0"/>
        <w:autoSpaceDE/>
        <w:autoSpaceDN/>
        <w:bidi w:val="0"/>
        <w:spacing w:line="720" w:lineRule="auto"/>
        <w:ind w:left="0" w:firstLine="640" w:firstLineChars="200"/>
        <w:jc w:val="right"/>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重庆市渝中区人民政府大坪街道办事处</w:t>
      </w:r>
      <w:r>
        <w:rPr>
          <w:rFonts w:hint="eastAsia" w:ascii="仿宋" w:hAnsi="仿宋" w:eastAsia="仿宋" w:cs="仿宋"/>
          <w:sz w:val="32"/>
          <w:szCs w:val="32"/>
          <w:highlight w:val="none"/>
        </w:rPr>
        <w:t>（盖章）</w:t>
      </w:r>
    </w:p>
    <w:p>
      <w:pPr>
        <w:pageBreakBefore w:val="0"/>
        <w:kinsoku/>
        <w:wordWrap/>
        <w:overflowPunct/>
        <w:topLinePunct w:val="0"/>
        <w:autoSpaceDE/>
        <w:autoSpaceDN/>
        <w:bidi w:val="0"/>
        <w:spacing w:line="720" w:lineRule="auto"/>
        <w:ind w:left="0" w:firstLine="640" w:firstLineChars="200"/>
        <w:jc w:val="right"/>
        <w:rPr>
          <w:rFonts w:hint="eastAsia" w:ascii="仿宋" w:hAnsi="仿宋" w:eastAsia="仿宋" w:cs="仿宋"/>
          <w:b w:val="0"/>
          <w:bCs w:val="0"/>
          <w:sz w:val="32"/>
          <w:szCs w:val="32"/>
          <w:highlight w:val="none"/>
          <w:lang w:eastAsia="zh-CN"/>
        </w:rPr>
      </w:pPr>
      <w:r>
        <w:rPr>
          <w:rFonts w:hint="eastAsia" w:ascii="仿宋" w:hAnsi="仿宋" w:eastAsia="仿宋" w:cs="仿宋"/>
          <w:sz w:val="32"/>
          <w:szCs w:val="32"/>
          <w:highlight w:val="none"/>
        </w:rPr>
        <w:t>年   月   日</w:t>
      </w:r>
    </w:p>
    <w:p>
      <w:pPr>
        <w:pageBreakBefore w:val="0"/>
        <w:kinsoku/>
        <w:wordWrap/>
        <w:overflowPunct/>
        <w:topLinePunct w:val="0"/>
        <w:autoSpaceDE/>
        <w:autoSpaceDN/>
        <w:bidi w:val="0"/>
        <w:spacing w:line="560" w:lineRule="exact"/>
        <w:jc w:val="left"/>
        <w:rPr>
          <w:rFonts w:hint="eastAsia" w:ascii="仿宋" w:hAnsi="仿宋" w:eastAsia="仿宋" w:cs="仿宋"/>
          <w:b/>
          <w:bCs/>
          <w:sz w:val="32"/>
          <w:szCs w:val="32"/>
          <w:highlight w:val="none"/>
          <w:lang w:eastAsia="zh-CN"/>
        </w:rPr>
      </w:pPr>
    </w:p>
    <w:p>
      <w:pPr>
        <w:pageBreakBefore w:val="0"/>
        <w:kinsoku/>
        <w:wordWrap/>
        <w:overflowPunct/>
        <w:topLinePunct w:val="0"/>
        <w:autoSpaceDE/>
        <w:autoSpaceDN/>
        <w:bidi w:val="0"/>
        <w:spacing w:line="560" w:lineRule="exact"/>
        <w:jc w:val="left"/>
        <w:rPr>
          <w:rFonts w:hint="eastAsia" w:ascii="仿宋" w:hAnsi="仿宋" w:eastAsia="仿宋" w:cs="仿宋"/>
          <w:b w:val="0"/>
          <w:bCs w:val="0"/>
          <w:sz w:val="32"/>
          <w:szCs w:val="32"/>
          <w:highlight w:val="none"/>
          <w:lang w:eastAsia="zh-CN"/>
        </w:rPr>
      </w:pPr>
      <w:r>
        <w:rPr>
          <w:rFonts w:hint="eastAsia" w:ascii="仿宋" w:hAnsi="仿宋" w:eastAsia="仿宋" w:cs="仿宋"/>
          <w:b w:val="0"/>
          <w:bCs w:val="0"/>
          <w:sz w:val="32"/>
          <w:szCs w:val="32"/>
          <w:highlight w:val="none"/>
          <w:lang w:eastAsia="zh-CN"/>
        </w:rPr>
        <w:t>附件</w:t>
      </w:r>
      <w:r>
        <w:rPr>
          <w:rFonts w:hint="eastAsia" w:ascii="仿宋" w:hAnsi="仿宋" w:eastAsia="仿宋" w:cs="仿宋"/>
          <w:b w:val="0"/>
          <w:bCs w:val="0"/>
          <w:sz w:val="32"/>
          <w:szCs w:val="32"/>
          <w:highlight w:val="none"/>
          <w:lang w:val="en-US" w:eastAsia="zh-CN"/>
        </w:rPr>
        <w:t>4</w:t>
      </w:r>
    </w:p>
    <w:p>
      <w:pPr>
        <w:pageBreakBefore w:val="0"/>
        <w:kinsoku/>
        <w:wordWrap/>
        <w:overflowPunct/>
        <w:topLinePunct w:val="0"/>
        <w:autoSpaceDE/>
        <w:autoSpaceDN/>
        <w:bidi w:val="0"/>
        <w:spacing w:line="560" w:lineRule="exact"/>
        <w:ind w:left="0" w:firstLine="640" w:firstLineChars="200"/>
        <w:jc w:val="center"/>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val="en-US" w:eastAsia="zh-CN"/>
        </w:rPr>
        <w:t>比选</w:t>
      </w:r>
      <w:r>
        <w:rPr>
          <w:rFonts w:hint="eastAsia" w:ascii="仿宋" w:hAnsi="仿宋" w:eastAsia="仿宋" w:cs="仿宋"/>
          <w:b w:val="0"/>
          <w:bCs w:val="0"/>
          <w:sz w:val="32"/>
          <w:szCs w:val="32"/>
          <w:highlight w:val="none"/>
        </w:rPr>
        <w:t>评审意见表</w:t>
      </w:r>
    </w:p>
    <w:p>
      <w:pPr>
        <w:pageBreakBefore w:val="0"/>
        <w:kinsoku/>
        <w:wordWrap/>
        <w:overflowPunct/>
        <w:topLinePunct w:val="0"/>
        <w:autoSpaceDE/>
        <w:autoSpaceDN/>
        <w:bidi w:val="0"/>
        <w:spacing w:line="560" w:lineRule="exact"/>
        <w:ind w:left="0" w:firstLine="640" w:firstLineChars="200"/>
        <w:rPr>
          <w:rFonts w:hint="eastAsia" w:ascii="仿宋" w:hAnsi="仿宋" w:eastAsia="仿宋" w:cs="仿宋"/>
          <w:sz w:val="32"/>
          <w:szCs w:val="32"/>
          <w:highlight w:val="none"/>
        </w:rPr>
      </w:pPr>
    </w:p>
    <w:tbl>
      <w:tblPr>
        <w:tblStyle w:val="20"/>
        <w:tblW w:w="85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4"/>
        <w:gridCol w:w="1119"/>
        <w:gridCol w:w="2652"/>
        <w:gridCol w:w="1875"/>
        <w:gridCol w:w="21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9" w:hRule="atLeast"/>
        </w:trPr>
        <w:tc>
          <w:tcPr>
            <w:tcW w:w="1883" w:type="dxa"/>
            <w:gridSpan w:val="2"/>
            <w:vAlign w:val="center"/>
          </w:tcPr>
          <w:p>
            <w:pPr>
              <w:pageBreakBefore w:val="0"/>
              <w:kinsoku/>
              <w:wordWrap/>
              <w:overflowPunct/>
              <w:topLinePunct w:val="0"/>
              <w:autoSpaceDE/>
              <w:autoSpaceDN/>
              <w:bidi w:val="0"/>
              <w:spacing w:line="560" w:lineRule="exact"/>
              <w:ind w:left="0" w:firstLine="480" w:firstLineChars="200"/>
              <w:jc w:val="both"/>
              <w:rPr>
                <w:rFonts w:hint="eastAsia" w:ascii="仿宋" w:hAnsi="仿宋" w:eastAsia="仿宋" w:cs="仿宋"/>
                <w:b w:val="0"/>
                <w:bCs w:val="0"/>
                <w:sz w:val="24"/>
                <w:szCs w:val="24"/>
                <w:highlight w:val="none"/>
                <w:lang w:val="en-US" w:eastAsia="zh-Hans"/>
              </w:rPr>
            </w:pPr>
            <w:r>
              <w:rPr>
                <w:rFonts w:hint="eastAsia" w:ascii="仿宋" w:hAnsi="仿宋" w:eastAsia="仿宋" w:cs="仿宋"/>
                <w:b w:val="0"/>
                <w:bCs w:val="0"/>
                <w:sz w:val="24"/>
                <w:szCs w:val="24"/>
                <w:highlight w:val="none"/>
                <w:lang w:val="en-US" w:eastAsia="zh-Hans"/>
              </w:rPr>
              <w:t>项目名称</w:t>
            </w:r>
          </w:p>
        </w:tc>
        <w:tc>
          <w:tcPr>
            <w:tcW w:w="2652" w:type="dxa"/>
            <w:vAlign w:val="center"/>
          </w:tcPr>
          <w:p>
            <w:pPr>
              <w:pageBreakBefore w:val="0"/>
              <w:kinsoku/>
              <w:wordWrap/>
              <w:overflowPunct/>
              <w:topLinePunct w:val="0"/>
              <w:autoSpaceDE/>
              <w:autoSpaceDN/>
              <w:bidi w:val="0"/>
              <w:spacing w:line="560" w:lineRule="exact"/>
              <w:ind w:left="0" w:firstLine="480" w:firstLineChars="200"/>
              <w:jc w:val="center"/>
              <w:rPr>
                <w:rFonts w:hint="eastAsia" w:ascii="仿宋" w:hAnsi="仿宋" w:eastAsia="仿宋" w:cs="仿宋"/>
                <w:b w:val="0"/>
                <w:bCs w:val="0"/>
                <w:sz w:val="24"/>
                <w:szCs w:val="24"/>
                <w:highlight w:val="none"/>
                <w:lang w:val="en-US" w:eastAsia="zh-Hans"/>
              </w:rPr>
            </w:pPr>
          </w:p>
        </w:tc>
        <w:tc>
          <w:tcPr>
            <w:tcW w:w="1875" w:type="dxa"/>
            <w:vAlign w:val="center"/>
          </w:tcPr>
          <w:p>
            <w:pPr>
              <w:pageBreakBefore w:val="0"/>
              <w:kinsoku/>
              <w:wordWrap/>
              <w:overflowPunct/>
              <w:topLinePunct w:val="0"/>
              <w:autoSpaceDE/>
              <w:autoSpaceDN/>
              <w:bidi w:val="0"/>
              <w:spacing w:line="560" w:lineRule="exact"/>
              <w:ind w:left="0" w:firstLine="480" w:firstLineChars="200"/>
              <w:jc w:val="both"/>
              <w:rPr>
                <w:rFonts w:hint="eastAsia" w:ascii="仿宋" w:hAnsi="仿宋" w:eastAsia="仿宋" w:cs="仿宋"/>
                <w:b w:val="0"/>
                <w:bCs w:val="0"/>
                <w:sz w:val="24"/>
                <w:szCs w:val="24"/>
                <w:highlight w:val="none"/>
                <w:lang w:val="en-US" w:eastAsia="zh-Hans"/>
              </w:rPr>
            </w:pPr>
            <w:r>
              <w:rPr>
                <w:rFonts w:hint="eastAsia" w:ascii="仿宋" w:hAnsi="仿宋" w:eastAsia="仿宋" w:cs="仿宋"/>
                <w:b w:val="0"/>
                <w:bCs w:val="0"/>
                <w:sz w:val="24"/>
                <w:szCs w:val="24"/>
                <w:highlight w:val="none"/>
                <w:lang w:val="en-US" w:eastAsia="zh-Hans"/>
              </w:rPr>
              <w:t>评审时间</w:t>
            </w:r>
          </w:p>
        </w:tc>
        <w:tc>
          <w:tcPr>
            <w:tcW w:w="2114" w:type="dxa"/>
            <w:vAlign w:val="center"/>
          </w:tcPr>
          <w:p>
            <w:pPr>
              <w:pageBreakBefore w:val="0"/>
              <w:kinsoku/>
              <w:wordWrap/>
              <w:overflowPunct/>
              <w:topLinePunct w:val="0"/>
              <w:autoSpaceDE/>
              <w:autoSpaceDN/>
              <w:bidi w:val="0"/>
              <w:spacing w:line="560" w:lineRule="exact"/>
              <w:ind w:left="0" w:firstLine="480" w:firstLineChars="200"/>
              <w:jc w:val="center"/>
              <w:rPr>
                <w:rFonts w:hint="eastAsia" w:ascii="仿宋" w:hAnsi="仿宋" w:eastAsia="仿宋" w:cs="仿宋"/>
                <w:b w:val="0"/>
                <w:bCs w:val="0"/>
                <w:sz w:val="24"/>
                <w:szCs w:val="24"/>
                <w:highlight w:val="none"/>
                <w:lang w:val="en-US" w:eastAsia="zh-Han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7" w:hRule="atLeast"/>
        </w:trPr>
        <w:tc>
          <w:tcPr>
            <w:tcW w:w="1883" w:type="dxa"/>
            <w:gridSpan w:val="2"/>
            <w:vAlign w:val="center"/>
          </w:tcPr>
          <w:p>
            <w:pPr>
              <w:pageBreakBefore w:val="0"/>
              <w:kinsoku/>
              <w:wordWrap/>
              <w:overflowPunct/>
              <w:topLinePunct w:val="0"/>
              <w:autoSpaceDE/>
              <w:autoSpaceDN/>
              <w:bidi w:val="0"/>
              <w:spacing w:line="560" w:lineRule="exact"/>
              <w:jc w:val="center"/>
              <w:rPr>
                <w:rFonts w:hint="eastAsia" w:ascii="仿宋" w:hAnsi="仿宋" w:eastAsia="仿宋" w:cs="仿宋"/>
                <w:b w:val="0"/>
                <w:bCs w:val="0"/>
                <w:sz w:val="24"/>
                <w:szCs w:val="24"/>
                <w:highlight w:val="none"/>
                <w:lang w:val="en-US" w:eastAsia="zh-Hans"/>
              </w:rPr>
            </w:pPr>
            <w:r>
              <w:rPr>
                <w:rFonts w:hint="eastAsia" w:ascii="仿宋" w:hAnsi="仿宋" w:eastAsia="仿宋" w:cs="仿宋"/>
                <w:b w:val="0"/>
                <w:bCs w:val="0"/>
                <w:sz w:val="24"/>
                <w:szCs w:val="24"/>
                <w:highlight w:val="none"/>
                <w:lang w:val="en-US" w:eastAsia="zh-Hans"/>
              </w:rPr>
              <w:t>项目范围及</w:t>
            </w:r>
          </w:p>
          <w:p>
            <w:pPr>
              <w:pageBreakBefore w:val="0"/>
              <w:kinsoku/>
              <w:wordWrap/>
              <w:overflowPunct/>
              <w:topLinePunct w:val="0"/>
              <w:autoSpaceDE/>
              <w:autoSpaceDN/>
              <w:bidi w:val="0"/>
              <w:spacing w:line="560" w:lineRule="exact"/>
              <w:jc w:val="center"/>
              <w:rPr>
                <w:rFonts w:hint="eastAsia" w:ascii="仿宋" w:hAnsi="仿宋" w:eastAsia="仿宋" w:cs="仿宋"/>
                <w:b w:val="0"/>
                <w:bCs w:val="0"/>
                <w:sz w:val="24"/>
                <w:szCs w:val="24"/>
                <w:highlight w:val="none"/>
                <w:lang w:val="en-US" w:eastAsia="zh-Hans"/>
              </w:rPr>
            </w:pPr>
            <w:r>
              <w:rPr>
                <w:rFonts w:hint="eastAsia" w:ascii="仿宋" w:hAnsi="仿宋" w:eastAsia="仿宋" w:cs="仿宋"/>
                <w:b w:val="0"/>
                <w:bCs w:val="0"/>
                <w:sz w:val="24"/>
                <w:szCs w:val="24"/>
                <w:highlight w:val="none"/>
                <w:lang w:val="en-US" w:eastAsia="zh-Hans"/>
              </w:rPr>
              <w:t>内容</w:t>
            </w:r>
          </w:p>
        </w:tc>
        <w:tc>
          <w:tcPr>
            <w:tcW w:w="6641" w:type="dxa"/>
            <w:gridSpan w:val="3"/>
            <w:vAlign w:val="center"/>
          </w:tcPr>
          <w:p>
            <w:pPr>
              <w:pageBreakBefore w:val="0"/>
              <w:kinsoku/>
              <w:wordWrap/>
              <w:overflowPunct/>
              <w:topLinePunct w:val="0"/>
              <w:autoSpaceDE/>
              <w:autoSpaceDN/>
              <w:bidi w:val="0"/>
              <w:spacing w:line="560" w:lineRule="exact"/>
              <w:ind w:left="0" w:firstLine="480" w:firstLineChars="200"/>
              <w:jc w:val="center"/>
              <w:rPr>
                <w:rFonts w:hint="eastAsia" w:ascii="仿宋" w:hAnsi="仿宋" w:eastAsia="仿宋" w:cs="仿宋"/>
                <w:b w:val="0"/>
                <w:bCs w:val="0"/>
                <w:sz w:val="24"/>
                <w:szCs w:val="24"/>
                <w:highlight w:val="none"/>
                <w:lang w:val="en-US" w:eastAsia="zh-Han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4535" w:type="dxa"/>
            <w:gridSpan w:val="3"/>
            <w:vAlign w:val="center"/>
          </w:tcPr>
          <w:p>
            <w:pPr>
              <w:pageBreakBefore w:val="0"/>
              <w:kinsoku/>
              <w:wordWrap/>
              <w:overflowPunct/>
              <w:topLinePunct w:val="0"/>
              <w:autoSpaceDE/>
              <w:autoSpaceDN/>
              <w:bidi w:val="0"/>
              <w:spacing w:line="560" w:lineRule="exact"/>
              <w:ind w:left="0" w:firstLine="480" w:firstLineChars="200"/>
              <w:jc w:val="center"/>
              <w:rPr>
                <w:rFonts w:hint="eastAsia" w:ascii="仿宋" w:hAnsi="仿宋" w:eastAsia="仿宋" w:cs="仿宋"/>
                <w:b w:val="0"/>
                <w:bCs w:val="0"/>
                <w:sz w:val="24"/>
                <w:szCs w:val="24"/>
                <w:highlight w:val="none"/>
                <w:lang w:val="en-US" w:eastAsia="zh-Hans"/>
              </w:rPr>
            </w:pPr>
            <w:r>
              <w:rPr>
                <w:rFonts w:hint="eastAsia" w:ascii="仿宋" w:hAnsi="仿宋" w:eastAsia="仿宋" w:cs="仿宋"/>
                <w:b w:val="0"/>
                <w:bCs w:val="0"/>
                <w:sz w:val="24"/>
                <w:szCs w:val="24"/>
                <w:highlight w:val="none"/>
                <w:lang w:val="en-US" w:eastAsia="zh-Hans"/>
              </w:rPr>
              <w:t>比选单位名称</w:t>
            </w:r>
          </w:p>
        </w:tc>
        <w:tc>
          <w:tcPr>
            <w:tcW w:w="3989" w:type="dxa"/>
            <w:gridSpan w:val="2"/>
            <w:vAlign w:val="center"/>
          </w:tcPr>
          <w:p>
            <w:pPr>
              <w:pageBreakBefore w:val="0"/>
              <w:kinsoku/>
              <w:wordWrap/>
              <w:overflowPunct/>
              <w:topLinePunct w:val="0"/>
              <w:autoSpaceDE/>
              <w:autoSpaceDN/>
              <w:bidi w:val="0"/>
              <w:spacing w:line="560" w:lineRule="exact"/>
              <w:ind w:left="0" w:firstLine="480" w:firstLineChars="200"/>
              <w:jc w:val="center"/>
              <w:rPr>
                <w:rFonts w:hint="eastAsia" w:ascii="仿宋" w:hAnsi="仿宋" w:eastAsia="仿宋" w:cs="仿宋"/>
                <w:b w:val="0"/>
                <w:bCs w:val="0"/>
                <w:sz w:val="24"/>
                <w:szCs w:val="24"/>
                <w:highlight w:val="none"/>
                <w:lang w:val="en-US" w:eastAsia="zh-Hans"/>
              </w:rPr>
            </w:pPr>
            <w:r>
              <w:rPr>
                <w:rFonts w:hint="eastAsia" w:ascii="仿宋" w:hAnsi="仿宋" w:eastAsia="仿宋" w:cs="仿宋"/>
                <w:b w:val="0"/>
                <w:bCs w:val="0"/>
                <w:sz w:val="24"/>
                <w:szCs w:val="24"/>
                <w:highlight w:val="none"/>
                <w:lang w:val="en-US" w:eastAsia="zh-Hans"/>
              </w:rPr>
              <w:t>报价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6" w:hRule="atLeast"/>
        </w:trPr>
        <w:tc>
          <w:tcPr>
            <w:tcW w:w="764" w:type="dxa"/>
            <w:vAlign w:val="center"/>
          </w:tcPr>
          <w:p>
            <w:pPr>
              <w:pageBreakBefore w:val="0"/>
              <w:kinsoku/>
              <w:wordWrap/>
              <w:overflowPunct/>
              <w:topLinePunct w:val="0"/>
              <w:autoSpaceDE/>
              <w:autoSpaceDN/>
              <w:bidi w:val="0"/>
              <w:spacing w:line="560" w:lineRule="exact"/>
              <w:ind w:left="0" w:firstLine="0" w:firstLineChars="0"/>
              <w:jc w:val="center"/>
              <w:rPr>
                <w:rFonts w:hint="eastAsia" w:ascii="仿宋" w:hAnsi="仿宋" w:eastAsia="仿宋" w:cs="仿宋"/>
                <w:b w:val="0"/>
                <w:bCs w:val="0"/>
                <w:sz w:val="24"/>
                <w:szCs w:val="24"/>
                <w:highlight w:val="none"/>
                <w:lang w:val="en-US" w:eastAsia="zh-Hans"/>
              </w:rPr>
            </w:pPr>
            <w:r>
              <w:rPr>
                <w:rFonts w:hint="eastAsia" w:ascii="仿宋" w:hAnsi="仿宋" w:eastAsia="仿宋" w:cs="仿宋"/>
                <w:b w:val="0"/>
                <w:bCs w:val="0"/>
                <w:sz w:val="24"/>
                <w:szCs w:val="24"/>
                <w:highlight w:val="none"/>
                <w:lang w:val="en-US" w:eastAsia="zh-Hans"/>
              </w:rPr>
              <w:t>1</w:t>
            </w:r>
          </w:p>
        </w:tc>
        <w:tc>
          <w:tcPr>
            <w:tcW w:w="3771" w:type="dxa"/>
            <w:gridSpan w:val="2"/>
            <w:vAlign w:val="center"/>
          </w:tcPr>
          <w:p>
            <w:pPr>
              <w:pageBreakBefore w:val="0"/>
              <w:kinsoku/>
              <w:wordWrap/>
              <w:overflowPunct/>
              <w:topLinePunct w:val="0"/>
              <w:autoSpaceDE/>
              <w:autoSpaceDN/>
              <w:bidi w:val="0"/>
              <w:spacing w:line="560" w:lineRule="exact"/>
              <w:ind w:left="0" w:firstLine="480" w:firstLineChars="200"/>
              <w:jc w:val="center"/>
              <w:rPr>
                <w:rFonts w:hint="eastAsia" w:ascii="仿宋" w:hAnsi="仿宋" w:eastAsia="仿宋" w:cs="仿宋"/>
                <w:b w:val="0"/>
                <w:bCs w:val="0"/>
                <w:sz w:val="24"/>
                <w:szCs w:val="24"/>
                <w:highlight w:val="none"/>
                <w:lang w:val="en-US" w:eastAsia="zh-Hans"/>
              </w:rPr>
            </w:pPr>
          </w:p>
        </w:tc>
        <w:tc>
          <w:tcPr>
            <w:tcW w:w="3989" w:type="dxa"/>
            <w:gridSpan w:val="2"/>
            <w:vAlign w:val="center"/>
          </w:tcPr>
          <w:p>
            <w:pPr>
              <w:pageBreakBefore w:val="0"/>
              <w:kinsoku/>
              <w:wordWrap/>
              <w:overflowPunct/>
              <w:topLinePunct w:val="0"/>
              <w:autoSpaceDE/>
              <w:autoSpaceDN/>
              <w:bidi w:val="0"/>
              <w:spacing w:line="560" w:lineRule="exact"/>
              <w:ind w:left="0" w:firstLine="480" w:firstLineChars="200"/>
              <w:jc w:val="center"/>
              <w:rPr>
                <w:rFonts w:hint="eastAsia" w:ascii="仿宋" w:hAnsi="仿宋" w:eastAsia="仿宋" w:cs="仿宋"/>
                <w:b w:val="0"/>
                <w:bCs w:val="0"/>
                <w:sz w:val="24"/>
                <w:szCs w:val="24"/>
                <w:highlight w:val="none"/>
                <w:lang w:val="en-US" w:eastAsia="zh-Han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1" w:hRule="atLeast"/>
        </w:trPr>
        <w:tc>
          <w:tcPr>
            <w:tcW w:w="764" w:type="dxa"/>
            <w:vAlign w:val="center"/>
          </w:tcPr>
          <w:p>
            <w:pPr>
              <w:pageBreakBefore w:val="0"/>
              <w:kinsoku/>
              <w:wordWrap/>
              <w:overflowPunct/>
              <w:topLinePunct w:val="0"/>
              <w:autoSpaceDE/>
              <w:autoSpaceDN/>
              <w:bidi w:val="0"/>
              <w:spacing w:line="560" w:lineRule="exact"/>
              <w:ind w:left="0" w:firstLine="0" w:firstLineChars="0"/>
              <w:jc w:val="center"/>
              <w:rPr>
                <w:rFonts w:hint="eastAsia" w:ascii="仿宋" w:hAnsi="仿宋" w:eastAsia="仿宋" w:cs="仿宋"/>
                <w:b w:val="0"/>
                <w:bCs w:val="0"/>
                <w:sz w:val="24"/>
                <w:szCs w:val="24"/>
                <w:highlight w:val="none"/>
                <w:lang w:val="en-US" w:eastAsia="zh-Hans"/>
              </w:rPr>
            </w:pPr>
            <w:r>
              <w:rPr>
                <w:rFonts w:hint="eastAsia" w:ascii="仿宋" w:hAnsi="仿宋" w:eastAsia="仿宋" w:cs="仿宋"/>
                <w:b w:val="0"/>
                <w:bCs w:val="0"/>
                <w:sz w:val="24"/>
                <w:szCs w:val="24"/>
                <w:highlight w:val="none"/>
                <w:lang w:val="en-US" w:eastAsia="zh-Hans"/>
              </w:rPr>
              <w:t>2</w:t>
            </w:r>
          </w:p>
        </w:tc>
        <w:tc>
          <w:tcPr>
            <w:tcW w:w="3771" w:type="dxa"/>
            <w:gridSpan w:val="2"/>
            <w:vAlign w:val="center"/>
          </w:tcPr>
          <w:p>
            <w:pPr>
              <w:pageBreakBefore w:val="0"/>
              <w:kinsoku/>
              <w:wordWrap/>
              <w:overflowPunct/>
              <w:topLinePunct w:val="0"/>
              <w:autoSpaceDE/>
              <w:autoSpaceDN/>
              <w:bidi w:val="0"/>
              <w:spacing w:line="560" w:lineRule="exact"/>
              <w:ind w:left="0" w:firstLine="480" w:firstLineChars="200"/>
              <w:jc w:val="center"/>
              <w:rPr>
                <w:rFonts w:hint="eastAsia" w:ascii="仿宋" w:hAnsi="仿宋" w:eastAsia="仿宋" w:cs="仿宋"/>
                <w:b w:val="0"/>
                <w:bCs w:val="0"/>
                <w:sz w:val="24"/>
                <w:szCs w:val="24"/>
                <w:highlight w:val="none"/>
                <w:lang w:val="en-US" w:eastAsia="zh-Hans"/>
              </w:rPr>
            </w:pPr>
          </w:p>
        </w:tc>
        <w:tc>
          <w:tcPr>
            <w:tcW w:w="3989" w:type="dxa"/>
            <w:gridSpan w:val="2"/>
            <w:vAlign w:val="center"/>
          </w:tcPr>
          <w:p>
            <w:pPr>
              <w:pageBreakBefore w:val="0"/>
              <w:kinsoku/>
              <w:wordWrap/>
              <w:overflowPunct/>
              <w:topLinePunct w:val="0"/>
              <w:autoSpaceDE/>
              <w:autoSpaceDN/>
              <w:bidi w:val="0"/>
              <w:spacing w:line="560" w:lineRule="exact"/>
              <w:ind w:left="0" w:firstLine="480" w:firstLineChars="200"/>
              <w:jc w:val="center"/>
              <w:rPr>
                <w:rFonts w:hint="eastAsia" w:ascii="仿宋" w:hAnsi="仿宋" w:eastAsia="仿宋" w:cs="仿宋"/>
                <w:b w:val="0"/>
                <w:bCs w:val="0"/>
                <w:sz w:val="24"/>
                <w:szCs w:val="24"/>
                <w:highlight w:val="none"/>
                <w:lang w:val="en-US" w:eastAsia="zh-Han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1" w:hRule="atLeast"/>
        </w:trPr>
        <w:tc>
          <w:tcPr>
            <w:tcW w:w="764" w:type="dxa"/>
            <w:vAlign w:val="center"/>
          </w:tcPr>
          <w:p>
            <w:pPr>
              <w:pageBreakBefore w:val="0"/>
              <w:kinsoku/>
              <w:wordWrap/>
              <w:overflowPunct/>
              <w:topLinePunct w:val="0"/>
              <w:autoSpaceDE/>
              <w:autoSpaceDN/>
              <w:bidi w:val="0"/>
              <w:spacing w:line="560" w:lineRule="exact"/>
              <w:ind w:left="0" w:firstLine="0" w:firstLineChars="0"/>
              <w:jc w:val="center"/>
              <w:rPr>
                <w:rFonts w:hint="eastAsia" w:ascii="仿宋" w:hAnsi="仿宋" w:eastAsia="仿宋" w:cs="仿宋"/>
                <w:b w:val="0"/>
                <w:bCs w:val="0"/>
                <w:sz w:val="24"/>
                <w:szCs w:val="24"/>
                <w:highlight w:val="none"/>
                <w:lang w:val="en-US" w:eastAsia="zh-Hans"/>
              </w:rPr>
            </w:pPr>
            <w:r>
              <w:rPr>
                <w:rFonts w:hint="eastAsia" w:ascii="仿宋" w:hAnsi="仿宋" w:eastAsia="仿宋" w:cs="仿宋"/>
                <w:b w:val="0"/>
                <w:bCs w:val="0"/>
                <w:sz w:val="24"/>
                <w:szCs w:val="24"/>
                <w:highlight w:val="none"/>
                <w:lang w:val="en-US" w:eastAsia="zh-Hans"/>
              </w:rPr>
              <w:t>3</w:t>
            </w:r>
          </w:p>
        </w:tc>
        <w:tc>
          <w:tcPr>
            <w:tcW w:w="3771" w:type="dxa"/>
            <w:gridSpan w:val="2"/>
            <w:vAlign w:val="center"/>
          </w:tcPr>
          <w:p>
            <w:pPr>
              <w:pageBreakBefore w:val="0"/>
              <w:kinsoku/>
              <w:wordWrap/>
              <w:overflowPunct/>
              <w:topLinePunct w:val="0"/>
              <w:autoSpaceDE/>
              <w:autoSpaceDN/>
              <w:bidi w:val="0"/>
              <w:spacing w:line="560" w:lineRule="exact"/>
              <w:ind w:left="0" w:firstLine="480" w:firstLineChars="200"/>
              <w:jc w:val="center"/>
              <w:rPr>
                <w:rFonts w:hint="eastAsia" w:ascii="仿宋" w:hAnsi="仿宋" w:eastAsia="仿宋" w:cs="仿宋"/>
                <w:b w:val="0"/>
                <w:bCs w:val="0"/>
                <w:sz w:val="24"/>
                <w:szCs w:val="24"/>
                <w:highlight w:val="none"/>
                <w:lang w:val="en-US" w:eastAsia="zh-Hans"/>
              </w:rPr>
            </w:pPr>
          </w:p>
        </w:tc>
        <w:tc>
          <w:tcPr>
            <w:tcW w:w="3989" w:type="dxa"/>
            <w:gridSpan w:val="2"/>
            <w:vAlign w:val="center"/>
          </w:tcPr>
          <w:p>
            <w:pPr>
              <w:pageBreakBefore w:val="0"/>
              <w:kinsoku/>
              <w:wordWrap/>
              <w:overflowPunct/>
              <w:topLinePunct w:val="0"/>
              <w:autoSpaceDE/>
              <w:autoSpaceDN/>
              <w:bidi w:val="0"/>
              <w:spacing w:line="560" w:lineRule="exact"/>
              <w:ind w:left="0" w:firstLine="480" w:firstLineChars="200"/>
              <w:jc w:val="center"/>
              <w:rPr>
                <w:rFonts w:hint="eastAsia" w:ascii="仿宋" w:hAnsi="仿宋" w:eastAsia="仿宋" w:cs="仿宋"/>
                <w:b w:val="0"/>
                <w:bCs w:val="0"/>
                <w:sz w:val="24"/>
                <w:szCs w:val="24"/>
                <w:highlight w:val="none"/>
                <w:lang w:val="en-US" w:eastAsia="zh-Han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6" w:hRule="atLeast"/>
        </w:trPr>
        <w:tc>
          <w:tcPr>
            <w:tcW w:w="1883" w:type="dxa"/>
            <w:gridSpan w:val="2"/>
            <w:vAlign w:val="center"/>
          </w:tcPr>
          <w:p>
            <w:pPr>
              <w:pageBreakBefore w:val="0"/>
              <w:kinsoku/>
              <w:wordWrap/>
              <w:overflowPunct/>
              <w:topLinePunct w:val="0"/>
              <w:autoSpaceDE/>
              <w:autoSpaceDN/>
              <w:bidi w:val="0"/>
              <w:spacing w:line="560" w:lineRule="exact"/>
              <w:jc w:val="center"/>
              <w:rPr>
                <w:rFonts w:hint="eastAsia" w:ascii="仿宋" w:hAnsi="仿宋" w:eastAsia="仿宋" w:cs="仿宋"/>
                <w:b w:val="0"/>
                <w:bCs w:val="0"/>
                <w:sz w:val="24"/>
                <w:szCs w:val="24"/>
                <w:highlight w:val="none"/>
                <w:lang w:val="en-US" w:eastAsia="zh-Hans"/>
              </w:rPr>
            </w:pPr>
            <w:r>
              <w:rPr>
                <w:rFonts w:hint="eastAsia" w:ascii="仿宋" w:hAnsi="仿宋" w:eastAsia="仿宋" w:cs="仿宋"/>
                <w:b w:val="0"/>
                <w:bCs w:val="0"/>
                <w:sz w:val="24"/>
                <w:szCs w:val="24"/>
                <w:highlight w:val="none"/>
                <w:lang w:val="en-US" w:eastAsia="zh-Hans"/>
              </w:rPr>
              <w:t>评审意见</w:t>
            </w:r>
          </w:p>
        </w:tc>
        <w:tc>
          <w:tcPr>
            <w:tcW w:w="6641" w:type="dxa"/>
            <w:gridSpan w:val="3"/>
            <w:vAlign w:val="center"/>
          </w:tcPr>
          <w:p>
            <w:pPr>
              <w:pageBreakBefore w:val="0"/>
              <w:kinsoku/>
              <w:wordWrap/>
              <w:overflowPunct/>
              <w:topLinePunct w:val="0"/>
              <w:autoSpaceDE/>
              <w:autoSpaceDN/>
              <w:bidi w:val="0"/>
              <w:spacing w:line="560" w:lineRule="exact"/>
              <w:ind w:left="0" w:firstLine="480" w:firstLineChars="200"/>
              <w:jc w:val="center"/>
              <w:rPr>
                <w:rFonts w:hint="eastAsia" w:ascii="仿宋" w:hAnsi="仿宋" w:eastAsia="仿宋" w:cs="仿宋"/>
                <w:b w:val="0"/>
                <w:bCs w:val="0"/>
                <w:sz w:val="24"/>
                <w:szCs w:val="24"/>
                <w:highlight w:val="none"/>
                <w:lang w:val="en-US" w:eastAsia="zh-Han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89" w:hRule="atLeast"/>
        </w:trPr>
        <w:tc>
          <w:tcPr>
            <w:tcW w:w="1883" w:type="dxa"/>
            <w:gridSpan w:val="2"/>
            <w:vAlign w:val="center"/>
          </w:tcPr>
          <w:p>
            <w:pPr>
              <w:pageBreakBefore w:val="0"/>
              <w:kinsoku/>
              <w:wordWrap/>
              <w:overflowPunct/>
              <w:topLinePunct w:val="0"/>
              <w:autoSpaceDE/>
              <w:autoSpaceDN/>
              <w:bidi w:val="0"/>
              <w:spacing w:line="560" w:lineRule="exact"/>
              <w:jc w:val="center"/>
              <w:rPr>
                <w:rFonts w:hint="eastAsia" w:ascii="仿宋" w:hAnsi="仿宋" w:eastAsia="仿宋" w:cs="仿宋"/>
                <w:b w:val="0"/>
                <w:bCs w:val="0"/>
                <w:sz w:val="24"/>
                <w:szCs w:val="24"/>
                <w:highlight w:val="none"/>
                <w:lang w:val="en-US" w:eastAsia="zh-Hans"/>
              </w:rPr>
            </w:pPr>
            <w:r>
              <w:rPr>
                <w:rFonts w:hint="eastAsia" w:ascii="仿宋" w:hAnsi="仿宋" w:eastAsia="仿宋" w:cs="仿宋"/>
                <w:b w:val="0"/>
                <w:bCs w:val="0"/>
                <w:sz w:val="24"/>
                <w:szCs w:val="24"/>
                <w:highlight w:val="none"/>
                <w:lang w:val="en-US" w:eastAsia="zh-Hans"/>
              </w:rPr>
              <w:t>评审小组员</w:t>
            </w:r>
          </w:p>
          <w:p>
            <w:pPr>
              <w:pageBreakBefore w:val="0"/>
              <w:kinsoku/>
              <w:wordWrap/>
              <w:overflowPunct/>
              <w:topLinePunct w:val="0"/>
              <w:autoSpaceDE/>
              <w:autoSpaceDN/>
              <w:bidi w:val="0"/>
              <w:spacing w:line="560" w:lineRule="exact"/>
              <w:jc w:val="center"/>
              <w:rPr>
                <w:rFonts w:hint="eastAsia" w:ascii="仿宋" w:hAnsi="仿宋" w:eastAsia="仿宋" w:cs="仿宋"/>
                <w:b w:val="0"/>
                <w:bCs w:val="0"/>
                <w:sz w:val="24"/>
                <w:szCs w:val="24"/>
                <w:highlight w:val="none"/>
                <w:lang w:val="en-US" w:eastAsia="zh-Hans"/>
              </w:rPr>
            </w:pPr>
            <w:r>
              <w:rPr>
                <w:rFonts w:hint="eastAsia" w:ascii="仿宋" w:hAnsi="仿宋" w:eastAsia="仿宋" w:cs="仿宋"/>
                <w:b w:val="0"/>
                <w:bCs w:val="0"/>
                <w:sz w:val="24"/>
                <w:szCs w:val="24"/>
                <w:highlight w:val="none"/>
                <w:lang w:val="en-US" w:eastAsia="zh-Hans"/>
              </w:rPr>
              <w:t>签字</w:t>
            </w:r>
          </w:p>
        </w:tc>
        <w:tc>
          <w:tcPr>
            <w:tcW w:w="6641" w:type="dxa"/>
            <w:gridSpan w:val="3"/>
            <w:vAlign w:val="center"/>
          </w:tcPr>
          <w:p>
            <w:pPr>
              <w:pageBreakBefore w:val="0"/>
              <w:kinsoku/>
              <w:wordWrap/>
              <w:overflowPunct/>
              <w:topLinePunct w:val="0"/>
              <w:autoSpaceDE/>
              <w:autoSpaceDN/>
              <w:bidi w:val="0"/>
              <w:spacing w:line="560" w:lineRule="exact"/>
              <w:ind w:left="0" w:firstLine="480" w:firstLineChars="200"/>
              <w:jc w:val="center"/>
              <w:rPr>
                <w:rFonts w:hint="eastAsia" w:ascii="仿宋" w:hAnsi="仿宋" w:eastAsia="仿宋" w:cs="仿宋"/>
                <w:b w:val="0"/>
                <w:bCs w:val="0"/>
                <w:sz w:val="24"/>
                <w:szCs w:val="24"/>
                <w:highlight w:val="none"/>
                <w:lang w:val="en-US" w:eastAsia="zh-Han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7" w:hRule="atLeast"/>
        </w:trPr>
        <w:tc>
          <w:tcPr>
            <w:tcW w:w="1883" w:type="dxa"/>
            <w:gridSpan w:val="2"/>
            <w:vAlign w:val="center"/>
          </w:tcPr>
          <w:p>
            <w:pPr>
              <w:pageBreakBefore w:val="0"/>
              <w:kinsoku/>
              <w:wordWrap/>
              <w:overflowPunct/>
              <w:topLinePunct w:val="0"/>
              <w:autoSpaceDE/>
              <w:autoSpaceDN/>
              <w:bidi w:val="0"/>
              <w:spacing w:line="560" w:lineRule="exact"/>
              <w:jc w:val="center"/>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监督人签字</w:t>
            </w:r>
          </w:p>
        </w:tc>
        <w:tc>
          <w:tcPr>
            <w:tcW w:w="6641" w:type="dxa"/>
            <w:gridSpan w:val="3"/>
            <w:vAlign w:val="center"/>
          </w:tcPr>
          <w:p>
            <w:pPr>
              <w:pageBreakBefore w:val="0"/>
              <w:kinsoku/>
              <w:wordWrap/>
              <w:overflowPunct/>
              <w:topLinePunct w:val="0"/>
              <w:autoSpaceDE/>
              <w:autoSpaceDN/>
              <w:bidi w:val="0"/>
              <w:spacing w:line="560" w:lineRule="exact"/>
              <w:ind w:left="0" w:firstLine="480" w:firstLineChars="200"/>
              <w:jc w:val="center"/>
              <w:rPr>
                <w:rFonts w:hint="eastAsia" w:ascii="仿宋" w:hAnsi="仿宋" w:eastAsia="仿宋" w:cs="仿宋"/>
                <w:b w:val="0"/>
                <w:bCs w:val="0"/>
                <w:sz w:val="24"/>
                <w:szCs w:val="24"/>
                <w:highlight w:val="none"/>
                <w:lang w:val="en-US" w:eastAsia="zh-Han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2" w:hRule="atLeast"/>
        </w:trPr>
        <w:tc>
          <w:tcPr>
            <w:tcW w:w="1883" w:type="dxa"/>
            <w:gridSpan w:val="2"/>
            <w:vAlign w:val="center"/>
          </w:tcPr>
          <w:p>
            <w:pPr>
              <w:pageBreakBefore w:val="0"/>
              <w:kinsoku/>
              <w:wordWrap/>
              <w:overflowPunct/>
              <w:topLinePunct w:val="0"/>
              <w:autoSpaceDE/>
              <w:autoSpaceDN/>
              <w:bidi w:val="0"/>
              <w:spacing w:line="560" w:lineRule="exact"/>
              <w:jc w:val="center"/>
              <w:rPr>
                <w:rFonts w:hint="eastAsia" w:ascii="仿宋" w:hAnsi="仿宋" w:eastAsia="仿宋" w:cs="仿宋"/>
                <w:b w:val="0"/>
                <w:bCs w:val="0"/>
                <w:sz w:val="32"/>
                <w:szCs w:val="32"/>
                <w:highlight w:val="none"/>
                <w:lang w:val="en-US" w:eastAsia="zh-Hans"/>
              </w:rPr>
            </w:pPr>
            <w:r>
              <w:rPr>
                <w:rFonts w:hint="eastAsia" w:ascii="仿宋" w:hAnsi="仿宋" w:eastAsia="仿宋" w:cs="仿宋"/>
                <w:b w:val="0"/>
                <w:bCs w:val="0"/>
                <w:sz w:val="24"/>
                <w:szCs w:val="24"/>
                <w:highlight w:val="none"/>
                <w:lang w:val="en-US" w:eastAsia="zh-Hans"/>
              </w:rPr>
              <w:t>备注</w:t>
            </w:r>
          </w:p>
        </w:tc>
        <w:tc>
          <w:tcPr>
            <w:tcW w:w="6641" w:type="dxa"/>
            <w:gridSpan w:val="3"/>
            <w:vAlign w:val="center"/>
          </w:tcPr>
          <w:p>
            <w:pPr>
              <w:pageBreakBefore w:val="0"/>
              <w:kinsoku/>
              <w:wordWrap/>
              <w:overflowPunct/>
              <w:topLinePunct w:val="0"/>
              <w:autoSpaceDE/>
              <w:autoSpaceDN/>
              <w:bidi w:val="0"/>
              <w:spacing w:line="560" w:lineRule="exact"/>
              <w:ind w:left="0" w:firstLine="640" w:firstLineChars="200"/>
              <w:jc w:val="center"/>
              <w:rPr>
                <w:rFonts w:hint="eastAsia" w:ascii="仿宋" w:hAnsi="仿宋" w:eastAsia="仿宋" w:cs="仿宋"/>
                <w:b w:val="0"/>
                <w:bCs w:val="0"/>
                <w:sz w:val="32"/>
                <w:szCs w:val="32"/>
                <w:highlight w:val="none"/>
                <w:lang w:val="en-US" w:eastAsia="zh-Hans"/>
              </w:rPr>
            </w:pPr>
          </w:p>
        </w:tc>
      </w:tr>
    </w:tbl>
    <w:p>
      <w:pPr>
        <w:pageBreakBefore w:val="0"/>
        <w:kinsoku/>
        <w:wordWrap/>
        <w:overflowPunct/>
        <w:topLinePunct w:val="0"/>
        <w:autoSpaceDE/>
        <w:autoSpaceDN/>
        <w:bidi w:val="0"/>
        <w:spacing w:line="560" w:lineRule="exact"/>
        <w:jc w:val="left"/>
        <w:rPr>
          <w:rFonts w:hint="eastAsia" w:ascii="仿宋" w:hAnsi="仿宋" w:eastAsia="仿宋" w:cs="仿宋"/>
          <w:b/>
          <w:bCs/>
          <w:sz w:val="32"/>
          <w:szCs w:val="32"/>
          <w:highlight w:val="none"/>
          <w:lang w:eastAsia="zh-CN"/>
        </w:rPr>
      </w:pPr>
    </w:p>
    <w:p>
      <w:pPr>
        <w:pageBreakBefore w:val="0"/>
        <w:kinsoku/>
        <w:wordWrap/>
        <w:overflowPunct/>
        <w:topLinePunct w:val="0"/>
        <w:autoSpaceDE/>
        <w:autoSpaceDN/>
        <w:bidi w:val="0"/>
        <w:spacing w:line="560" w:lineRule="exact"/>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eastAsia="zh-CN"/>
        </w:rPr>
        <w:t>附件</w:t>
      </w:r>
      <w:r>
        <w:rPr>
          <w:rFonts w:hint="eastAsia" w:ascii="仿宋" w:hAnsi="仿宋" w:eastAsia="仿宋" w:cs="仿宋"/>
          <w:b w:val="0"/>
          <w:bCs w:val="0"/>
          <w:sz w:val="32"/>
          <w:szCs w:val="32"/>
          <w:highlight w:val="none"/>
          <w:lang w:val="en-US" w:eastAsia="zh-CN"/>
        </w:rPr>
        <w:t>5</w:t>
      </w:r>
    </w:p>
    <w:p>
      <w:pPr>
        <w:pStyle w:val="11"/>
        <w:keepNext w:val="0"/>
        <w:keepLines w:val="0"/>
        <w:pageBreakBefore w:val="0"/>
        <w:widowControl/>
        <w:suppressLineNumbers w:val="0"/>
        <w:kinsoku/>
        <w:wordWrap/>
        <w:overflowPunct/>
        <w:topLinePunct w:val="0"/>
        <w:autoSpaceDE/>
        <w:autoSpaceDN/>
        <w:bidi w:val="0"/>
        <w:spacing w:before="0" w:beforeAutospacing="1" w:after="0" w:afterAutospacing="1" w:line="560" w:lineRule="exact"/>
        <w:ind w:left="0" w:right="0" w:firstLine="643" w:firstLineChars="200"/>
        <w:jc w:val="center"/>
        <w:rPr>
          <w:rFonts w:hint="eastAsia" w:ascii="仿宋" w:hAnsi="仿宋" w:eastAsia="仿宋" w:cs="仿宋"/>
          <w:b/>
          <w:bCs/>
          <w:kern w:val="0"/>
          <w:sz w:val="32"/>
          <w:szCs w:val="32"/>
          <w:highlight w:val="none"/>
          <w:lang w:val="en-US" w:eastAsia="zh-CN" w:bidi="ar-SA"/>
        </w:rPr>
      </w:pPr>
      <w:r>
        <w:rPr>
          <w:rFonts w:hint="eastAsia" w:ascii="仿宋" w:hAnsi="仿宋" w:eastAsia="仿宋" w:cs="仿宋"/>
          <w:b/>
          <w:bCs/>
          <w:kern w:val="0"/>
          <w:sz w:val="32"/>
          <w:szCs w:val="32"/>
          <w:highlight w:val="none"/>
          <w:lang w:val="en-US" w:eastAsia="zh-CN" w:bidi="ar-SA"/>
        </w:rPr>
        <w:t>比选结果公示</w:t>
      </w:r>
    </w:p>
    <w:p>
      <w:pPr>
        <w:pStyle w:val="11"/>
        <w:keepNext w:val="0"/>
        <w:keepLines w:val="0"/>
        <w:pageBreakBefore w:val="0"/>
        <w:widowControl/>
        <w:suppressLineNumbers w:val="0"/>
        <w:kinsoku/>
        <w:wordWrap/>
        <w:overflowPunct/>
        <w:topLinePunct w:val="0"/>
        <w:autoSpaceDE/>
        <w:autoSpaceDN/>
        <w:bidi w:val="0"/>
        <w:spacing w:before="0" w:beforeAutospacing="1" w:after="0" w:afterAutospacing="1" w:line="560" w:lineRule="exact"/>
        <w:ind w:left="0" w:right="0"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我单位</w:t>
      </w:r>
      <w:r>
        <w:rPr>
          <w:rFonts w:hint="eastAsia" w:ascii="仿宋" w:hAnsi="仿宋" w:eastAsia="仿宋" w:cs="仿宋"/>
          <w:sz w:val="32"/>
          <w:szCs w:val="32"/>
          <w:highlight w:val="none"/>
        </w:rPr>
        <w:t>评审小组于20</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 xml:space="preserve">年 </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 xml:space="preserve">月 </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 xml:space="preserve">日对 </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 xml:space="preserve">项目进行了比选，共有 </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 xml:space="preserve">家单位参加本次比选，现将比选结果公示如下： </w:t>
      </w:r>
    </w:p>
    <w:p>
      <w:pPr>
        <w:pStyle w:val="11"/>
        <w:keepNext w:val="0"/>
        <w:keepLines w:val="0"/>
        <w:pageBreakBefore w:val="0"/>
        <w:widowControl/>
        <w:suppressLineNumbers w:val="0"/>
        <w:kinsoku/>
        <w:wordWrap/>
        <w:overflowPunct/>
        <w:topLinePunct w:val="0"/>
        <w:autoSpaceDE/>
        <w:autoSpaceDN/>
        <w:bidi w:val="0"/>
        <w:spacing w:before="0" w:beforeAutospacing="1" w:after="0" w:afterAutospacing="1" w:line="560" w:lineRule="exact"/>
        <w:ind w:left="0" w:right="0"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参选单位：</w:t>
      </w:r>
    </w:p>
    <w:p>
      <w:pPr>
        <w:pStyle w:val="11"/>
        <w:keepNext w:val="0"/>
        <w:keepLines w:val="0"/>
        <w:pageBreakBefore w:val="0"/>
        <w:widowControl/>
        <w:suppressLineNumbers w:val="0"/>
        <w:kinsoku/>
        <w:wordWrap/>
        <w:overflowPunct/>
        <w:topLinePunct w:val="0"/>
        <w:autoSpaceDE/>
        <w:autoSpaceDN/>
        <w:bidi w:val="0"/>
        <w:spacing w:before="0" w:beforeAutospacing="1" w:after="0" w:afterAutospacing="1" w:line="560" w:lineRule="exact"/>
        <w:ind w:left="0" w:right="0" w:firstLine="640" w:firstLineChars="200"/>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根据业务水平、报价和综合印象进行评审</w:t>
      </w:r>
      <w:r>
        <w:rPr>
          <w:rFonts w:hint="eastAsia" w:ascii="仿宋" w:hAnsi="仿宋" w:eastAsia="仿宋" w:cs="仿宋"/>
          <w:sz w:val="32"/>
          <w:szCs w:val="32"/>
          <w:highlight w:val="none"/>
          <w:lang w:eastAsia="zh-CN"/>
        </w:rPr>
        <w:t>，比选结果如下：</w:t>
      </w:r>
    </w:p>
    <w:p>
      <w:pPr>
        <w:pStyle w:val="11"/>
        <w:keepNext w:val="0"/>
        <w:keepLines w:val="0"/>
        <w:pageBreakBefore w:val="0"/>
        <w:widowControl/>
        <w:suppressLineNumbers w:val="0"/>
        <w:kinsoku/>
        <w:wordWrap/>
        <w:overflowPunct/>
        <w:topLinePunct w:val="0"/>
        <w:autoSpaceDE/>
        <w:autoSpaceDN/>
        <w:bidi w:val="0"/>
        <w:spacing w:before="0" w:beforeAutospacing="1" w:after="0" w:afterAutospacing="1" w:line="560" w:lineRule="exact"/>
        <w:ind w:left="0" w:right="0"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第一中选候选人：</w:t>
      </w:r>
    </w:p>
    <w:p>
      <w:pPr>
        <w:pStyle w:val="11"/>
        <w:keepNext w:val="0"/>
        <w:keepLines w:val="0"/>
        <w:pageBreakBefore w:val="0"/>
        <w:widowControl/>
        <w:suppressLineNumbers w:val="0"/>
        <w:kinsoku/>
        <w:wordWrap/>
        <w:overflowPunct/>
        <w:topLinePunct w:val="0"/>
        <w:autoSpaceDE/>
        <w:autoSpaceDN/>
        <w:bidi w:val="0"/>
        <w:spacing w:before="0" w:beforeAutospacing="1" w:after="0" w:afterAutospacing="1" w:line="560" w:lineRule="exact"/>
        <w:ind w:left="0" w:right="0" w:firstLine="640" w:firstLineChars="200"/>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第</w:t>
      </w:r>
      <w:r>
        <w:rPr>
          <w:rFonts w:hint="eastAsia" w:ascii="仿宋" w:hAnsi="仿宋" w:eastAsia="仿宋" w:cs="仿宋"/>
          <w:sz w:val="32"/>
          <w:szCs w:val="32"/>
          <w:highlight w:val="none"/>
          <w:lang w:eastAsia="zh-CN"/>
        </w:rPr>
        <w:t>二</w:t>
      </w:r>
      <w:r>
        <w:rPr>
          <w:rFonts w:hint="eastAsia" w:ascii="仿宋" w:hAnsi="仿宋" w:eastAsia="仿宋" w:cs="仿宋"/>
          <w:sz w:val="32"/>
          <w:szCs w:val="32"/>
          <w:highlight w:val="none"/>
        </w:rPr>
        <w:t>中选候选人</w:t>
      </w:r>
      <w:r>
        <w:rPr>
          <w:rFonts w:hint="eastAsia" w:ascii="仿宋" w:hAnsi="仿宋" w:eastAsia="仿宋" w:cs="仿宋"/>
          <w:sz w:val="32"/>
          <w:szCs w:val="32"/>
          <w:highlight w:val="none"/>
          <w:lang w:eastAsia="zh-CN"/>
        </w:rPr>
        <w:t>：</w:t>
      </w:r>
    </w:p>
    <w:p>
      <w:pPr>
        <w:pStyle w:val="11"/>
        <w:keepNext w:val="0"/>
        <w:keepLines w:val="0"/>
        <w:pageBreakBefore w:val="0"/>
        <w:widowControl/>
        <w:suppressLineNumbers w:val="0"/>
        <w:kinsoku/>
        <w:wordWrap/>
        <w:overflowPunct/>
        <w:topLinePunct w:val="0"/>
        <w:autoSpaceDE/>
        <w:autoSpaceDN/>
        <w:bidi w:val="0"/>
        <w:spacing w:before="0" w:beforeAutospacing="1" w:after="0" w:afterAutospacing="1" w:line="560" w:lineRule="exact"/>
        <w:ind w:left="0" w:right="0" w:firstLine="640" w:firstLineChars="200"/>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第</w:t>
      </w:r>
      <w:r>
        <w:rPr>
          <w:rFonts w:hint="eastAsia" w:ascii="仿宋" w:hAnsi="仿宋" w:eastAsia="仿宋" w:cs="仿宋"/>
          <w:sz w:val="32"/>
          <w:szCs w:val="32"/>
          <w:highlight w:val="none"/>
          <w:lang w:eastAsia="zh-CN"/>
        </w:rPr>
        <w:t>三</w:t>
      </w:r>
      <w:r>
        <w:rPr>
          <w:rFonts w:hint="eastAsia" w:ascii="仿宋" w:hAnsi="仿宋" w:eastAsia="仿宋" w:cs="仿宋"/>
          <w:sz w:val="32"/>
          <w:szCs w:val="32"/>
          <w:highlight w:val="none"/>
        </w:rPr>
        <w:t>中选候选人</w:t>
      </w:r>
      <w:r>
        <w:rPr>
          <w:rFonts w:hint="eastAsia" w:ascii="仿宋" w:hAnsi="仿宋" w:eastAsia="仿宋" w:cs="仿宋"/>
          <w:sz w:val="32"/>
          <w:szCs w:val="32"/>
          <w:highlight w:val="none"/>
          <w:lang w:eastAsia="zh-CN"/>
        </w:rPr>
        <w:t>：</w:t>
      </w:r>
    </w:p>
    <w:p>
      <w:pPr>
        <w:pStyle w:val="11"/>
        <w:keepNext w:val="0"/>
        <w:keepLines w:val="0"/>
        <w:pageBreakBefore w:val="0"/>
        <w:widowControl/>
        <w:suppressLineNumbers w:val="0"/>
        <w:kinsoku/>
        <w:wordWrap/>
        <w:overflowPunct/>
        <w:topLinePunct w:val="0"/>
        <w:autoSpaceDE/>
        <w:autoSpaceDN/>
        <w:bidi w:val="0"/>
        <w:spacing w:before="0" w:beforeAutospacing="1" w:after="0" w:afterAutospacing="1" w:line="560" w:lineRule="exact"/>
        <w:ind w:left="0" w:right="0" w:firstLine="640" w:firstLineChars="200"/>
        <w:jc w:val="righ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w:t>
      </w:r>
    </w:p>
    <w:p>
      <w:pPr>
        <w:pStyle w:val="11"/>
        <w:keepNext w:val="0"/>
        <w:keepLines w:val="0"/>
        <w:pageBreakBefore w:val="0"/>
        <w:widowControl/>
        <w:suppressLineNumbers w:val="0"/>
        <w:kinsoku/>
        <w:wordWrap/>
        <w:overflowPunct/>
        <w:topLinePunct w:val="0"/>
        <w:autoSpaceDE/>
        <w:autoSpaceDN/>
        <w:bidi w:val="0"/>
        <w:spacing w:before="0" w:beforeAutospacing="1" w:after="0" w:afterAutospacing="1" w:line="560" w:lineRule="exact"/>
        <w:ind w:left="0" w:right="0" w:firstLine="640" w:firstLineChars="200"/>
        <w:jc w:val="right"/>
        <w:rPr>
          <w:rFonts w:hint="eastAsia" w:ascii="仿宋" w:hAnsi="仿宋" w:eastAsia="仿宋" w:cs="仿宋"/>
          <w:sz w:val="32"/>
          <w:szCs w:val="32"/>
          <w:highlight w:val="none"/>
        </w:rPr>
      </w:pPr>
      <w:r>
        <w:rPr>
          <w:rFonts w:hint="eastAsia" w:ascii="仿宋" w:hAnsi="仿宋" w:eastAsia="仿宋" w:cs="仿宋"/>
          <w:sz w:val="32"/>
          <w:szCs w:val="32"/>
          <w:highlight w:val="none"/>
        </w:rPr>
        <w:t>单位：</w:t>
      </w:r>
      <w:r>
        <w:rPr>
          <w:rFonts w:hint="eastAsia" w:ascii="仿宋" w:hAnsi="仿宋" w:eastAsia="仿宋" w:cs="仿宋"/>
          <w:b w:val="0"/>
          <w:bCs w:val="0"/>
          <w:color w:val="000000"/>
          <w:kern w:val="0"/>
          <w:sz w:val="32"/>
          <w:szCs w:val="32"/>
          <w:highlight w:val="none"/>
          <w:lang w:val="en-US" w:eastAsia="zh-Hans"/>
        </w:rPr>
        <w:t>重庆市渝中区</w:t>
      </w:r>
      <w:r>
        <w:rPr>
          <w:rFonts w:hint="eastAsia" w:ascii="仿宋" w:hAnsi="仿宋" w:eastAsia="仿宋" w:cs="仿宋"/>
          <w:b w:val="0"/>
          <w:bCs w:val="0"/>
          <w:color w:val="000000"/>
          <w:kern w:val="0"/>
          <w:sz w:val="32"/>
          <w:szCs w:val="32"/>
          <w:highlight w:val="none"/>
          <w:lang w:val="en-US" w:eastAsia="zh-CN"/>
        </w:rPr>
        <w:t>人民政府</w:t>
      </w:r>
      <w:r>
        <w:rPr>
          <w:rFonts w:hint="eastAsia" w:ascii="仿宋" w:hAnsi="仿宋" w:eastAsia="仿宋" w:cs="仿宋"/>
          <w:b w:val="0"/>
          <w:bCs w:val="0"/>
          <w:color w:val="000000"/>
          <w:kern w:val="0"/>
          <w:sz w:val="32"/>
          <w:szCs w:val="32"/>
          <w:highlight w:val="none"/>
          <w:lang w:val="en-US" w:eastAsia="zh-Hans"/>
        </w:rPr>
        <w:t>大坪</w:t>
      </w:r>
      <w:r>
        <w:rPr>
          <w:rFonts w:hint="eastAsia" w:ascii="仿宋" w:hAnsi="仿宋" w:eastAsia="仿宋" w:cs="仿宋"/>
          <w:b w:val="0"/>
          <w:bCs w:val="0"/>
          <w:color w:val="000000"/>
          <w:kern w:val="0"/>
          <w:sz w:val="32"/>
          <w:szCs w:val="32"/>
          <w:highlight w:val="none"/>
        </w:rPr>
        <w:t>街道办事处</w:t>
      </w:r>
    </w:p>
    <w:p>
      <w:pPr>
        <w:pStyle w:val="11"/>
        <w:keepNext w:val="0"/>
        <w:keepLines w:val="0"/>
        <w:pageBreakBefore w:val="0"/>
        <w:widowControl/>
        <w:suppressLineNumbers w:val="0"/>
        <w:kinsoku/>
        <w:wordWrap/>
        <w:overflowPunct/>
        <w:topLinePunct w:val="0"/>
        <w:autoSpaceDE/>
        <w:autoSpaceDN/>
        <w:bidi w:val="0"/>
        <w:spacing w:before="0" w:beforeAutospacing="1" w:after="0" w:afterAutospacing="1" w:line="560" w:lineRule="exact"/>
        <w:ind w:left="0" w:right="0" w:firstLine="640" w:firstLineChars="200"/>
        <w:jc w:val="center"/>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联系人：</w:t>
      </w:r>
    </w:p>
    <w:p>
      <w:pPr>
        <w:pStyle w:val="11"/>
        <w:keepNext w:val="0"/>
        <w:keepLines w:val="0"/>
        <w:pageBreakBefore w:val="0"/>
        <w:widowControl/>
        <w:suppressLineNumbers w:val="0"/>
        <w:kinsoku/>
        <w:wordWrap/>
        <w:overflowPunct/>
        <w:topLinePunct w:val="0"/>
        <w:autoSpaceDE/>
        <w:autoSpaceDN/>
        <w:bidi w:val="0"/>
        <w:spacing w:before="0" w:beforeAutospacing="1" w:after="0" w:afterAutospacing="1" w:line="560" w:lineRule="exact"/>
        <w:ind w:left="0" w:right="0" w:firstLine="640" w:firstLineChars="200"/>
        <w:jc w:val="center"/>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电话：</w:t>
      </w:r>
    </w:p>
    <w:p>
      <w:pPr>
        <w:pStyle w:val="11"/>
        <w:keepNext w:val="0"/>
        <w:keepLines w:val="0"/>
        <w:pageBreakBefore w:val="0"/>
        <w:widowControl/>
        <w:suppressLineNumbers w:val="0"/>
        <w:kinsoku/>
        <w:wordWrap/>
        <w:overflowPunct/>
        <w:topLinePunct w:val="0"/>
        <w:autoSpaceDE/>
        <w:autoSpaceDN/>
        <w:bidi w:val="0"/>
        <w:spacing w:before="0" w:beforeAutospacing="1" w:after="0" w:afterAutospacing="1" w:line="560" w:lineRule="exact"/>
        <w:ind w:left="0" w:right="0" w:firstLine="640" w:firstLineChars="200"/>
        <w:jc w:val="center"/>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20</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 xml:space="preserve">年 </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 xml:space="preserve">月 </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日</w:t>
      </w:r>
    </w:p>
    <w:p>
      <w:pPr>
        <w:pageBreakBefore w:val="0"/>
        <w:kinsoku/>
        <w:wordWrap/>
        <w:overflowPunct/>
        <w:topLinePunct w:val="0"/>
        <w:autoSpaceDE/>
        <w:autoSpaceDN/>
        <w:bidi w:val="0"/>
        <w:spacing w:line="560" w:lineRule="exact"/>
        <w:ind w:left="0" w:firstLine="640" w:firstLineChars="200"/>
        <w:rPr>
          <w:rFonts w:hint="eastAsia" w:ascii="仿宋" w:hAnsi="仿宋" w:eastAsia="仿宋" w:cs="仿宋"/>
          <w:b w:val="0"/>
          <w:bCs w:val="0"/>
          <w:sz w:val="32"/>
          <w:szCs w:val="32"/>
          <w:highlight w:val="none"/>
        </w:rPr>
      </w:pPr>
    </w:p>
    <w:p>
      <w:pPr>
        <w:pageBreakBefore w:val="0"/>
        <w:kinsoku/>
        <w:wordWrap/>
        <w:overflowPunct/>
        <w:topLinePunct w:val="0"/>
        <w:autoSpaceDE/>
        <w:autoSpaceDN/>
        <w:bidi w:val="0"/>
        <w:spacing w:line="560" w:lineRule="exact"/>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eastAsia="zh-CN"/>
        </w:rPr>
        <w:t>附件</w:t>
      </w:r>
      <w:r>
        <w:rPr>
          <w:rFonts w:hint="eastAsia" w:ascii="仿宋" w:hAnsi="仿宋" w:eastAsia="仿宋" w:cs="仿宋"/>
          <w:b w:val="0"/>
          <w:bCs w:val="0"/>
          <w:sz w:val="32"/>
          <w:szCs w:val="32"/>
          <w:highlight w:val="none"/>
          <w:lang w:val="en-US" w:eastAsia="zh-CN"/>
        </w:rPr>
        <w:t>6</w:t>
      </w:r>
    </w:p>
    <w:p>
      <w:pPr>
        <w:pageBreakBefore w:val="0"/>
        <w:kinsoku/>
        <w:wordWrap/>
        <w:overflowPunct/>
        <w:topLinePunct w:val="0"/>
        <w:autoSpaceDE/>
        <w:autoSpaceDN/>
        <w:bidi w:val="0"/>
        <w:spacing w:line="560" w:lineRule="exact"/>
        <w:ind w:left="0" w:firstLine="643" w:firstLineChars="200"/>
        <w:jc w:val="center"/>
        <w:rPr>
          <w:rFonts w:hint="eastAsia" w:ascii="仿宋" w:hAnsi="仿宋" w:eastAsia="仿宋" w:cs="仿宋"/>
          <w:b/>
          <w:bCs/>
          <w:kern w:val="0"/>
          <w:sz w:val="32"/>
          <w:szCs w:val="32"/>
          <w:highlight w:val="none"/>
          <w:lang w:val="en-US" w:eastAsia="zh-CN" w:bidi="ar-SA"/>
        </w:rPr>
      </w:pPr>
      <w:r>
        <w:rPr>
          <w:rFonts w:hint="eastAsia" w:ascii="仿宋" w:hAnsi="仿宋" w:eastAsia="仿宋" w:cs="仿宋"/>
          <w:b/>
          <w:bCs/>
          <w:kern w:val="0"/>
          <w:sz w:val="32"/>
          <w:szCs w:val="32"/>
          <w:highlight w:val="none"/>
          <w:lang w:val="en-US" w:eastAsia="zh-CN" w:bidi="ar-SA"/>
        </w:rPr>
        <w:t xml:space="preserve">      </w:t>
      </w:r>
      <w:r>
        <w:rPr>
          <w:rFonts w:hint="eastAsia" w:ascii="仿宋" w:hAnsi="仿宋" w:eastAsia="仿宋" w:cs="仿宋"/>
          <w:b/>
          <w:bCs/>
          <w:kern w:val="0"/>
          <w:sz w:val="32"/>
          <w:szCs w:val="32"/>
          <w:highlight w:val="none"/>
          <w:lang w:val="en-US" w:eastAsia="zh-Hans" w:bidi="ar-SA"/>
        </w:rPr>
        <w:t>建设项目</w:t>
      </w:r>
      <w:r>
        <w:rPr>
          <w:rFonts w:hint="eastAsia" w:ascii="仿宋" w:hAnsi="仿宋" w:eastAsia="仿宋" w:cs="仿宋"/>
          <w:b/>
          <w:bCs/>
          <w:kern w:val="0"/>
          <w:sz w:val="32"/>
          <w:szCs w:val="32"/>
          <w:highlight w:val="none"/>
          <w:lang w:val="en-US" w:eastAsia="zh-CN" w:bidi="ar-SA"/>
        </w:rPr>
        <w:t>中选通知书</w:t>
      </w:r>
    </w:p>
    <w:p>
      <w:pPr>
        <w:pageBreakBefore w:val="0"/>
        <w:kinsoku/>
        <w:wordWrap/>
        <w:overflowPunct/>
        <w:topLinePunct w:val="0"/>
        <w:autoSpaceDE/>
        <w:autoSpaceDN/>
        <w:bidi w:val="0"/>
        <w:spacing w:line="560" w:lineRule="exact"/>
        <w:ind w:left="0" w:firstLine="640" w:firstLineChars="200"/>
        <w:jc w:val="left"/>
        <w:rPr>
          <w:rFonts w:hint="eastAsia" w:ascii="仿宋" w:hAnsi="仿宋" w:eastAsia="仿宋" w:cs="仿宋"/>
          <w:b w:val="0"/>
          <w:bCs w:val="0"/>
          <w:sz w:val="32"/>
          <w:szCs w:val="32"/>
          <w:highlight w:val="none"/>
        </w:rPr>
      </w:pPr>
    </w:p>
    <w:p>
      <w:pPr>
        <w:pageBreakBefore w:val="0"/>
        <w:kinsoku/>
        <w:wordWrap/>
        <w:overflowPunct/>
        <w:topLinePunct w:val="0"/>
        <w:autoSpaceDE/>
        <w:autoSpaceDN/>
        <w:bidi w:val="0"/>
        <w:spacing w:line="720" w:lineRule="auto"/>
        <w:ind w:left="0" w:firstLine="640" w:firstLineChars="20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u w:val="single"/>
          <w:lang w:val="en-US" w:eastAsia="zh-CN"/>
        </w:rPr>
        <w:t xml:space="preserve">      </w:t>
      </w:r>
      <w:r>
        <w:rPr>
          <w:rFonts w:hint="eastAsia" w:ascii="仿宋" w:hAnsi="仿宋" w:eastAsia="仿宋" w:cs="仿宋"/>
          <w:b w:val="0"/>
          <w:bCs w:val="0"/>
          <w:sz w:val="32"/>
          <w:szCs w:val="32"/>
          <w:highlight w:val="none"/>
          <w:u w:val="single"/>
          <w:lang w:val="en-US" w:eastAsia="zh-Hans"/>
        </w:rPr>
        <w:t>（投标单位）</w:t>
      </w:r>
      <w:r>
        <w:rPr>
          <w:rFonts w:hint="eastAsia" w:ascii="仿宋" w:hAnsi="仿宋" w:eastAsia="仿宋" w:cs="仿宋"/>
          <w:b w:val="0"/>
          <w:bCs w:val="0"/>
          <w:sz w:val="32"/>
          <w:szCs w:val="32"/>
          <w:highlight w:val="none"/>
          <w:lang w:val="en-US" w:eastAsia="zh-Hans"/>
        </w:rPr>
        <w:t>：</w:t>
      </w:r>
    </w:p>
    <w:p>
      <w:pPr>
        <w:pageBreakBefore w:val="0"/>
        <w:kinsoku/>
        <w:wordWrap/>
        <w:overflowPunct/>
        <w:topLinePunct w:val="0"/>
        <w:autoSpaceDE/>
        <w:autoSpaceDN/>
        <w:bidi w:val="0"/>
        <w:spacing w:line="720" w:lineRule="auto"/>
        <w:ind w:left="0" w:firstLine="640" w:firstLineChars="200"/>
        <w:jc w:val="left"/>
        <w:rPr>
          <w:rFonts w:hint="eastAsia" w:ascii="仿宋" w:hAnsi="仿宋" w:eastAsia="仿宋" w:cs="仿宋"/>
          <w:b w:val="0"/>
          <w:bCs w:val="0"/>
          <w:sz w:val="32"/>
          <w:szCs w:val="32"/>
          <w:highlight w:val="none"/>
          <w:lang w:eastAsia="zh-Hans"/>
        </w:rPr>
      </w:pPr>
      <w:r>
        <w:rPr>
          <w:rFonts w:hint="eastAsia" w:ascii="仿宋" w:hAnsi="仿宋" w:eastAsia="仿宋" w:cs="仿宋"/>
          <w:b w:val="0"/>
          <w:bCs w:val="0"/>
          <w:sz w:val="32"/>
          <w:szCs w:val="32"/>
          <w:highlight w:val="none"/>
        </w:rPr>
        <w:t>我单位的</w:t>
      </w:r>
      <w:r>
        <w:rPr>
          <w:rFonts w:hint="eastAsia" w:ascii="仿宋" w:hAnsi="仿宋" w:eastAsia="仿宋" w:cs="仿宋"/>
          <w:b w:val="0"/>
          <w:bCs w:val="0"/>
          <w:sz w:val="32"/>
          <w:szCs w:val="32"/>
          <w:highlight w:val="none"/>
          <w:u w:val="single"/>
          <w:lang w:val="en-US" w:eastAsia="zh-CN"/>
        </w:rPr>
        <w:t xml:space="preserve">              </w:t>
      </w:r>
      <w:r>
        <w:rPr>
          <w:rFonts w:hint="eastAsia" w:ascii="仿宋" w:hAnsi="仿宋" w:eastAsia="仿宋" w:cs="仿宋"/>
          <w:b w:val="0"/>
          <w:bCs w:val="0"/>
          <w:sz w:val="32"/>
          <w:szCs w:val="32"/>
          <w:highlight w:val="none"/>
          <w:u w:val="single"/>
          <w:lang w:val="en-US" w:eastAsia="zh-Hans"/>
        </w:rPr>
        <w:t>建</w:t>
      </w:r>
      <w:r>
        <w:rPr>
          <w:rFonts w:hint="eastAsia" w:ascii="仿宋" w:hAnsi="仿宋" w:eastAsia="仿宋" w:cs="仿宋"/>
          <w:b w:val="0"/>
          <w:bCs w:val="0"/>
          <w:sz w:val="32"/>
          <w:szCs w:val="32"/>
          <w:highlight w:val="none"/>
          <w:lang w:val="en-US" w:eastAsia="zh-Hans"/>
        </w:rPr>
        <w:t>设项目</w:t>
      </w:r>
      <w:r>
        <w:rPr>
          <w:rFonts w:hint="eastAsia" w:ascii="仿宋" w:hAnsi="仿宋" w:eastAsia="仿宋" w:cs="仿宋"/>
          <w:b w:val="0"/>
          <w:bCs w:val="0"/>
          <w:sz w:val="32"/>
          <w:szCs w:val="32"/>
          <w:highlight w:val="none"/>
        </w:rPr>
        <w:t>，经</w:t>
      </w:r>
      <w:r>
        <w:rPr>
          <w:rFonts w:hint="eastAsia" w:ascii="仿宋" w:hAnsi="仿宋" w:eastAsia="仿宋" w:cs="仿宋"/>
          <w:b w:val="0"/>
          <w:bCs w:val="0"/>
          <w:sz w:val="32"/>
          <w:szCs w:val="32"/>
          <w:highlight w:val="none"/>
          <w:lang w:eastAsia="zh-CN"/>
        </w:rPr>
        <w:t>评标小组</w:t>
      </w:r>
      <w:r>
        <w:rPr>
          <w:rFonts w:hint="eastAsia" w:ascii="仿宋" w:hAnsi="仿宋" w:eastAsia="仿宋" w:cs="仿宋"/>
          <w:b w:val="0"/>
          <w:bCs w:val="0"/>
          <w:sz w:val="32"/>
          <w:szCs w:val="32"/>
          <w:highlight w:val="none"/>
        </w:rPr>
        <w:t>评定及公示，现确定贵单位</w:t>
      </w:r>
      <w:r>
        <w:rPr>
          <w:rFonts w:hint="eastAsia" w:ascii="仿宋" w:hAnsi="仿宋" w:eastAsia="仿宋" w:cs="仿宋"/>
          <w:b w:val="0"/>
          <w:bCs w:val="0"/>
          <w:sz w:val="32"/>
          <w:szCs w:val="32"/>
          <w:highlight w:val="none"/>
          <w:lang w:eastAsia="zh-CN"/>
        </w:rPr>
        <w:t>中选</w:t>
      </w:r>
      <w:r>
        <w:rPr>
          <w:rFonts w:hint="eastAsia" w:ascii="仿宋" w:hAnsi="仿宋" w:eastAsia="仿宋" w:cs="仿宋"/>
          <w:b w:val="0"/>
          <w:bCs w:val="0"/>
          <w:sz w:val="32"/>
          <w:szCs w:val="32"/>
          <w:highlight w:val="none"/>
        </w:rPr>
        <w:t>。请收到本通知书后    天内，到我单位签订</w:t>
      </w:r>
      <w:r>
        <w:rPr>
          <w:rFonts w:hint="eastAsia" w:ascii="仿宋" w:hAnsi="仿宋" w:eastAsia="仿宋" w:cs="仿宋"/>
          <w:b w:val="0"/>
          <w:bCs w:val="0"/>
          <w:sz w:val="32"/>
          <w:szCs w:val="32"/>
          <w:highlight w:val="none"/>
          <w:lang w:val="en-US" w:eastAsia="zh-CN"/>
        </w:rPr>
        <w:t xml:space="preserve">        </w:t>
      </w:r>
      <w:r>
        <w:rPr>
          <w:rFonts w:hint="eastAsia" w:ascii="仿宋" w:hAnsi="仿宋" w:eastAsia="仿宋" w:cs="仿宋"/>
          <w:b w:val="0"/>
          <w:bCs w:val="0"/>
          <w:sz w:val="32"/>
          <w:szCs w:val="32"/>
          <w:highlight w:val="none"/>
        </w:rPr>
        <w:t>合同</w:t>
      </w:r>
      <w:r>
        <w:rPr>
          <w:rFonts w:hint="eastAsia" w:ascii="仿宋" w:hAnsi="仿宋" w:eastAsia="仿宋" w:cs="仿宋"/>
          <w:b w:val="0"/>
          <w:bCs w:val="0"/>
          <w:sz w:val="32"/>
          <w:szCs w:val="32"/>
          <w:highlight w:val="none"/>
          <w:lang w:eastAsia="zh-Hans"/>
        </w:rPr>
        <w:t>。</w:t>
      </w:r>
    </w:p>
    <w:p>
      <w:pPr>
        <w:pageBreakBefore w:val="0"/>
        <w:kinsoku/>
        <w:wordWrap/>
        <w:overflowPunct/>
        <w:topLinePunct w:val="0"/>
        <w:autoSpaceDE/>
        <w:autoSpaceDN/>
        <w:bidi w:val="0"/>
        <w:spacing w:line="720" w:lineRule="auto"/>
        <w:ind w:left="0" w:firstLine="640" w:firstLineChars="200"/>
        <w:jc w:val="left"/>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 xml:space="preserve">    特此通知。</w:t>
      </w:r>
    </w:p>
    <w:p>
      <w:pPr>
        <w:pageBreakBefore w:val="0"/>
        <w:kinsoku/>
        <w:wordWrap/>
        <w:overflowPunct/>
        <w:topLinePunct w:val="0"/>
        <w:autoSpaceDE/>
        <w:autoSpaceDN/>
        <w:bidi w:val="0"/>
        <w:spacing w:line="560" w:lineRule="exact"/>
        <w:ind w:left="0" w:firstLine="640" w:firstLineChars="200"/>
        <w:jc w:val="left"/>
        <w:rPr>
          <w:rFonts w:hint="eastAsia" w:ascii="仿宋" w:hAnsi="仿宋" w:eastAsia="仿宋" w:cs="仿宋"/>
          <w:b w:val="0"/>
          <w:bCs w:val="0"/>
          <w:sz w:val="32"/>
          <w:szCs w:val="32"/>
          <w:highlight w:val="none"/>
        </w:rPr>
      </w:pPr>
    </w:p>
    <w:p>
      <w:pPr>
        <w:pageBreakBefore w:val="0"/>
        <w:kinsoku/>
        <w:wordWrap/>
        <w:overflowPunct/>
        <w:topLinePunct w:val="0"/>
        <w:autoSpaceDE/>
        <w:autoSpaceDN/>
        <w:bidi w:val="0"/>
        <w:spacing w:line="560" w:lineRule="exact"/>
        <w:ind w:left="0" w:firstLine="640" w:firstLineChars="200"/>
        <w:jc w:val="left"/>
        <w:rPr>
          <w:rFonts w:hint="eastAsia" w:ascii="仿宋" w:hAnsi="仿宋" w:eastAsia="仿宋" w:cs="仿宋"/>
          <w:b w:val="0"/>
          <w:bCs w:val="0"/>
          <w:sz w:val="32"/>
          <w:szCs w:val="32"/>
          <w:highlight w:val="none"/>
        </w:rPr>
      </w:pPr>
    </w:p>
    <w:p>
      <w:pPr>
        <w:pageBreakBefore w:val="0"/>
        <w:kinsoku/>
        <w:wordWrap/>
        <w:overflowPunct/>
        <w:topLinePunct w:val="0"/>
        <w:autoSpaceDE/>
        <w:autoSpaceDN/>
        <w:bidi w:val="0"/>
        <w:spacing w:line="560" w:lineRule="exact"/>
        <w:ind w:left="0" w:firstLine="640" w:firstLineChars="200"/>
        <w:jc w:val="left"/>
        <w:rPr>
          <w:rFonts w:hint="eastAsia" w:ascii="仿宋" w:hAnsi="仿宋" w:eastAsia="仿宋" w:cs="仿宋"/>
          <w:b w:val="0"/>
          <w:bCs w:val="0"/>
          <w:sz w:val="32"/>
          <w:szCs w:val="32"/>
          <w:highlight w:val="none"/>
        </w:rPr>
      </w:pPr>
    </w:p>
    <w:p>
      <w:pPr>
        <w:pStyle w:val="2"/>
        <w:pageBreakBefore w:val="0"/>
        <w:kinsoku/>
        <w:wordWrap/>
        <w:overflowPunct/>
        <w:topLinePunct w:val="0"/>
        <w:autoSpaceDE/>
        <w:autoSpaceDN/>
        <w:bidi w:val="0"/>
        <w:spacing w:line="560" w:lineRule="exact"/>
        <w:ind w:left="0" w:firstLine="643" w:firstLineChars="200"/>
        <w:rPr>
          <w:rFonts w:hint="eastAsia" w:ascii="仿宋" w:hAnsi="仿宋" w:eastAsia="仿宋" w:cs="仿宋"/>
          <w:b/>
          <w:bCs/>
          <w:sz w:val="32"/>
          <w:szCs w:val="32"/>
          <w:highlight w:val="none"/>
        </w:rPr>
      </w:pPr>
    </w:p>
    <w:p>
      <w:pPr>
        <w:pageBreakBefore w:val="0"/>
        <w:kinsoku/>
        <w:wordWrap/>
        <w:overflowPunct/>
        <w:topLinePunct w:val="0"/>
        <w:autoSpaceDE/>
        <w:autoSpaceDN/>
        <w:bidi w:val="0"/>
        <w:spacing w:line="720" w:lineRule="auto"/>
        <w:ind w:left="0" w:firstLine="640" w:firstLineChars="200"/>
        <w:jc w:val="left"/>
        <w:rPr>
          <w:rFonts w:hint="eastAsia" w:ascii="仿宋" w:hAnsi="仿宋" w:eastAsia="仿宋" w:cs="仿宋"/>
          <w:b w:val="0"/>
          <w:bCs w:val="0"/>
          <w:sz w:val="32"/>
          <w:szCs w:val="32"/>
          <w:highlight w:val="none"/>
        </w:rPr>
      </w:pPr>
    </w:p>
    <w:p>
      <w:pPr>
        <w:pageBreakBefore w:val="0"/>
        <w:kinsoku/>
        <w:wordWrap/>
        <w:overflowPunct/>
        <w:topLinePunct w:val="0"/>
        <w:autoSpaceDE/>
        <w:autoSpaceDN/>
        <w:bidi w:val="0"/>
        <w:spacing w:line="720" w:lineRule="auto"/>
        <w:ind w:left="0" w:firstLine="640" w:firstLineChars="200"/>
        <w:jc w:val="right"/>
        <w:rPr>
          <w:rFonts w:hint="eastAsia" w:ascii="仿宋" w:hAnsi="仿宋" w:eastAsia="仿宋" w:cs="仿宋"/>
          <w:b w:val="0"/>
          <w:bCs w:val="0"/>
          <w:color w:val="000000"/>
          <w:kern w:val="0"/>
          <w:sz w:val="32"/>
          <w:szCs w:val="32"/>
          <w:highlight w:val="none"/>
        </w:rPr>
      </w:pPr>
      <w:r>
        <w:rPr>
          <w:rFonts w:hint="eastAsia" w:ascii="仿宋" w:hAnsi="仿宋" w:eastAsia="仿宋" w:cs="仿宋"/>
          <w:b w:val="0"/>
          <w:bCs w:val="0"/>
          <w:color w:val="000000"/>
          <w:kern w:val="0"/>
          <w:sz w:val="32"/>
          <w:szCs w:val="32"/>
          <w:highlight w:val="none"/>
          <w:lang w:val="en-US" w:eastAsia="zh-Hans"/>
        </w:rPr>
        <w:t>重庆市渝中区</w:t>
      </w:r>
      <w:r>
        <w:rPr>
          <w:rFonts w:hint="eastAsia" w:ascii="仿宋" w:hAnsi="仿宋" w:eastAsia="仿宋" w:cs="仿宋"/>
          <w:b w:val="0"/>
          <w:bCs w:val="0"/>
          <w:color w:val="000000"/>
          <w:kern w:val="0"/>
          <w:sz w:val="32"/>
          <w:szCs w:val="32"/>
          <w:highlight w:val="none"/>
          <w:lang w:val="en-US" w:eastAsia="zh-CN"/>
        </w:rPr>
        <w:t>人民政府</w:t>
      </w:r>
      <w:r>
        <w:rPr>
          <w:rFonts w:hint="eastAsia" w:ascii="仿宋" w:hAnsi="仿宋" w:eastAsia="仿宋" w:cs="仿宋"/>
          <w:b w:val="0"/>
          <w:bCs w:val="0"/>
          <w:color w:val="000000"/>
          <w:kern w:val="0"/>
          <w:sz w:val="32"/>
          <w:szCs w:val="32"/>
          <w:highlight w:val="none"/>
          <w:lang w:val="en-US" w:eastAsia="zh-Hans"/>
        </w:rPr>
        <w:t>大坪</w:t>
      </w:r>
      <w:r>
        <w:rPr>
          <w:rFonts w:hint="eastAsia" w:ascii="仿宋" w:hAnsi="仿宋" w:eastAsia="仿宋" w:cs="仿宋"/>
          <w:b w:val="0"/>
          <w:bCs w:val="0"/>
          <w:color w:val="000000"/>
          <w:kern w:val="0"/>
          <w:sz w:val="32"/>
          <w:szCs w:val="32"/>
          <w:highlight w:val="none"/>
        </w:rPr>
        <w:t>街道办事处</w:t>
      </w:r>
    </w:p>
    <w:p>
      <w:pPr>
        <w:pageBreakBefore w:val="0"/>
        <w:kinsoku/>
        <w:wordWrap/>
        <w:overflowPunct/>
        <w:topLinePunct w:val="0"/>
        <w:autoSpaceDE/>
        <w:autoSpaceDN/>
        <w:bidi w:val="0"/>
        <w:spacing w:line="720" w:lineRule="auto"/>
        <w:ind w:left="0" w:firstLine="640" w:firstLineChars="200"/>
        <w:jc w:val="right"/>
        <w:rPr>
          <w:rFonts w:hint="eastAsia" w:ascii="仿宋" w:hAnsi="仿宋" w:eastAsia="仿宋" w:cs="仿宋"/>
          <w:b w:val="0"/>
          <w:bCs w:val="0"/>
          <w:color w:val="000000"/>
          <w:kern w:val="0"/>
          <w:sz w:val="32"/>
          <w:szCs w:val="32"/>
          <w:highlight w:val="none"/>
        </w:rPr>
      </w:pPr>
      <w:r>
        <w:rPr>
          <w:rFonts w:hint="eastAsia" w:ascii="仿宋" w:hAnsi="仿宋" w:eastAsia="仿宋" w:cs="仿宋"/>
          <w:b w:val="0"/>
          <w:bCs w:val="0"/>
          <w:color w:val="000000"/>
          <w:kern w:val="0"/>
          <w:sz w:val="32"/>
          <w:szCs w:val="32"/>
          <w:highlight w:val="none"/>
        </w:rPr>
        <w:t xml:space="preserve">年   月   日 </w:t>
      </w:r>
    </w:p>
    <w:p>
      <w:pPr>
        <w:rPr>
          <w:rFonts w:hint="eastAsia" w:ascii="仿宋" w:hAnsi="仿宋" w:eastAsia="仿宋" w:cs="仿宋"/>
          <w:b w:val="0"/>
          <w:bCs w:val="0"/>
          <w:color w:val="000000"/>
          <w:kern w:val="0"/>
          <w:sz w:val="32"/>
          <w:szCs w:val="32"/>
          <w:highlight w:val="none"/>
        </w:rPr>
      </w:pPr>
      <w:r>
        <w:rPr>
          <w:rFonts w:hint="eastAsia" w:ascii="仿宋" w:hAnsi="仿宋" w:eastAsia="仿宋" w:cs="仿宋"/>
          <w:b w:val="0"/>
          <w:bCs w:val="0"/>
          <w:color w:val="000000"/>
          <w:kern w:val="0"/>
          <w:sz w:val="32"/>
          <w:szCs w:val="32"/>
          <w:highlight w:val="none"/>
        </w:rPr>
        <w:br w:type="page"/>
      </w:r>
    </w:p>
    <w:p>
      <w:pPr>
        <w:pageBreakBefore w:val="0"/>
        <w:kinsoku/>
        <w:wordWrap/>
        <w:overflowPunct/>
        <w:topLinePunct w:val="0"/>
        <w:autoSpaceDE/>
        <w:autoSpaceDN/>
        <w:bidi w:val="0"/>
        <w:spacing w:line="720" w:lineRule="auto"/>
        <w:jc w:val="left"/>
        <w:rPr>
          <w:rFonts w:hint="eastAsia" w:ascii="仿宋" w:hAnsi="仿宋" w:eastAsia="仿宋" w:cs="仿宋"/>
          <w:b w:val="0"/>
          <w:bCs w:val="0"/>
          <w:color w:val="000000"/>
          <w:kern w:val="0"/>
          <w:sz w:val="32"/>
          <w:szCs w:val="32"/>
          <w:highlight w:val="none"/>
          <w:lang w:val="en-US" w:eastAsia="zh-CN"/>
        </w:rPr>
      </w:pPr>
      <w:r>
        <w:rPr>
          <w:rFonts w:hint="eastAsia" w:ascii="仿宋" w:hAnsi="仿宋" w:eastAsia="仿宋" w:cs="仿宋"/>
          <w:b w:val="0"/>
          <w:bCs w:val="0"/>
          <w:color w:val="000000"/>
          <w:kern w:val="0"/>
          <w:sz w:val="32"/>
          <w:szCs w:val="32"/>
          <w:highlight w:val="none"/>
          <w:lang w:val="en-US" w:eastAsia="zh-CN"/>
        </w:rPr>
        <w:t>附件7</w:t>
      </w:r>
    </w:p>
    <w:p>
      <w:pPr>
        <w:jc w:val="center"/>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color w:val="000000"/>
          <w:kern w:val="0"/>
          <w:sz w:val="32"/>
          <w:szCs w:val="32"/>
          <w:highlight w:val="none"/>
        </w:rPr>
        <w:t xml:space="preserve">  </w:t>
      </w:r>
      <w:r>
        <w:rPr>
          <w:rFonts w:hint="eastAsia" w:ascii="仿宋" w:hAnsi="仿宋" w:eastAsia="仿宋" w:cs="仿宋"/>
          <w:b w:val="0"/>
          <w:bCs w:val="0"/>
          <w:sz w:val="32"/>
          <w:szCs w:val="32"/>
          <w:highlight w:val="none"/>
          <w:lang w:val="en-US" w:eastAsia="zh-Hans"/>
        </w:rPr>
        <w:t>零星</w:t>
      </w:r>
      <w:r>
        <w:rPr>
          <w:rFonts w:hint="eastAsia" w:ascii="仿宋" w:hAnsi="仿宋" w:eastAsia="仿宋" w:cs="仿宋"/>
          <w:b w:val="0"/>
          <w:bCs w:val="0"/>
          <w:sz w:val="32"/>
          <w:szCs w:val="32"/>
          <w:highlight w:val="none"/>
          <w:lang w:val="en-US" w:eastAsia="zh-CN"/>
        </w:rPr>
        <w:t>项目选择承包商</w:t>
      </w:r>
      <w:r>
        <w:rPr>
          <w:rFonts w:hint="eastAsia" w:ascii="仿宋" w:hAnsi="仿宋" w:eastAsia="仿宋" w:cs="仿宋"/>
          <w:b w:val="0"/>
          <w:bCs w:val="0"/>
          <w:sz w:val="32"/>
          <w:szCs w:val="32"/>
          <w:highlight w:val="none"/>
          <w:lang w:val="en-US" w:eastAsia="zh-Hans"/>
        </w:rPr>
        <w:t>洽谈</w:t>
      </w:r>
      <w:r>
        <w:rPr>
          <w:rFonts w:hint="eastAsia" w:ascii="仿宋" w:hAnsi="仿宋" w:eastAsia="仿宋" w:cs="仿宋"/>
          <w:b w:val="0"/>
          <w:bCs w:val="0"/>
          <w:sz w:val="32"/>
          <w:szCs w:val="32"/>
          <w:highlight w:val="none"/>
          <w:lang w:val="en-US" w:eastAsia="zh-CN"/>
        </w:rPr>
        <w:t>记录</w:t>
      </w:r>
    </w:p>
    <w:p>
      <w:pPr>
        <w:ind w:firstLine="6720" w:firstLineChars="2400"/>
        <w:rPr>
          <w:rFonts w:hint="eastAsia" w:ascii="仿宋" w:hAnsi="仿宋" w:eastAsia="仿宋" w:cs="仿宋"/>
          <w:sz w:val="28"/>
          <w:szCs w:val="28"/>
        </w:rPr>
      </w:pPr>
      <w:r>
        <w:rPr>
          <w:rFonts w:hint="eastAsia" w:ascii="仿宋" w:hAnsi="仿宋" w:eastAsia="仿宋" w:cs="仿宋"/>
          <w:sz w:val="28"/>
          <w:szCs w:val="28"/>
        </w:rPr>
        <w:t>编号：</w:t>
      </w:r>
    </w:p>
    <w:tbl>
      <w:tblPr>
        <w:tblStyle w:val="12"/>
        <w:tblpPr w:leftFromText="180" w:rightFromText="180" w:vertAnchor="text" w:tblpXSpec="center" w:tblpY="1"/>
        <w:tblOverlap w:val="never"/>
        <w:tblW w:w="9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654"/>
        <w:gridCol w:w="2180"/>
        <w:gridCol w:w="143"/>
        <w:gridCol w:w="1560"/>
        <w:gridCol w:w="378"/>
        <w:gridCol w:w="3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4961" w:type="dxa"/>
            <w:gridSpan w:val="4"/>
            <w:vAlign w:val="center"/>
          </w:tcPr>
          <w:p>
            <w:pPr>
              <w:rPr>
                <w:rFonts w:hint="eastAsia" w:ascii="仿宋" w:hAnsi="仿宋" w:eastAsia="仿宋" w:cs="仿宋"/>
                <w:sz w:val="28"/>
                <w:szCs w:val="28"/>
              </w:rPr>
            </w:pPr>
            <w:r>
              <w:rPr>
                <w:rFonts w:hint="eastAsia" w:ascii="仿宋" w:hAnsi="仿宋" w:eastAsia="仿宋" w:cs="仿宋"/>
                <w:sz w:val="28"/>
                <w:szCs w:val="28"/>
              </w:rPr>
              <w:t>洽谈时间：</w:t>
            </w:r>
          </w:p>
        </w:tc>
        <w:tc>
          <w:tcPr>
            <w:tcW w:w="4948" w:type="dxa"/>
            <w:gridSpan w:val="3"/>
            <w:vAlign w:val="center"/>
          </w:tcPr>
          <w:p>
            <w:pPr>
              <w:rPr>
                <w:rFonts w:hint="eastAsia" w:ascii="仿宋" w:hAnsi="仿宋" w:eastAsia="仿宋" w:cs="仿宋"/>
                <w:sz w:val="28"/>
                <w:szCs w:val="28"/>
              </w:rPr>
            </w:pPr>
            <w:r>
              <w:rPr>
                <w:rFonts w:hint="eastAsia" w:ascii="仿宋" w:hAnsi="仿宋" w:eastAsia="仿宋" w:cs="仿宋"/>
                <w:sz w:val="28"/>
                <w:szCs w:val="28"/>
              </w:rPr>
              <w:t>记录人：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09" w:type="dxa"/>
            <w:gridSpan w:val="7"/>
            <w:vAlign w:val="center"/>
          </w:tcPr>
          <w:p>
            <w:pPr>
              <w:rPr>
                <w:rFonts w:hint="eastAsia" w:ascii="仿宋" w:hAnsi="仿宋" w:eastAsia="仿宋" w:cs="仿宋"/>
                <w:sz w:val="28"/>
                <w:szCs w:val="28"/>
              </w:rPr>
            </w:pPr>
            <w:r>
              <w:rPr>
                <w:rFonts w:hint="eastAsia" w:ascii="仿宋" w:hAnsi="仿宋" w:eastAsia="仿宋" w:cs="仿宋"/>
                <w:sz w:val="28"/>
                <w:szCs w:val="28"/>
              </w:rPr>
              <w:t>洽谈</w:t>
            </w:r>
            <w:r>
              <w:rPr>
                <w:rFonts w:hint="eastAsia" w:ascii="仿宋" w:hAnsi="仿宋" w:eastAsia="仿宋" w:cs="仿宋"/>
                <w:sz w:val="28"/>
                <w:szCs w:val="28"/>
                <w:lang w:eastAsia="zh-CN"/>
              </w:rPr>
              <w:t>现场</w:t>
            </w:r>
            <w:r>
              <w:rPr>
                <w:rFonts w:hint="eastAsia" w:ascii="仿宋" w:hAnsi="仿宋" w:eastAsia="仿宋" w:cs="仿宋"/>
                <w:sz w:val="28"/>
                <w:szCs w:val="28"/>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4961" w:type="dxa"/>
            <w:gridSpan w:val="4"/>
            <w:vAlign w:val="center"/>
          </w:tcPr>
          <w:p>
            <w:pPr>
              <w:rPr>
                <w:rFonts w:hint="eastAsia" w:ascii="仿宋" w:hAnsi="仿宋" w:eastAsia="仿宋" w:cs="仿宋"/>
                <w:sz w:val="28"/>
                <w:szCs w:val="28"/>
              </w:rPr>
            </w:pPr>
            <w:r>
              <w:rPr>
                <w:rFonts w:hint="eastAsia" w:ascii="仿宋" w:hAnsi="仿宋" w:eastAsia="仿宋" w:cs="仿宋"/>
                <w:sz w:val="28"/>
                <w:szCs w:val="28"/>
              </w:rPr>
              <w:t>甲方：</w:t>
            </w:r>
          </w:p>
        </w:tc>
        <w:tc>
          <w:tcPr>
            <w:tcW w:w="4948" w:type="dxa"/>
            <w:gridSpan w:val="3"/>
            <w:vAlign w:val="center"/>
          </w:tcPr>
          <w:p>
            <w:pPr>
              <w:rPr>
                <w:rFonts w:hint="eastAsia" w:ascii="仿宋" w:hAnsi="仿宋" w:eastAsia="仿宋" w:cs="仿宋"/>
                <w:sz w:val="28"/>
                <w:szCs w:val="28"/>
              </w:rPr>
            </w:pPr>
            <w:r>
              <w:rPr>
                <w:rFonts w:hint="eastAsia" w:ascii="仿宋" w:hAnsi="仿宋" w:eastAsia="仿宋" w:cs="仿宋"/>
                <w:sz w:val="28"/>
                <w:szCs w:val="28"/>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4961" w:type="dxa"/>
            <w:gridSpan w:val="4"/>
            <w:vAlign w:val="center"/>
          </w:tcPr>
          <w:p>
            <w:pPr>
              <w:jc w:val="left"/>
              <w:rPr>
                <w:rFonts w:hint="eastAsia" w:ascii="仿宋" w:hAnsi="仿宋" w:eastAsia="仿宋" w:cs="仿宋"/>
                <w:sz w:val="28"/>
                <w:szCs w:val="28"/>
              </w:rPr>
            </w:pPr>
            <w:r>
              <w:rPr>
                <w:rFonts w:hint="eastAsia" w:ascii="仿宋" w:hAnsi="仿宋" w:eastAsia="仿宋" w:cs="仿宋"/>
                <w:sz w:val="28"/>
                <w:szCs w:val="28"/>
              </w:rPr>
              <w:t>甲方人员（签字）</w:t>
            </w:r>
          </w:p>
        </w:tc>
        <w:tc>
          <w:tcPr>
            <w:tcW w:w="4948" w:type="dxa"/>
            <w:gridSpan w:val="3"/>
            <w:vAlign w:val="center"/>
          </w:tcPr>
          <w:p>
            <w:pPr>
              <w:jc w:val="left"/>
              <w:rPr>
                <w:rFonts w:hint="eastAsia" w:ascii="仿宋" w:hAnsi="仿宋" w:eastAsia="仿宋" w:cs="仿宋"/>
                <w:sz w:val="28"/>
                <w:szCs w:val="28"/>
              </w:rPr>
            </w:pPr>
            <w:r>
              <w:rPr>
                <w:rFonts w:hint="eastAsia" w:ascii="仿宋" w:hAnsi="仿宋" w:eastAsia="仿宋" w:cs="仿宋"/>
                <w:sz w:val="28"/>
                <w:szCs w:val="28"/>
              </w:rPr>
              <w:t>乙方人员（签字）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638" w:type="dxa"/>
            <w:gridSpan w:val="2"/>
            <w:vAlign w:val="center"/>
          </w:tcPr>
          <w:p>
            <w:pPr>
              <w:jc w:val="left"/>
              <w:rPr>
                <w:rFonts w:hint="eastAsia" w:ascii="仿宋" w:hAnsi="仿宋" w:eastAsia="仿宋" w:cs="仿宋"/>
                <w:sz w:val="28"/>
                <w:szCs w:val="28"/>
              </w:rPr>
            </w:pPr>
            <w:r>
              <w:rPr>
                <w:rFonts w:hint="eastAsia" w:ascii="仿宋" w:hAnsi="仿宋" w:eastAsia="仿宋" w:cs="仿宋"/>
                <w:sz w:val="28"/>
                <w:szCs w:val="28"/>
              </w:rPr>
              <w:t>姓名</w:t>
            </w:r>
          </w:p>
        </w:tc>
        <w:tc>
          <w:tcPr>
            <w:tcW w:w="2323" w:type="dxa"/>
            <w:gridSpan w:val="2"/>
            <w:vAlign w:val="center"/>
          </w:tcPr>
          <w:p>
            <w:pPr>
              <w:jc w:val="left"/>
              <w:rPr>
                <w:rFonts w:hint="eastAsia" w:ascii="仿宋" w:hAnsi="仿宋" w:eastAsia="仿宋" w:cs="仿宋"/>
                <w:sz w:val="28"/>
                <w:szCs w:val="28"/>
              </w:rPr>
            </w:pPr>
            <w:r>
              <w:rPr>
                <w:rFonts w:hint="eastAsia" w:ascii="仿宋" w:hAnsi="仿宋" w:eastAsia="仿宋" w:cs="仿宋"/>
                <w:sz w:val="28"/>
                <w:szCs w:val="28"/>
              </w:rPr>
              <w:t>职务</w:t>
            </w:r>
          </w:p>
        </w:tc>
        <w:tc>
          <w:tcPr>
            <w:tcW w:w="1938" w:type="dxa"/>
            <w:gridSpan w:val="2"/>
            <w:vAlign w:val="center"/>
          </w:tcPr>
          <w:p>
            <w:pPr>
              <w:jc w:val="left"/>
              <w:rPr>
                <w:rFonts w:hint="eastAsia" w:ascii="仿宋" w:hAnsi="仿宋" w:eastAsia="仿宋" w:cs="仿宋"/>
                <w:sz w:val="28"/>
                <w:szCs w:val="28"/>
              </w:rPr>
            </w:pPr>
            <w:r>
              <w:rPr>
                <w:rFonts w:hint="eastAsia" w:ascii="仿宋" w:hAnsi="仿宋" w:eastAsia="仿宋" w:cs="仿宋"/>
                <w:sz w:val="28"/>
                <w:szCs w:val="28"/>
              </w:rPr>
              <w:t>姓名</w:t>
            </w:r>
          </w:p>
        </w:tc>
        <w:tc>
          <w:tcPr>
            <w:tcW w:w="3010" w:type="dxa"/>
            <w:vAlign w:val="center"/>
          </w:tcPr>
          <w:p>
            <w:pPr>
              <w:jc w:val="left"/>
              <w:rPr>
                <w:rFonts w:hint="eastAsia" w:ascii="仿宋" w:hAnsi="仿宋" w:eastAsia="仿宋" w:cs="仿宋"/>
                <w:sz w:val="28"/>
                <w:szCs w:val="28"/>
              </w:rPr>
            </w:pPr>
            <w:r>
              <w:rPr>
                <w:rFonts w:hint="eastAsia" w:ascii="仿宋" w:hAnsi="仿宋" w:eastAsia="仿宋" w:cs="仿宋"/>
                <w:sz w:val="28"/>
                <w:szCs w:val="28"/>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638" w:type="dxa"/>
            <w:gridSpan w:val="2"/>
            <w:vAlign w:val="center"/>
          </w:tcPr>
          <w:p>
            <w:pPr>
              <w:jc w:val="left"/>
              <w:rPr>
                <w:rFonts w:hint="eastAsia" w:ascii="仿宋" w:hAnsi="仿宋" w:eastAsia="仿宋" w:cs="仿宋"/>
                <w:sz w:val="28"/>
                <w:szCs w:val="28"/>
              </w:rPr>
            </w:pPr>
          </w:p>
        </w:tc>
        <w:tc>
          <w:tcPr>
            <w:tcW w:w="2323" w:type="dxa"/>
            <w:gridSpan w:val="2"/>
            <w:vAlign w:val="center"/>
          </w:tcPr>
          <w:p>
            <w:pPr>
              <w:jc w:val="left"/>
              <w:rPr>
                <w:rFonts w:hint="eastAsia" w:ascii="仿宋" w:hAnsi="仿宋" w:eastAsia="仿宋" w:cs="仿宋"/>
                <w:sz w:val="28"/>
                <w:szCs w:val="28"/>
              </w:rPr>
            </w:pPr>
          </w:p>
        </w:tc>
        <w:tc>
          <w:tcPr>
            <w:tcW w:w="1938" w:type="dxa"/>
            <w:gridSpan w:val="2"/>
            <w:vAlign w:val="center"/>
          </w:tcPr>
          <w:p>
            <w:pPr>
              <w:jc w:val="left"/>
              <w:rPr>
                <w:rFonts w:hint="eastAsia" w:ascii="仿宋" w:hAnsi="仿宋" w:eastAsia="仿宋" w:cs="仿宋"/>
                <w:sz w:val="28"/>
                <w:szCs w:val="28"/>
              </w:rPr>
            </w:pPr>
          </w:p>
        </w:tc>
        <w:tc>
          <w:tcPr>
            <w:tcW w:w="3010" w:type="dxa"/>
            <w:vAlign w:val="center"/>
          </w:tcPr>
          <w:p>
            <w:pPr>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638" w:type="dxa"/>
            <w:gridSpan w:val="2"/>
            <w:vAlign w:val="center"/>
          </w:tcPr>
          <w:p>
            <w:pPr>
              <w:jc w:val="left"/>
              <w:rPr>
                <w:rFonts w:hint="eastAsia" w:ascii="仿宋" w:hAnsi="仿宋" w:eastAsia="仿宋" w:cs="仿宋"/>
                <w:sz w:val="28"/>
                <w:szCs w:val="28"/>
              </w:rPr>
            </w:pPr>
          </w:p>
        </w:tc>
        <w:tc>
          <w:tcPr>
            <w:tcW w:w="2323" w:type="dxa"/>
            <w:gridSpan w:val="2"/>
            <w:vAlign w:val="center"/>
          </w:tcPr>
          <w:p>
            <w:pPr>
              <w:jc w:val="left"/>
              <w:rPr>
                <w:rFonts w:hint="eastAsia" w:ascii="仿宋" w:hAnsi="仿宋" w:eastAsia="仿宋" w:cs="仿宋"/>
                <w:sz w:val="28"/>
                <w:szCs w:val="28"/>
              </w:rPr>
            </w:pPr>
          </w:p>
        </w:tc>
        <w:tc>
          <w:tcPr>
            <w:tcW w:w="1938" w:type="dxa"/>
            <w:gridSpan w:val="2"/>
            <w:vAlign w:val="center"/>
          </w:tcPr>
          <w:p>
            <w:pPr>
              <w:jc w:val="left"/>
              <w:rPr>
                <w:rFonts w:hint="eastAsia" w:ascii="仿宋" w:hAnsi="仿宋" w:eastAsia="仿宋" w:cs="仿宋"/>
                <w:sz w:val="28"/>
                <w:szCs w:val="28"/>
              </w:rPr>
            </w:pPr>
          </w:p>
        </w:tc>
        <w:tc>
          <w:tcPr>
            <w:tcW w:w="3010" w:type="dxa"/>
            <w:vAlign w:val="center"/>
          </w:tcPr>
          <w:p>
            <w:pPr>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638" w:type="dxa"/>
            <w:gridSpan w:val="2"/>
            <w:vAlign w:val="center"/>
          </w:tcPr>
          <w:p>
            <w:pPr>
              <w:jc w:val="left"/>
              <w:rPr>
                <w:rFonts w:hint="eastAsia" w:ascii="仿宋" w:hAnsi="仿宋" w:eastAsia="仿宋" w:cs="仿宋"/>
                <w:sz w:val="28"/>
                <w:szCs w:val="28"/>
              </w:rPr>
            </w:pPr>
          </w:p>
        </w:tc>
        <w:tc>
          <w:tcPr>
            <w:tcW w:w="2323" w:type="dxa"/>
            <w:gridSpan w:val="2"/>
            <w:vAlign w:val="center"/>
          </w:tcPr>
          <w:p>
            <w:pPr>
              <w:jc w:val="left"/>
              <w:rPr>
                <w:rFonts w:hint="eastAsia" w:ascii="仿宋" w:hAnsi="仿宋" w:eastAsia="仿宋" w:cs="仿宋"/>
                <w:sz w:val="28"/>
                <w:szCs w:val="28"/>
              </w:rPr>
            </w:pPr>
          </w:p>
        </w:tc>
        <w:tc>
          <w:tcPr>
            <w:tcW w:w="1938" w:type="dxa"/>
            <w:gridSpan w:val="2"/>
            <w:vAlign w:val="center"/>
          </w:tcPr>
          <w:p>
            <w:pPr>
              <w:jc w:val="left"/>
              <w:rPr>
                <w:rFonts w:hint="eastAsia" w:ascii="仿宋" w:hAnsi="仿宋" w:eastAsia="仿宋" w:cs="仿宋"/>
                <w:sz w:val="28"/>
                <w:szCs w:val="28"/>
              </w:rPr>
            </w:pPr>
          </w:p>
        </w:tc>
        <w:tc>
          <w:tcPr>
            <w:tcW w:w="3010" w:type="dxa"/>
            <w:vAlign w:val="center"/>
          </w:tcPr>
          <w:p>
            <w:pPr>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9909" w:type="dxa"/>
            <w:gridSpan w:val="7"/>
            <w:vAlign w:val="top"/>
          </w:tcPr>
          <w:p>
            <w:pPr>
              <w:rPr>
                <w:rFonts w:hint="eastAsia" w:ascii="仿宋" w:hAnsi="仿宋" w:eastAsia="仿宋" w:cs="仿宋"/>
                <w:sz w:val="28"/>
                <w:szCs w:val="28"/>
              </w:rPr>
            </w:pPr>
            <w:r>
              <w:rPr>
                <w:rFonts w:hint="eastAsia" w:ascii="仿宋" w:hAnsi="仿宋" w:eastAsia="仿宋" w:cs="仿宋"/>
                <w:sz w:val="28"/>
                <w:szCs w:val="28"/>
              </w:rPr>
              <w:t>项目名称及有关事项内容</w:t>
            </w:r>
            <w:r>
              <w:rPr>
                <w:rFonts w:hint="eastAsia" w:ascii="仿宋" w:hAnsi="仿宋" w:eastAsia="仿宋" w:cs="仿宋"/>
                <w:sz w:val="28"/>
                <w:szCs w:val="28"/>
                <w:lang w:eastAsia="zh-CN"/>
              </w:rPr>
              <w:t>和要求</w:t>
            </w:r>
            <w:r>
              <w:rPr>
                <w:rFonts w:hint="eastAsia"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909" w:type="dxa"/>
            <w:gridSpan w:val="7"/>
            <w:vAlign w:val="center"/>
          </w:tcPr>
          <w:p>
            <w:pPr>
              <w:jc w:val="left"/>
              <w:rPr>
                <w:rFonts w:hint="eastAsia" w:ascii="仿宋" w:hAnsi="仿宋" w:eastAsia="仿宋" w:cs="仿宋"/>
                <w:sz w:val="28"/>
                <w:szCs w:val="28"/>
              </w:rPr>
            </w:pPr>
            <w:r>
              <w:rPr>
                <w:rFonts w:hint="eastAsia" w:ascii="仿宋" w:hAnsi="仿宋" w:eastAsia="仿宋" w:cs="仿宋"/>
                <w:sz w:val="28"/>
                <w:szCs w:val="28"/>
              </w:rPr>
              <w:t>洽谈内容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984" w:type="dxa"/>
            <w:vAlign w:val="center"/>
          </w:tcPr>
          <w:p>
            <w:pPr>
              <w:jc w:val="left"/>
              <w:rPr>
                <w:rFonts w:hint="eastAsia" w:ascii="仿宋" w:hAnsi="仿宋" w:eastAsia="仿宋" w:cs="仿宋"/>
                <w:sz w:val="28"/>
                <w:szCs w:val="28"/>
              </w:rPr>
            </w:pPr>
            <w:r>
              <w:rPr>
                <w:rFonts w:hint="eastAsia" w:ascii="仿宋" w:hAnsi="仿宋" w:eastAsia="仿宋" w:cs="仿宋"/>
                <w:sz w:val="28"/>
                <w:szCs w:val="28"/>
              </w:rPr>
              <w:t>报   价</w:t>
            </w:r>
          </w:p>
        </w:tc>
        <w:tc>
          <w:tcPr>
            <w:tcW w:w="2834" w:type="dxa"/>
            <w:gridSpan w:val="2"/>
            <w:vAlign w:val="center"/>
          </w:tcPr>
          <w:p>
            <w:pPr>
              <w:jc w:val="left"/>
              <w:rPr>
                <w:rFonts w:hint="eastAsia" w:ascii="仿宋" w:hAnsi="仿宋" w:eastAsia="仿宋" w:cs="仿宋"/>
                <w:sz w:val="28"/>
                <w:szCs w:val="28"/>
              </w:rPr>
            </w:pPr>
          </w:p>
        </w:tc>
        <w:tc>
          <w:tcPr>
            <w:tcW w:w="1703" w:type="dxa"/>
            <w:gridSpan w:val="2"/>
            <w:vAlign w:val="center"/>
          </w:tcPr>
          <w:p>
            <w:pPr>
              <w:jc w:val="left"/>
              <w:rPr>
                <w:rFonts w:hint="eastAsia" w:ascii="仿宋" w:hAnsi="仿宋" w:eastAsia="仿宋" w:cs="仿宋"/>
                <w:sz w:val="28"/>
                <w:szCs w:val="28"/>
              </w:rPr>
            </w:pPr>
            <w:r>
              <w:rPr>
                <w:rFonts w:hint="eastAsia" w:ascii="仿宋" w:hAnsi="仿宋" w:eastAsia="仿宋" w:cs="仿宋"/>
                <w:sz w:val="28"/>
                <w:szCs w:val="28"/>
              </w:rPr>
              <w:t>洽谈价</w:t>
            </w:r>
          </w:p>
        </w:tc>
        <w:tc>
          <w:tcPr>
            <w:tcW w:w="3388" w:type="dxa"/>
            <w:gridSpan w:val="2"/>
            <w:vAlign w:val="center"/>
          </w:tcPr>
          <w:p>
            <w:pPr>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984" w:type="dxa"/>
            <w:vAlign w:val="center"/>
          </w:tcPr>
          <w:p>
            <w:pPr>
              <w:jc w:val="left"/>
              <w:rPr>
                <w:rFonts w:hint="eastAsia" w:ascii="仿宋" w:hAnsi="仿宋" w:eastAsia="仿宋" w:cs="仿宋"/>
                <w:sz w:val="28"/>
                <w:szCs w:val="28"/>
              </w:rPr>
            </w:pPr>
            <w:r>
              <w:rPr>
                <w:rFonts w:hint="eastAsia" w:ascii="仿宋" w:hAnsi="仿宋" w:eastAsia="仿宋" w:cs="仿宋"/>
                <w:sz w:val="28"/>
                <w:szCs w:val="28"/>
              </w:rPr>
              <w:t>工   期</w:t>
            </w:r>
          </w:p>
        </w:tc>
        <w:tc>
          <w:tcPr>
            <w:tcW w:w="7925" w:type="dxa"/>
            <w:gridSpan w:val="6"/>
            <w:vAlign w:val="center"/>
          </w:tcPr>
          <w:p>
            <w:pPr>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984" w:type="dxa"/>
            <w:vAlign w:val="center"/>
          </w:tcPr>
          <w:p>
            <w:pPr>
              <w:jc w:val="left"/>
              <w:rPr>
                <w:rFonts w:hint="eastAsia" w:ascii="仿宋" w:hAnsi="仿宋" w:eastAsia="仿宋" w:cs="仿宋"/>
                <w:sz w:val="28"/>
                <w:szCs w:val="28"/>
              </w:rPr>
            </w:pPr>
            <w:r>
              <w:rPr>
                <w:rFonts w:hint="eastAsia" w:ascii="仿宋" w:hAnsi="仿宋" w:eastAsia="仿宋" w:cs="仿宋"/>
                <w:sz w:val="28"/>
                <w:szCs w:val="28"/>
              </w:rPr>
              <w:t>付款方式</w:t>
            </w:r>
          </w:p>
        </w:tc>
        <w:tc>
          <w:tcPr>
            <w:tcW w:w="7925" w:type="dxa"/>
            <w:gridSpan w:val="6"/>
            <w:vAlign w:val="center"/>
          </w:tcPr>
          <w:p>
            <w:pPr>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84" w:type="dxa"/>
            <w:vAlign w:val="center"/>
          </w:tcPr>
          <w:p>
            <w:pPr>
              <w:jc w:val="left"/>
              <w:rPr>
                <w:rFonts w:hint="eastAsia" w:ascii="仿宋" w:hAnsi="仿宋" w:eastAsia="仿宋" w:cs="仿宋"/>
                <w:sz w:val="28"/>
                <w:szCs w:val="28"/>
              </w:rPr>
            </w:pPr>
            <w:r>
              <w:rPr>
                <w:rFonts w:hint="eastAsia" w:ascii="仿宋" w:hAnsi="仿宋" w:eastAsia="仿宋" w:cs="仿宋"/>
                <w:sz w:val="28"/>
                <w:szCs w:val="28"/>
                <w:lang w:val="en-US" w:eastAsia="zh-Hans"/>
              </w:rPr>
              <w:t>质保</w:t>
            </w:r>
            <w:r>
              <w:rPr>
                <w:rFonts w:hint="eastAsia" w:ascii="仿宋" w:hAnsi="仿宋" w:eastAsia="仿宋" w:cs="仿宋"/>
                <w:sz w:val="28"/>
                <w:szCs w:val="28"/>
              </w:rPr>
              <w:t>售后服务</w:t>
            </w:r>
          </w:p>
        </w:tc>
        <w:tc>
          <w:tcPr>
            <w:tcW w:w="7925" w:type="dxa"/>
            <w:gridSpan w:val="6"/>
            <w:vAlign w:val="center"/>
          </w:tcPr>
          <w:p>
            <w:pPr>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09" w:type="dxa"/>
            <w:gridSpan w:val="7"/>
            <w:vAlign w:val="top"/>
          </w:tcPr>
          <w:p>
            <w:pPr>
              <w:rPr>
                <w:rFonts w:hint="eastAsia" w:ascii="仿宋" w:hAnsi="仿宋" w:eastAsia="仿宋" w:cs="仿宋"/>
                <w:sz w:val="28"/>
                <w:szCs w:val="28"/>
              </w:rPr>
            </w:pPr>
            <w:r>
              <w:rPr>
                <w:rFonts w:hint="eastAsia" w:ascii="仿宋" w:hAnsi="仿宋" w:eastAsia="仿宋" w:cs="仿宋"/>
                <w:sz w:val="28"/>
                <w:szCs w:val="28"/>
              </w:rPr>
              <w:t>备注：</w:t>
            </w:r>
          </w:p>
        </w:tc>
      </w:tr>
    </w:tbl>
    <w:p>
      <w:pPr>
        <w:ind w:firstLine="0" w:firstLineChars="0"/>
        <w:jc w:val="left"/>
        <w:rPr>
          <w:rFonts w:hint="eastAsia" w:ascii="仿宋" w:hAnsi="仿宋" w:eastAsia="仿宋" w:cs="仿宋"/>
          <w:sz w:val="28"/>
          <w:szCs w:val="28"/>
        </w:rPr>
      </w:pPr>
      <w:r>
        <w:rPr>
          <w:rFonts w:hint="eastAsia" w:ascii="仿宋" w:hAnsi="仿宋" w:eastAsia="仿宋" w:cs="仿宋"/>
          <w:sz w:val="28"/>
          <w:szCs w:val="28"/>
        </w:rPr>
        <w:t>甲方代表签字：                        乙方代表签字：</w:t>
      </w:r>
    </w:p>
    <w:p>
      <w:pPr>
        <w:rPr>
          <w:rFonts w:hint="eastAsia" w:ascii="仿宋" w:hAnsi="仿宋" w:eastAsia="仿宋" w:cs="仿宋"/>
          <w:sz w:val="28"/>
          <w:szCs w:val="28"/>
        </w:rPr>
      </w:pPr>
      <w:r>
        <w:rPr>
          <w:rFonts w:hint="eastAsia" w:ascii="仿宋" w:hAnsi="仿宋" w:eastAsia="仿宋" w:cs="仿宋"/>
          <w:sz w:val="28"/>
          <w:szCs w:val="28"/>
        </w:rPr>
        <w:br w:type="page"/>
      </w:r>
    </w:p>
    <w:p>
      <w:pPr>
        <w:pageBreakBefore w:val="0"/>
        <w:numPr>
          <w:ilvl w:val="0"/>
          <w:numId w:val="0"/>
        </w:numPr>
        <w:kinsoku/>
        <w:wordWrap/>
        <w:overflowPunct/>
        <w:topLinePunct w:val="0"/>
        <w:autoSpaceDE/>
        <w:autoSpaceDN/>
        <w:bidi w:val="0"/>
        <w:snapToGrid/>
        <w:spacing w:line="600" w:lineRule="exact"/>
        <w:jc w:val="center"/>
        <w:rPr>
          <w:rFonts w:hint="eastAsia" w:ascii="方正小标宋_GBK" w:hAnsi="方正小标宋_GBK" w:eastAsia="方正小标宋_GBK" w:cs="方正小标宋_GBK"/>
          <w:b w:val="0"/>
          <w:bCs w:val="0"/>
          <w:color w:val="auto"/>
          <w:kern w:val="0"/>
          <w:sz w:val="44"/>
          <w:szCs w:val="44"/>
          <w:highlight w:val="none"/>
          <w:lang w:val="zh-CN" w:eastAsia="zh-CN" w:bidi="ar-SA"/>
        </w:rPr>
      </w:pPr>
      <w:r>
        <w:rPr>
          <w:rFonts w:hint="eastAsia" w:ascii="方正小标宋_GBK" w:hAnsi="方正小标宋_GBK" w:eastAsia="方正小标宋_GBK" w:cs="方正小标宋_GBK"/>
          <w:b w:val="0"/>
          <w:bCs w:val="0"/>
          <w:color w:val="auto"/>
          <w:kern w:val="0"/>
          <w:sz w:val="44"/>
          <w:szCs w:val="44"/>
          <w:highlight w:val="none"/>
          <w:lang w:val="zh-CN" w:eastAsia="zh-CN" w:bidi="ar-SA"/>
        </w:rPr>
        <w:t>大坪街道零星项目管理办法（试行）</w:t>
      </w:r>
    </w:p>
    <w:p>
      <w:pPr>
        <w:pageBreakBefore w:val="0"/>
        <w:numPr>
          <w:ilvl w:val="0"/>
          <w:numId w:val="27"/>
        </w:numPr>
        <w:kinsoku/>
        <w:wordWrap/>
        <w:overflowPunct/>
        <w:topLinePunct w:val="0"/>
        <w:autoSpaceDE/>
        <w:autoSpaceDN/>
        <w:bidi w:val="0"/>
        <w:snapToGrid/>
        <w:spacing w:line="600" w:lineRule="exact"/>
        <w:ind w:left="-561" w:firstLine="561"/>
        <w:jc w:val="center"/>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总则</w:t>
      </w:r>
    </w:p>
    <w:p>
      <w:pPr>
        <w:pageBreakBefore w:val="0"/>
        <w:numPr>
          <w:ilvl w:val="0"/>
          <w:numId w:val="28"/>
        </w:numPr>
        <w:kinsoku/>
        <w:wordWrap/>
        <w:overflowPunct/>
        <w:topLinePunct w:val="0"/>
        <w:autoSpaceDE/>
        <w:autoSpaceDN/>
        <w:bidi w:val="0"/>
        <w:snapToGrid/>
        <w:spacing w:line="600" w:lineRule="exact"/>
        <w:ind w:leftChars="0" w:firstLine="640" w:firstLineChars="200"/>
        <w:rPr>
          <w:rFonts w:hint="eastAsia" w:ascii="仿宋" w:hAnsi="仿宋" w:eastAsia="仿宋" w:cs="仿宋"/>
          <w:b/>
          <w:color w:val="000000"/>
          <w:sz w:val="32"/>
          <w:szCs w:val="32"/>
          <w:highlight w:val="none"/>
          <w:lang w:val="en-US" w:eastAsia="zh-Hans"/>
        </w:rPr>
      </w:pPr>
      <w:r>
        <w:rPr>
          <w:rFonts w:hint="eastAsia" w:ascii="仿宋" w:hAnsi="仿宋" w:eastAsia="仿宋" w:cs="仿宋"/>
          <w:color w:val="auto"/>
          <w:spacing w:val="0"/>
          <w:kern w:val="2"/>
          <w:position w:val="0"/>
          <w:sz w:val="32"/>
          <w:szCs w:val="32"/>
          <w:highlight w:val="none"/>
        </w:rPr>
        <w:t>为加强和规范</w:t>
      </w:r>
      <w:r>
        <w:rPr>
          <w:rFonts w:hint="eastAsia" w:ascii="仿宋" w:hAnsi="仿宋" w:eastAsia="仿宋" w:cs="仿宋"/>
          <w:color w:val="auto"/>
          <w:spacing w:val="0"/>
          <w:kern w:val="2"/>
          <w:position w:val="0"/>
          <w:sz w:val="32"/>
          <w:szCs w:val="32"/>
          <w:highlight w:val="none"/>
          <w:lang w:eastAsia="zh-CN"/>
        </w:rPr>
        <w:t>本单位</w:t>
      </w:r>
      <w:r>
        <w:rPr>
          <w:rFonts w:hint="eastAsia" w:ascii="仿宋" w:hAnsi="仿宋" w:eastAsia="仿宋" w:cs="仿宋"/>
          <w:color w:val="auto"/>
          <w:spacing w:val="0"/>
          <w:kern w:val="2"/>
          <w:position w:val="0"/>
          <w:sz w:val="32"/>
          <w:szCs w:val="32"/>
          <w:highlight w:val="none"/>
        </w:rPr>
        <w:t>建设项目管理和监督，提高</w:t>
      </w:r>
      <w:r>
        <w:rPr>
          <w:rFonts w:hint="eastAsia" w:ascii="仿宋" w:hAnsi="仿宋" w:eastAsia="仿宋" w:cs="仿宋"/>
          <w:color w:val="auto"/>
          <w:spacing w:val="0"/>
          <w:kern w:val="2"/>
          <w:position w:val="0"/>
          <w:sz w:val="32"/>
          <w:szCs w:val="32"/>
          <w:highlight w:val="none"/>
          <w:lang w:val="en-US" w:eastAsia="zh-Hans"/>
        </w:rPr>
        <w:t>项目质量、安全、高效，</w:t>
      </w:r>
      <w:r>
        <w:rPr>
          <w:rFonts w:hint="eastAsia" w:ascii="仿宋" w:hAnsi="仿宋" w:eastAsia="仿宋" w:cs="仿宋"/>
          <w:color w:val="auto"/>
          <w:spacing w:val="0"/>
          <w:kern w:val="2"/>
          <w:position w:val="0"/>
          <w:sz w:val="32"/>
          <w:szCs w:val="32"/>
          <w:highlight w:val="none"/>
        </w:rPr>
        <w:t>结合实际，制定本</w:t>
      </w:r>
      <w:r>
        <w:rPr>
          <w:rFonts w:hint="eastAsia" w:ascii="仿宋" w:hAnsi="仿宋" w:eastAsia="仿宋" w:cs="仿宋"/>
          <w:color w:val="auto"/>
          <w:spacing w:val="0"/>
          <w:kern w:val="2"/>
          <w:position w:val="0"/>
          <w:sz w:val="32"/>
          <w:szCs w:val="32"/>
          <w:highlight w:val="none"/>
          <w:lang w:eastAsia="zh-CN"/>
        </w:rPr>
        <w:t>办法。</w:t>
      </w:r>
    </w:p>
    <w:p>
      <w:pPr>
        <w:pageBreakBefore w:val="0"/>
        <w:numPr>
          <w:ilvl w:val="0"/>
          <w:numId w:val="28"/>
        </w:numPr>
        <w:kinsoku/>
        <w:wordWrap/>
        <w:overflowPunct/>
        <w:topLinePunct w:val="0"/>
        <w:autoSpaceDE/>
        <w:autoSpaceDN/>
        <w:bidi w:val="0"/>
        <w:snapToGrid/>
        <w:spacing w:line="600" w:lineRule="exact"/>
        <w:ind w:firstLine="640" w:firstLineChars="200"/>
        <w:rPr>
          <w:rFonts w:hint="eastAsia" w:ascii="仿宋" w:hAnsi="仿宋" w:eastAsia="仿宋" w:cs="仿宋"/>
          <w:sz w:val="32"/>
          <w:szCs w:val="32"/>
          <w:highlight w:val="none"/>
        </w:rPr>
      </w:pPr>
      <w:r>
        <w:rPr>
          <w:rFonts w:hint="eastAsia" w:ascii="仿宋" w:hAnsi="仿宋" w:eastAsia="仿宋" w:cs="仿宋"/>
          <w:color w:val="000000"/>
          <w:sz w:val="32"/>
          <w:szCs w:val="32"/>
          <w:highlight w:val="none"/>
        </w:rPr>
        <w:t>零星</w:t>
      </w:r>
      <w:r>
        <w:rPr>
          <w:rFonts w:hint="eastAsia" w:ascii="仿宋" w:hAnsi="仿宋" w:eastAsia="仿宋" w:cs="仿宋"/>
          <w:color w:val="000000"/>
          <w:sz w:val="32"/>
          <w:szCs w:val="32"/>
          <w:highlight w:val="none"/>
          <w:lang w:val="en-US" w:eastAsia="zh-CN"/>
        </w:rPr>
        <w:t>项目</w:t>
      </w:r>
      <w:r>
        <w:rPr>
          <w:rFonts w:hint="eastAsia" w:ascii="仿宋" w:hAnsi="仿宋" w:eastAsia="仿宋" w:cs="仿宋"/>
          <w:color w:val="000000"/>
          <w:sz w:val="32"/>
          <w:szCs w:val="32"/>
          <w:highlight w:val="none"/>
          <w:lang w:val="en-US" w:eastAsia="zh-Hans"/>
        </w:rPr>
        <w:t>定义</w:t>
      </w:r>
      <w:r>
        <w:rPr>
          <w:rFonts w:hint="eastAsia" w:ascii="仿宋" w:hAnsi="仿宋" w:eastAsia="仿宋" w:cs="仿宋"/>
          <w:color w:val="000000"/>
          <w:sz w:val="32"/>
          <w:szCs w:val="32"/>
          <w:highlight w:val="none"/>
          <w:lang w:val="en-US" w:eastAsia="zh-CN"/>
        </w:rPr>
        <w:t>，</w:t>
      </w:r>
      <w:r>
        <w:rPr>
          <w:rFonts w:hint="eastAsia" w:ascii="仿宋" w:hAnsi="仿宋" w:eastAsia="仿宋" w:cs="仿宋"/>
          <w:color w:val="000000"/>
          <w:sz w:val="32"/>
          <w:szCs w:val="32"/>
          <w:highlight w:val="none"/>
        </w:rPr>
        <w:t>是指金额小、时间紧、建设内容简单、不属于基建范围的零星或临时性的工程。</w:t>
      </w:r>
      <w:r>
        <w:rPr>
          <w:rFonts w:hint="eastAsia" w:ascii="仿宋" w:hAnsi="仿宋" w:eastAsia="仿宋" w:cs="仿宋"/>
          <w:sz w:val="32"/>
          <w:szCs w:val="32"/>
          <w:highlight w:val="none"/>
        </w:rPr>
        <w:t>街道</w:t>
      </w:r>
      <w:r>
        <w:rPr>
          <w:rFonts w:hint="eastAsia" w:ascii="仿宋" w:hAnsi="仿宋" w:eastAsia="仿宋" w:cs="仿宋"/>
          <w:sz w:val="32"/>
          <w:szCs w:val="32"/>
          <w:highlight w:val="none"/>
          <w:lang w:val="en-US" w:eastAsia="zh-Hans"/>
        </w:rPr>
        <w:t>辖区</w:t>
      </w:r>
      <w:r>
        <w:rPr>
          <w:rFonts w:hint="eastAsia" w:ascii="仿宋" w:hAnsi="仿宋" w:eastAsia="仿宋" w:cs="仿宋"/>
          <w:sz w:val="32"/>
          <w:szCs w:val="32"/>
          <w:highlight w:val="none"/>
        </w:rPr>
        <w:t>公共区域内</w:t>
      </w:r>
      <w:r>
        <w:rPr>
          <w:rFonts w:hint="eastAsia" w:ascii="仿宋" w:hAnsi="仿宋" w:eastAsia="仿宋" w:cs="仿宋"/>
          <w:sz w:val="32"/>
          <w:szCs w:val="32"/>
          <w:highlight w:val="none"/>
          <w:lang w:val="en-US" w:eastAsia="zh-CN"/>
        </w:rPr>
        <w:t>施工单项合同金额10</w:t>
      </w:r>
      <w:r>
        <w:rPr>
          <w:rFonts w:hint="eastAsia" w:ascii="仿宋" w:hAnsi="仿宋" w:eastAsia="仿宋" w:cs="仿宋"/>
          <w:sz w:val="32"/>
          <w:szCs w:val="32"/>
          <w:highlight w:val="none"/>
          <w:u w:val="none"/>
        </w:rPr>
        <w:t>万元以下</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lang w:val="en-US" w:eastAsia="zh-CN"/>
        </w:rPr>
        <w:t>含</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rPr>
        <w:t>的房屋、水电、道路、绿化及设备设施维修等项目。</w:t>
      </w:r>
    </w:p>
    <w:p>
      <w:pPr>
        <w:pageBreakBefore w:val="0"/>
        <w:numPr>
          <w:ilvl w:val="0"/>
          <w:numId w:val="28"/>
        </w:numPr>
        <w:kinsoku/>
        <w:wordWrap/>
        <w:overflowPunct/>
        <w:topLinePunct w:val="0"/>
        <w:autoSpaceDE/>
        <w:autoSpaceDN/>
        <w:bidi w:val="0"/>
        <w:snapToGrid/>
        <w:spacing w:line="600" w:lineRule="exact"/>
        <w:ind w:firstLine="640" w:firstLineChars="200"/>
        <w:rPr>
          <w:rFonts w:hint="eastAsia" w:ascii="仿宋" w:hAnsi="仿宋" w:eastAsia="仿宋" w:cs="仿宋"/>
          <w:b/>
          <w:color w:val="auto"/>
          <w:sz w:val="32"/>
          <w:szCs w:val="32"/>
          <w:highlight w:val="none"/>
          <w:lang w:val="en-US" w:eastAsia="zh-Hans"/>
        </w:rPr>
      </w:pPr>
      <w:r>
        <w:rPr>
          <w:rFonts w:hint="eastAsia" w:ascii="仿宋" w:hAnsi="仿宋" w:eastAsia="仿宋" w:cs="仿宋"/>
          <w:b w:val="0"/>
          <w:bCs/>
          <w:color w:val="auto"/>
          <w:kern w:val="2"/>
          <w:sz w:val="32"/>
          <w:szCs w:val="32"/>
          <w:highlight w:val="none"/>
          <w:lang w:val="en-US" w:eastAsia="zh-Hans" w:bidi="ar-SA"/>
        </w:rPr>
        <w:t>适用范围和条件</w:t>
      </w:r>
      <w:r>
        <w:rPr>
          <w:rFonts w:hint="eastAsia" w:ascii="仿宋" w:hAnsi="仿宋" w:eastAsia="仿宋" w:cs="仿宋"/>
          <w:b/>
          <w:bCs w:val="0"/>
          <w:color w:val="auto"/>
          <w:kern w:val="2"/>
          <w:sz w:val="32"/>
          <w:szCs w:val="32"/>
          <w:highlight w:val="none"/>
          <w:lang w:val="en-US" w:eastAsia="zh-Hans" w:bidi="ar-SA"/>
        </w:rPr>
        <w:t>：</w:t>
      </w:r>
    </w:p>
    <w:p>
      <w:pPr>
        <w:pageBreakBefore w:val="0"/>
        <w:numPr>
          <w:ilvl w:val="0"/>
          <w:numId w:val="29"/>
        </w:numPr>
        <w:kinsoku/>
        <w:wordWrap/>
        <w:overflowPunct/>
        <w:topLinePunct w:val="0"/>
        <w:autoSpaceDE/>
        <w:autoSpaceDN/>
        <w:bidi w:val="0"/>
        <w:snapToGrid/>
        <w:spacing w:line="600" w:lineRule="exact"/>
        <w:ind w:firstLine="420"/>
        <w:rPr>
          <w:rFonts w:hint="eastAsia" w:ascii="仿宋" w:hAnsi="仿宋" w:eastAsia="仿宋" w:cs="仿宋"/>
          <w:sz w:val="32"/>
          <w:szCs w:val="32"/>
          <w:highlight w:val="none"/>
          <w:lang w:eastAsia="zh-Hans"/>
        </w:rPr>
      </w:pPr>
      <w:r>
        <w:rPr>
          <w:rFonts w:hint="eastAsia" w:ascii="仿宋" w:hAnsi="仿宋" w:eastAsia="仿宋" w:cs="仿宋"/>
          <w:sz w:val="32"/>
          <w:szCs w:val="32"/>
          <w:highlight w:val="none"/>
        </w:rPr>
        <w:t>房屋、水电、道路、绿化及设备设施维修</w:t>
      </w:r>
      <w:r>
        <w:rPr>
          <w:rFonts w:hint="eastAsia" w:ascii="仿宋" w:hAnsi="仿宋" w:eastAsia="仿宋" w:cs="仿宋"/>
          <w:sz w:val="32"/>
          <w:szCs w:val="32"/>
          <w:highlight w:val="none"/>
          <w:lang w:eastAsia="zh-Hans"/>
        </w:rPr>
        <w:t>。</w:t>
      </w:r>
    </w:p>
    <w:p>
      <w:pPr>
        <w:pageBreakBefore w:val="0"/>
        <w:numPr>
          <w:ilvl w:val="0"/>
          <w:numId w:val="29"/>
        </w:numPr>
        <w:kinsoku/>
        <w:wordWrap/>
        <w:overflowPunct/>
        <w:topLinePunct w:val="0"/>
        <w:autoSpaceDE/>
        <w:autoSpaceDN/>
        <w:bidi w:val="0"/>
        <w:adjustRightInd/>
        <w:snapToGrid/>
        <w:spacing w:line="600" w:lineRule="exact"/>
        <w:ind w:firstLine="420"/>
        <w:rPr>
          <w:rFonts w:hint="eastAsia" w:ascii="仿宋" w:hAnsi="仿宋" w:eastAsia="仿宋" w:cs="仿宋"/>
          <w:sz w:val="32"/>
          <w:szCs w:val="32"/>
          <w:highlight w:val="none"/>
        </w:rPr>
      </w:pPr>
      <w:r>
        <w:rPr>
          <w:rFonts w:hint="eastAsia" w:ascii="仿宋" w:hAnsi="仿宋" w:eastAsia="仿宋" w:cs="仿宋"/>
          <w:sz w:val="32"/>
          <w:szCs w:val="32"/>
          <w:highlight w:val="none"/>
        </w:rPr>
        <w:t>建筑维修装饰工程：包括门窗、地面、墙面、天花</w:t>
      </w:r>
      <w:r>
        <w:rPr>
          <w:rFonts w:hint="eastAsia" w:ascii="仿宋" w:hAnsi="仿宋" w:eastAsia="仿宋" w:cs="仿宋"/>
          <w:sz w:val="32"/>
          <w:szCs w:val="32"/>
          <w:highlight w:val="none"/>
          <w:lang w:eastAsia="zh-CN"/>
        </w:rPr>
        <w:t>板</w:t>
      </w:r>
      <w:r>
        <w:rPr>
          <w:rFonts w:hint="eastAsia" w:ascii="仿宋" w:hAnsi="仿宋" w:eastAsia="仿宋" w:cs="仿宋"/>
          <w:sz w:val="32"/>
          <w:szCs w:val="32"/>
          <w:highlight w:val="none"/>
        </w:rPr>
        <w:t xml:space="preserve">、厕所、漏水、开裂等损坏影响功能或美观的零星工程； </w:t>
      </w:r>
    </w:p>
    <w:p>
      <w:pPr>
        <w:pageBreakBefore w:val="0"/>
        <w:numPr>
          <w:ilvl w:val="0"/>
          <w:numId w:val="29"/>
        </w:numPr>
        <w:kinsoku/>
        <w:wordWrap/>
        <w:overflowPunct/>
        <w:topLinePunct w:val="0"/>
        <w:autoSpaceDE/>
        <w:autoSpaceDN/>
        <w:bidi w:val="0"/>
        <w:adjustRightInd/>
        <w:snapToGrid/>
        <w:spacing w:line="600" w:lineRule="exact"/>
        <w:ind w:firstLine="420"/>
        <w:rPr>
          <w:rFonts w:hint="eastAsia" w:ascii="仿宋" w:hAnsi="仿宋" w:eastAsia="仿宋" w:cs="仿宋"/>
          <w:sz w:val="32"/>
          <w:szCs w:val="32"/>
          <w:highlight w:val="none"/>
        </w:rPr>
      </w:pPr>
      <w:r>
        <w:rPr>
          <w:rFonts w:hint="eastAsia" w:ascii="仿宋" w:hAnsi="仿宋" w:eastAsia="仿宋" w:cs="仿宋"/>
          <w:sz w:val="32"/>
          <w:szCs w:val="32"/>
          <w:highlight w:val="none"/>
        </w:rPr>
        <w:t>公共设施维修：包括街道辖区</w:t>
      </w:r>
      <w:r>
        <w:rPr>
          <w:rFonts w:hint="eastAsia" w:ascii="仿宋" w:hAnsi="仿宋" w:eastAsia="仿宋" w:cs="仿宋"/>
          <w:sz w:val="32"/>
          <w:szCs w:val="32"/>
          <w:highlight w:val="none"/>
          <w:lang w:val="en-US" w:eastAsia="zh-Hans"/>
        </w:rPr>
        <w:t>外立面</w:t>
      </w:r>
      <w:r>
        <w:rPr>
          <w:rFonts w:hint="eastAsia" w:ascii="仿宋" w:hAnsi="仿宋" w:eastAsia="仿宋" w:cs="仿宋"/>
          <w:sz w:val="32"/>
          <w:szCs w:val="32"/>
          <w:highlight w:val="none"/>
        </w:rPr>
        <w:t>、道路、地面的维修；</w:t>
      </w:r>
    </w:p>
    <w:p>
      <w:pPr>
        <w:pageBreakBefore w:val="0"/>
        <w:numPr>
          <w:ilvl w:val="0"/>
          <w:numId w:val="29"/>
        </w:numPr>
        <w:kinsoku/>
        <w:wordWrap/>
        <w:overflowPunct/>
        <w:topLinePunct w:val="0"/>
        <w:autoSpaceDE/>
        <w:autoSpaceDN/>
        <w:bidi w:val="0"/>
        <w:adjustRightInd/>
        <w:snapToGrid/>
        <w:spacing w:line="600" w:lineRule="exact"/>
        <w:ind w:firstLine="420"/>
        <w:rPr>
          <w:rFonts w:hint="eastAsia" w:ascii="仿宋" w:hAnsi="仿宋" w:eastAsia="仿宋" w:cs="仿宋"/>
          <w:sz w:val="32"/>
          <w:szCs w:val="32"/>
          <w:highlight w:val="none"/>
        </w:rPr>
      </w:pPr>
      <w:r>
        <w:rPr>
          <w:rFonts w:hint="eastAsia" w:ascii="仿宋" w:hAnsi="仿宋" w:eastAsia="仿宋" w:cs="仿宋"/>
          <w:sz w:val="32"/>
          <w:szCs w:val="32"/>
          <w:highlight w:val="none"/>
        </w:rPr>
        <w:t>配合</w:t>
      </w:r>
      <w:r>
        <w:rPr>
          <w:rFonts w:hint="eastAsia" w:ascii="仿宋" w:hAnsi="仿宋" w:eastAsia="仿宋" w:cs="仿宋"/>
          <w:sz w:val="32"/>
          <w:szCs w:val="32"/>
          <w:highlight w:val="none"/>
          <w:lang w:val="en-US" w:eastAsia="zh-Hans"/>
        </w:rPr>
        <w:t>街道办公、居民生活</w:t>
      </w:r>
      <w:r>
        <w:rPr>
          <w:rFonts w:hint="eastAsia" w:ascii="仿宋" w:hAnsi="仿宋" w:eastAsia="仿宋" w:cs="仿宋"/>
          <w:sz w:val="32"/>
          <w:szCs w:val="32"/>
          <w:highlight w:val="none"/>
        </w:rPr>
        <w:t>改造需要发生的零星土建及小型改动项目；</w:t>
      </w:r>
    </w:p>
    <w:p>
      <w:pPr>
        <w:pageBreakBefore w:val="0"/>
        <w:numPr>
          <w:ilvl w:val="0"/>
          <w:numId w:val="29"/>
        </w:numPr>
        <w:kinsoku/>
        <w:wordWrap/>
        <w:overflowPunct/>
        <w:topLinePunct w:val="0"/>
        <w:autoSpaceDE/>
        <w:autoSpaceDN/>
        <w:bidi w:val="0"/>
        <w:snapToGrid/>
        <w:spacing w:line="600" w:lineRule="exact"/>
        <w:ind w:firstLine="420"/>
        <w:rPr>
          <w:rFonts w:hint="eastAsia" w:ascii="仿宋" w:hAnsi="仿宋" w:eastAsia="仿宋" w:cs="仿宋"/>
          <w:sz w:val="32"/>
          <w:szCs w:val="32"/>
          <w:highlight w:val="none"/>
          <w:lang w:val="en-US" w:eastAsia="zh-Hans"/>
        </w:rPr>
      </w:pPr>
      <w:r>
        <w:rPr>
          <w:rFonts w:hint="eastAsia" w:ascii="仿宋" w:hAnsi="仿宋" w:eastAsia="仿宋" w:cs="仿宋"/>
          <w:sz w:val="32"/>
          <w:szCs w:val="32"/>
          <w:highlight w:val="none"/>
          <w:lang w:val="en-US" w:eastAsia="zh-Hans"/>
        </w:rPr>
        <w:t>零星安装和拆卸作业（包括空调、 雨棚、 充电发电设备、停车库、管道以及其他各类设备、管线等的安装和拆卸作业）</w:t>
      </w:r>
      <w:r>
        <w:rPr>
          <w:rFonts w:hint="eastAsia" w:ascii="仿宋" w:hAnsi="仿宋" w:eastAsia="仿宋" w:cs="仿宋"/>
          <w:sz w:val="32"/>
          <w:szCs w:val="32"/>
          <w:highlight w:val="none"/>
          <w:lang w:val="en-US" w:eastAsia="zh-CN"/>
        </w:rPr>
        <w:t>；</w:t>
      </w:r>
    </w:p>
    <w:p>
      <w:pPr>
        <w:pageBreakBefore w:val="0"/>
        <w:numPr>
          <w:ilvl w:val="0"/>
          <w:numId w:val="29"/>
        </w:numPr>
        <w:kinsoku/>
        <w:wordWrap/>
        <w:overflowPunct/>
        <w:topLinePunct w:val="0"/>
        <w:autoSpaceDE/>
        <w:autoSpaceDN/>
        <w:bidi w:val="0"/>
        <w:snapToGrid/>
        <w:spacing w:line="600" w:lineRule="exact"/>
        <w:ind w:firstLine="420"/>
        <w:rPr>
          <w:rFonts w:hint="eastAsia" w:ascii="仿宋" w:hAnsi="仿宋" w:eastAsia="仿宋" w:cs="仿宋"/>
          <w:sz w:val="32"/>
          <w:szCs w:val="32"/>
          <w:highlight w:val="none"/>
          <w:lang w:val="en-US" w:eastAsia="zh-Hans"/>
        </w:rPr>
      </w:pPr>
      <w:r>
        <w:rPr>
          <w:rFonts w:hint="eastAsia" w:ascii="仿宋" w:hAnsi="仿宋" w:eastAsia="仿宋" w:cs="仿宋"/>
          <w:sz w:val="32"/>
          <w:szCs w:val="32"/>
          <w:highlight w:val="none"/>
          <w:lang w:val="en-US" w:eastAsia="zh-Hans"/>
        </w:rPr>
        <w:t>零星高处施工作业（包括建筑外墙清洗、外墙装饰、外墙零星维修等各类建筑外墙施工作业）</w:t>
      </w:r>
      <w:r>
        <w:rPr>
          <w:rFonts w:hint="eastAsia" w:ascii="仿宋" w:hAnsi="仿宋" w:eastAsia="仿宋" w:cs="仿宋"/>
          <w:sz w:val="32"/>
          <w:szCs w:val="32"/>
          <w:highlight w:val="none"/>
          <w:lang w:val="en-US" w:eastAsia="zh-CN"/>
        </w:rPr>
        <w:t>。</w:t>
      </w:r>
    </w:p>
    <w:p>
      <w:pPr>
        <w:keepNext w:val="0"/>
        <w:keepLines w:val="0"/>
        <w:pageBreakBefore w:val="0"/>
        <w:widowControl/>
        <w:numPr>
          <w:ilvl w:val="0"/>
          <w:numId w:val="28"/>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 w:val="0"/>
          <w:bCs/>
          <w:color w:val="auto"/>
          <w:kern w:val="2"/>
          <w:sz w:val="32"/>
          <w:szCs w:val="32"/>
          <w:highlight w:val="none"/>
          <w:lang w:val="en-US" w:eastAsia="zh-Hans" w:bidi="ar-SA"/>
        </w:rPr>
      </w:pPr>
      <w:r>
        <w:rPr>
          <w:rFonts w:hint="eastAsia" w:ascii="仿宋" w:hAnsi="仿宋" w:eastAsia="仿宋" w:cs="仿宋"/>
          <w:b w:val="0"/>
          <w:bCs/>
          <w:color w:val="auto"/>
          <w:sz w:val="32"/>
          <w:szCs w:val="32"/>
          <w:highlight w:val="none"/>
          <w:lang w:eastAsia="zh-Hans"/>
        </w:rPr>
        <w:t>审批权限</w:t>
      </w:r>
      <w:r>
        <w:rPr>
          <w:rFonts w:hint="eastAsia" w:ascii="仿宋" w:hAnsi="仿宋" w:eastAsia="仿宋" w:cs="仿宋"/>
          <w:b w:val="0"/>
          <w:bCs/>
          <w:color w:val="auto"/>
          <w:sz w:val="32"/>
          <w:szCs w:val="32"/>
          <w:highlight w:val="none"/>
          <w:lang w:eastAsia="zh-CN"/>
        </w:rPr>
        <w:t>及流程</w:t>
      </w:r>
      <w:r>
        <w:rPr>
          <w:rFonts w:hint="eastAsia" w:ascii="仿宋" w:hAnsi="仿宋" w:eastAsia="仿宋" w:cs="仿宋"/>
          <w:b w:val="0"/>
          <w:bCs/>
          <w:color w:val="auto"/>
          <w:sz w:val="32"/>
          <w:szCs w:val="32"/>
          <w:highlight w:val="none"/>
          <w:lang w:val="en-US" w:eastAsia="zh-Hans"/>
        </w:rPr>
        <w:t>：</w:t>
      </w:r>
    </w:p>
    <w:p>
      <w:pPr>
        <w:keepNext w:val="0"/>
        <w:keepLines w:val="0"/>
        <w:pageBreakBefore w:val="0"/>
        <w:widowControl/>
        <w:numPr>
          <w:ilvl w:val="0"/>
          <w:numId w:val="30"/>
        </w:numPr>
        <w:kinsoku/>
        <w:wordWrap/>
        <w:overflowPunct/>
        <w:topLinePunct w:val="0"/>
        <w:autoSpaceDE/>
        <w:autoSpaceDN/>
        <w:bidi w:val="0"/>
        <w:adjustRightInd/>
        <w:snapToGrid/>
        <w:spacing w:line="600" w:lineRule="exact"/>
        <w:ind w:left="0" w:leftChars="0" w:firstLine="420" w:firstLineChars="0"/>
        <w:textAlignment w:val="auto"/>
        <w:rPr>
          <w:rFonts w:hint="eastAsia" w:ascii="仿宋" w:hAnsi="仿宋" w:eastAsia="仿宋" w:cs="仿宋"/>
          <w:color w:val="auto"/>
          <w:kern w:val="2"/>
          <w:sz w:val="32"/>
          <w:szCs w:val="32"/>
          <w:highlight w:val="none"/>
          <w:lang w:val="en-US" w:eastAsia="zh-Hans" w:bidi="ar-SA"/>
        </w:rPr>
      </w:pPr>
      <w:r>
        <w:rPr>
          <w:rFonts w:hint="eastAsia" w:ascii="仿宋" w:hAnsi="仿宋" w:eastAsia="仿宋" w:cs="仿宋"/>
          <w:color w:val="auto"/>
          <w:kern w:val="2"/>
          <w:sz w:val="32"/>
          <w:szCs w:val="32"/>
          <w:highlight w:val="none"/>
          <w:lang w:val="en-US" w:eastAsia="zh-Hans" w:bidi="ar-SA"/>
        </w:rPr>
        <w:t>社区</w:t>
      </w:r>
      <w:r>
        <w:rPr>
          <w:rFonts w:hint="eastAsia" w:ascii="仿宋" w:hAnsi="仿宋" w:eastAsia="仿宋" w:cs="仿宋"/>
          <w:color w:val="auto"/>
          <w:kern w:val="2"/>
          <w:sz w:val="32"/>
          <w:szCs w:val="32"/>
          <w:highlight w:val="none"/>
          <w:lang w:val="en-US" w:eastAsia="zh-CN" w:bidi="ar-SA"/>
        </w:rPr>
        <w:t>居委会（含社区</w:t>
      </w:r>
      <w:r>
        <w:rPr>
          <w:rFonts w:hint="eastAsia" w:ascii="仿宋" w:hAnsi="仿宋" w:eastAsia="仿宋" w:cs="仿宋"/>
          <w:b w:val="0"/>
          <w:bCs w:val="0"/>
          <w:color w:val="auto"/>
          <w:kern w:val="0"/>
          <w:sz w:val="32"/>
          <w:szCs w:val="32"/>
          <w:highlight w:val="none"/>
          <w:lang w:val="en-US" w:eastAsia="zh-CN" w:bidi="ar-SA"/>
        </w:rPr>
        <w:t>物业服务中心，以下简称“社区”</w:t>
      </w:r>
      <w:r>
        <w:rPr>
          <w:rFonts w:hint="eastAsia" w:ascii="仿宋" w:hAnsi="仿宋" w:eastAsia="仿宋" w:cs="仿宋"/>
          <w:color w:val="auto"/>
          <w:kern w:val="2"/>
          <w:sz w:val="32"/>
          <w:szCs w:val="32"/>
          <w:highlight w:val="none"/>
          <w:lang w:val="en-US" w:eastAsia="zh-CN" w:bidi="ar-SA"/>
        </w:rPr>
        <w:t>）只承办投资估算2万元以下的零星</w:t>
      </w:r>
      <w:r>
        <w:rPr>
          <w:rFonts w:hint="eastAsia" w:ascii="仿宋" w:hAnsi="仿宋" w:eastAsia="仿宋" w:cs="仿宋"/>
          <w:color w:val="auto"/>
          <w:kern w:val="2"/>
          <w:sz w:val="32"/>
          <w:szCs w:val="32"/>
          <w:highlight w:val="none"/>
          <w:lang w:val="en-US" w:eastAsia="zh-Hans" w:bidi="ar-SA"/>
        </w:rPr>
        <w:t>项目</w:t>
      </w:r>
      <w:r>
        <w:rPr>
          <w:rFonts w:hint="eastAsia" w:ascii="仿宋" w:hAnsi="仿宋" w:eastAsia="仿宋" w:cs="仿宋"/>
          <w:color w:val="auto"/>
          <w:kern w:val="2"/>
          <w:sz w:val="32"/>
          <w:szCs w:val="32"/>
          <w:highlight w:val="none"/>
          <w:lang w:val="en-US" w:eastAsia="zh-CN" w:bidi="ar-SA"/>
        </w:rPr>
        <w:t>，项目申报</w:t>
      </w:r>
      <w:r>
        <w:rPr>
          <w:rFonts w:hint="eastAsia" w:ascii="仿宋" w:hAnsi="仿宋" w:eastAsia="仿宋" w:cs="仿宋"/>
          <w:color w:val="auto"/>
          <w:kern w:val="2"/>
          <w:sz w:val="32"/>
          <w:szCs w:val="32"/>
          <w:highlight w:val="none"/>
          <w:lang w:val="en-US" w:eastAsia="zh-Hans" w:bidi="ar-SA"/>
        </w:rPr>
        <w:t>由社区</w:t>
      </w:r>
      <w:r>
        <w:rPr>
          <w:rFonts w:hint="eastAsia" w:ascii="仿宋" w:hAnsi="仿宋" w:eastAsia="仿宋" w:cs="仿宋"/>
          <w:color w:val="auto"/>
          <w:kern w:val="2"/>
          <w:sz w:val="32"/>
          <w:szCs w:val="32"/>
          <w:highlight w:val="none"/>
          <w:lang w:val="en-US" w:eastAsia="zh-CN" w:bidi="ar-SA"/>
        </w:rPr>
        <w:t>（社区物业服务中心）</w:t>
      </w:r>
      <w:r>
        <w:rPr>
          <w:rFonts w:hint="eastAsia" w:ascii="仿宋" w:hAnsi="仿宋" w:eastAsia="仿宋" w:cs="仿宋"/>
          <w:color w:val="auto"/>
          <w:kern w:val="2"/>
          <w:sz w:val="32"/>
          <w:szCs w:val="32"/>
          <w:highlight w:val="none"/>
          <w:lang w:val="en-US" w:eastAsia="zh-Hans" w:bidi="ar-SA"/>
        </w:rPr>
        <w:t>填写</w:t>
      </w:r>
      <w:r>
        <w:rPr>
          <w:rFonts w:hint="eastAsia" w:ascii="仿宋" w:hAnsi="仿宋" w:eastAsia="仿宋" w:cs="仿宋"/>
          <w:color w:val="auto"/>
          <w:kern w:val="2"/>
          <w:sz w:val="32"/>
          <w:szCs w:val="32"/>
          <w:highlight w:val="none"/>
          <w:lang w:val="en-US" w:eastAsia="zh-CN" w:bidi="ar-SA"/>
        </w:rPr>
        <w:t>《大坪街道工作请示用笺》</w:t>
      </w:r>
      <w:r>
        <w:rPr>
          <w:rFonts w:hint="eastAsia" w:ascii="仿宋" w:hAnsi="仿宋" w:eastAsia="仿宋" w:cs="仿宋"/>
          <w:color w:val="auto"/>
          <w:kern w:val="2"/>
          <w:sz w:val="32"/>
          <w:szCs w:val="32"/>
          <w:highlight w:val="none"/>
          <w:lang w:val="en-US" w:eastAsia="zh-Hans" w:bidi="ar-SA"/>
        </w:rPr>
        <w:t>，报</w:t>
      </w:r>
      <w:r>
        <w:rPr>
          <w:rFonts w:hint="eastAsia" w:ascii="仿宋" w:hAnsi="仿宋" w:eastAsia="仿宋" w:cs="仿宋"/>
          <w:color w:val="auto"/>
          <w:kern w:val="2"/>
          <w:sz w:val="32"/>
          <w:szCs w:val="32"/>
          <w:highlight w:val="none"/>
          <w:lang w:val="en-US" w:eastAsia="zh-CN" w:bidi="ar-SA"/>
        </w:rPr>
        <w:t>业务</w:t>
      </w:r>
      <w:r>
        <w:rPr>
          <w:rFonts w:hint="eastAsia" w:ascii="仿宋" w:hAnsi="仿宋" w:eastAsia="仿宋" w:cs="仿宋"/>
          <w:color w:val="auto"/>
          <w:kern w:val="2"/>
          <w:sz w:val="32"/>
          <w:szCs w:val="32"/>
          <w:highlight w:val="none"/>
          <w:lang w:val="en-US" w:eastAsia="zh-Hans" w:bidi="ar-SA"/>
        </w:rPr>
        <w:t>科室</w:t>
      </w:r>
      <w:r>
        <w:rPr>
          <w:rFonts w:hint="eastAsia" w:ascii="仿宋" w:hAnsi="仿宋" w:eastAsia="仿宋" w:cs="仿宋"/>
          <w:color w:val="auto"/>
          <w:kern w:val="2"/>
          <w:sz w:val="32"/>
          <w:szCs w:val="32"/>
          <w:highlight w:val="none"/>
          <w:lang w:val="en-US" w:eastAsia="zh-CN" w:bidi="ar-SA"/>
        </w:rPr>
        <w:t>初审</w:t>
      </w:r>
      <w:r>
        <w:rPr>
          <w:rFonts w:hint="eastAsia" w:ascii="仿宋" w:hAnsi="仿宋" w:eastAsia="仿宋" w:cs="仿宋"/>
          <w:color w:val="auto"/>
          <w:kern w:val="2"/>
          <w:sz w:val="32"/>
          <w:szCs w:val="32"/>
          <w:highlight w:val="none"/>
          <w:lang w:val="en-US" w:eastAsia="zh-Hans" w:bidi="ar-SA"/>
        </w:rPr>
        <w:t>，</w:t>
      </w:r>
      <w:r>
        <w:rPr>
          <w:rFonts w:hint="eastAsia" w:ascii="仿宋" w:hAnsi="仿宋" w:eastAsia="仿宋" w:cs="仿宋"/>
          <w:color w:val="auto"/>
          <w:kern w:val="2"/>
          <w:sz w:val="32"/>
          <w:szCs w:val="32"/>
          <w:highlight w:val="none"/>
          <w:lang w:val="en-US" w:eastAsia="zh-CN" w:bidi="ar-SA"/>
        </w:rPr>
        <w:t>分管领导审核，街道办事处主任审批</w:t>
      </w:r>
      <w:r>
        <w:rPr>
          <w:rFonts w:hint="eastAsia" w:ascii="仿宋" w:hAnsi="仿宋" w:eastAsia="仿宋" w:cs="仿宋"/>
          <w:color w:val="auto"/>
          <w:kern w:val="2"/>
          <w:sz w:val="32"/>
          <w:szCs w:val="32"/>
          <w:highlight w:val="none"/>
          <w:lang w:val="en-US" w:eastAsia="zh-Hans" w:bidi="ar-SA"/>
        </w:rPr>
        <w:t>后实施。</w:t>
      </w:r>
      <w:r>
        <w:rPr>
          <w:rFonts w:hint="eastAsia" w:ascii="仿宋" w:hAnsi="仿宋" w:eastAsia="仿宋" w:cs="仿宋"/>
          <w:color w:val="auto"/>
          <w:kern w:val="2"/>
          <w:sz w:val="32"/>
          <w:szCs w:val="32"/>
          <w:highlight w:val="none"/>
          <w:lang w:val="en-US" w:eastAsia="zh-CN" w:bidi="ar-SA"/>
        </w:rPr>
        <w:t>投资估算2万元以上（含）的零星项目由社区书面报告业务科室后，按照相关流程审批后由业务对口科室实施。</w:t>
      </w:r>
    </w:p>
    <w:p>
      <w:pPr>
        <w:pageBreakBefore w:val="0"/>
        <w:numPr>
          <w:ilvl w:val="0"/>
          <w:numId w:val="30"/>
        </w:numPr>
        <w:kinsoku/>
        <w:wordWrap/>
        <w:overflowPunct/>
        <w:topLinePunct w:val="0"/>
        <w:autoSpaceDE/>
        <w:autoSpaceDN/>
        <w:bidi w:val="0"/>
        <w:snapToGrid/>
        <w:spacing w:line="600" w:lineRule="exact"/>
        <w:ind w:firstLine="420"/>
        <w:rPr>
          <w:rFonts w:hint="eastAsia" w:ascii="仿宋" w:hAnsi="仿宋" w:eastAsia="仿宋" w:cs="仿宋"/>
          <w:b w:val="0"/>
          <w:color w:val="auto"/>
          <w:sz w:val="32"/>
          <w:szCs w:val="32"/>
          <w:highlight w:val="none"/>
          <w:lang w:val="en-US" w:eastAsia="zh-Hans"/>
        </w:rPr>
      </w:pPr>
      <w:r>
        <w:rPr>
          <w:rFonts w:hint="eastAsia" w:ascii="仿宋" w:hAnsi="仿宋" w:eastAsia="仿宋" w:cs="仿宋"/>
          <w:color w:val="auto"/>
          <w:kern w:val="2"/>
          <w:sz w:val="32"/>
          <w:szCs w:val="32"/>
          <w:highlight w:val="none"/>
          <w:lang w:val="en-US" w:eastAsia="zh-Hans" w:bidi="ar-SA"/>
        </w:rPr>
        <w:t>除以上情况以外，</w:t>
      </w:r>
      <w:r>
        <w:rPr>
          <w:rFonts w:hint="eastAsia" w:ascii="仿宋" w:hAnsi="仿宋" w:eastAsia="仿宋" w:cs="仿宋"/>
          <w:color w:val="auto"/>
          <w:kern w:val="2"/>
          <w:sz w:val="32"/>
          <w:szCs w:val="32"/>
          <w:highlight w:val="none"/>
          <w:lang w:val="en-US" w:eastAsia="zh-CN" w:bidi="ar-SA"/>
        </w:rPr>
        <w:t>10</w:t>
      </w:r>
      <w:r>
        <w:rPr>
          <w:rFonts w:hint="eastAsia" w:ascii="仿宋" w:hAnsi="仿宋" w:eastAsia="仿宋" w:cs="仿宋"/>
          <w:color w:val="auto"/>
          <w:kern w:val="2"/>
          <w:sz w:val="32"/>
          <w:szCs w:val="32"/>
          <w:highlight w:val="none"/>
          <w:lang w:val="en-US" w:eastAsia="zh-Hans" w:bidi="ar-SA"/>
        </w:rPr>
        <w:t>万元以下的项目，由</w:t>
      </w:r>
      <w:r>
        <w:rPr>
          <w:rFonts w:hint="eastAsia" w:ascii="仿宋" w:hAnsi="仿宋" w:eastAsia="仿宋" w:cs="仿宋"/>
          <w:color w:val="auto"/>
          <w:kern w:val="2"/>
          <w:sz w:val="32"/>
          <w:szCs w:val="32"/>
          <w:highlight w:val="none"/>
          <w:lang w:val="en-US" w:eastAsia="zh-CN" w:bidi="ar-SA"/>
        </w:rPr>
        <w:t>主办科室</w:t>
      </w:r>
      <w:r>
        <w:rPr>
          <w:rFonts w:hint="eastAsia" w:ascii="仿宋" w:hAnsi="仿宋" w:eastAsia="仿宋" w:cs="仿宋"/>
          <w:color w:val="auto"/>
          <w:kern w:val="2"/>
          <w:sz w:val="32"/>
          <w:szCs w:val="32"/>
          <w:highlight w:val="none"/>
          <w:lang w:val="en-US" w:eastAsia="zh-Hans" w:bidi="ar-SA"/>
        </w:rPr>
        <w:t>填写</w:t>
      </w:r>
      <w:r>
        <w:rPr>
          <w:rFonts w:hint="eastAsia" w:ascii="仿宋" w:hAnsi="仿宋" w:eastAsia="仿宋" w:cs="仿宋"/>
          <w:color w:val="auto"/>
          <w:kern w:val="2"/>
          <w:sz w:val="32"/>
          <w:szCs w:val="32"/>
          <w:highlight w:val="none"/>
          <w:lang w:val="en-US" w:eastAsia="zh-CN" w:bidi="ar-SA"/>
        </w:rPr>
        <w:t>《大坪街道工作请示用笺》</w:t>
      </w:r>
      <w:r>
        <w:rPr>
          <w:rFonts w:hint="eastAsia" w:ascii="仿宋" w:hAnsi="仿宋" w:eastAsia="仿宋" w:cs="仿宋"/>
          <w:color w:val="auto"/>
          <w:kern w:val="2"/>
          <w:sz w:val="32"/>
          <w:szCs w:val="32"/>
          <w:highlight w:val="none"/>
          <w:lang w:val="en-US" w:eastAsia="zh-Hans" w:bidi="ar-SA"/>
        </w:rPr>
        <w:t>，</w:t>
      </w:r>
      <w:r>
        <w:rPr>
          <w:rFonts w:hint="eastAsia" w:ascii="仿宋" w:hAnsi="仿宋" w:eastAsia="仿宋" w:cs="仿宋"/>
          <w:color w:val="auto"/>
          <w:kern w:val="2"/>
          <w:sz w:val="32"/>
          <w:szCs w:val="32"/>
          <w:highlight w:val="none"/>
          <w:lang w:val="en-US" w:eastAsia="zh-CN" w:bidi="ar-SA"/>
        </w:rPr>
        <w:t>按照《大坪街道办事处财务管理制度（试行）》明确的程序报街道主要领导审批同意后实施。</w:t>
      </w:r>
    </w:p>
    <w:p>
      <w:pPr>
        <w:pageBreakBefore w:val="0"/>
        <w:numPr>
          <w:ilvl w:val="0"/>
          <w:numId w:val="27"/>
        </w:numPr>
        <w:kinsoku/>
        <w:wordWrap/>
        <w:overflowPunct/>
        <w:topLinePunct w:val="0"/>
        <w:autoSpaceDE/>
        <w:autoSpaceDN/>
        <w:bidi w:val="0"/>
        <w:snapToGrid/>
        <w:spacing w:line="600" w:lineRule="exact"/>
        <w:ind w:left="-561" w:firstLine="561"/>
        <w:jc w:val="center"/>
        <w:rPr>
          <w:rFonts w:hint="eastAsia" w:ascii="黑体" w:hAnsi="黑体" w:eastAsia="黑体" w:cs="黑体"/>
          <w:b w:val="0"/>
          <w:bCs w:val="0"/>
          <w:sz w:val="32"/>
          <w:szCs w:val="32"/>
          <w:highlight w:val="none"/>
          <w:lang w:val="en-US" w:eastAsia="zh-Hans"/>
        </w:rPr>
      </w:pPr>
      <w:r>
        <w:rPr>
          <w:rFonts w:hint="eastAsia" w:ascii="黑体" w:hAnsi="黑体" w:eastAsia="黑体" w:cs="黑体"/>
          <w:b w:val="0"/>
          <w:bCs w:val="0"/>
          <w:sz w:val="32"/>
          <w:szCs w:val="32"/>
          <w:highlight w:val="none"/>
          <w:lang w:val="en-US" w:eastAsia="zh-CN"/>
        </w:rPr>
        <w:t>实施</w:t>
      </w:r>
      <w:r>
        <w:rPr>
          <w:rFonts w:hint="eastAsia" w:ascii="黑体" w:hAnsi="黑体" w:eastAsia="黑体" w:cs="黑体"/>
          <w:b w:val="0"/>
          <w:bCs w:val="0"/>
          <w:sz w:val="32"/>
          <w:szCs w:val="32"/>
          <w:highlight w:val="none"/>
          <w:lang w:val="en-US" w:eastAsia="zh-Hans"/>
        </w:rPr>
        <w:t>流程</w:t>
      </w:r>
    </w:p>
    <w:p>
      <w:pPr>
        <w:keepNext w:val="0"/>
        <w:keepLines w:val="0"/>
        <w:pageBreakBefore w:val="0"/>
        <w:widowControl/>
        <w:numPr>
          <w:ilvl w:val="0"/>
          <w:numId w:val="28"/>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Cs/>
          <w:color w:val="auto"/>
          <w:kern w:val="2"/>
          <w:sz w:val="32"/>
          <w:szCs w:val="32"/>
          <w:highlight w:val="none"/>
          <w:lang w:val="en-US" w:eastAsia="zh-Hans" w:bidi="ar-SA"/>
        </w:rPr>
      </w:pPr>
      <w:r>
        <w:rPr>
          <w:rFonts w:hint="eastAsia" w:ascii="仿宋" w:hAnsi="仿宋" w:eastAsia="仿宋" w:cs="仿宋"/>
          <w:bCs/>
          <w:color w:val="auto"/>
          <w:kern w:val="2"/>
          <w:sz w:val="32"/>
          <w:szCs w:val="32"/>
          <w:highlight w:val="none"/>
          <w:lang w:val="en-US" w:eastAsia="zh-Hans" w:bidi="ar-SA"/>
        </w:rPr>
        <w:t>由</w:t>
      </w:r>
      <w:r>
        <w:rPr>
          <w:rFonts w:hint="eastAsia" w:ascii="仿宋" w:hAnsi="仿宋" w:eastAsia="仿宋" w:cs="仿宋"/>
          <w:bCs/>
          <w:color w:val="auto"/>
          <w:kern w:val="2"/>
          <w:sz w:val="32"/>
          <w:szCs w:val="32"/>
          <w:highlight w:val="none"/>
          <w:lang w:val="en-US" w:eastAsia="zh-CN" w:bidi="ar-SA"/>
        </w:rPr>
        <w:t>社区或主办</w:t>
      </w:r>
      <w:r>
        <w:rPr>
          <w:rFonts w:hint="eastAsia" w:ascii="仿宋" w:hAnsi="仿宋" w:eastAsia="仿宋" w:cs="仿宋"/>
          <w:bCs/>
          <w:color w:val="auto"/>
          <w:kern w:val="2"/>
          <w:sz w:val="32"/>
          <w:szCs w:val="32"/>
          <w:highlight w:val="none"/>
          <w:lang w:val="en-US" w:eastAsia="zh-Hans" w:bidi="ar-SA"/>
        </w:rPr>
        <w:t>科室对工程项目必要性、投资预算进行充分论证后，</w:t>
      </w:r>
      <w:r>
        <w:rPr>
          <w:rFonts w:hint="eastAsia" w:ascii="仿宋" w:hAnsi="仿宋" w:eastAsia="仿宋" w:cs="仿宋"/>
          <w:bCs/>
          <w:color w:val="auto"/>
          <w:kern w:val="2"/>
          <w:sz w:val="32"/>
          <w:szCs w:val="32"/>
          <w:highlight w:val="none"/>
          <w:lang w:val="en-US" w:eastAsia="zh-CN" w:bidi="ar-SA"/>
        </w:rPr>
        <w:t>按照《大坪街道办事处承包商选取管理办法（试行）》规定的直接委托的方式及流程确定承包商。</w:t>
      </w:r>
    </w:p>
    <w:p>
      <w:pPr>
        <w:keepNext w:val="0"/>
        <w:keepLines w:val="0"/>
        <w:pageBreakBefore w:val="0"/>
        <w:widowControl/>
        <w:numPr>
          <w:ilvl w:val="0"/>
          <w:numId w:val="28"/>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Cs/>
          <w:color w:val="auto"/>
          <w:kern w:val="2"/>
          <w:sz w:val="32"/>
          <w:szCs w:val="32"/>
          <w:highlight w:val="none"/>
          <w:lang w:val="en-US" w:eastAsia="zh-Hans" w:bidi="ar-SA"/>
        </w:rPr>
      </w:pPr>
      <w:r>
        <w:rPr>
          <w:rFonts w:hint="eastAsia" w:ascii="仿宋" w:hAnsi="仿宋" w:eastAsia="仿宋" w:cs="仿宋"/>
          <w:bCs/>
          <w:color w:val="auto"/>
          <w:kern w:val="2"/>
          <w:sz w:val="32"/>
          <w:szCs w:val="32"/>
          <w:highlight w:val="none"/>
          <w:lang w:val="en-US" w:eastAsia="zh-CN" w:bidi="ar-SA"/>
        </w:rPr>
        <w:t>主办</w:t>
      </w:r>
      <w:r>
        <w:rPr>
          <w:rFonts w:hint="eastAsia" w:ascii="仿宋" w:hAnsi="仿宋" w:eastAsia="仿宋" w:cs="仿宋"/>
          <w:bCs/>
          <w:color w:val="auto"/>
          <w:kern w:val="2"/>
          <w:sz w:val="32"/>
          <w:szCs w:val="32"/>
          <w:highlight w:val="none"/>
          <w:lang w:val="en-US" w:eastAsia="zh-Hans" w:bidi="ar-SA"/>
        </w:rPr>
        <w:t>科室负责组织项目的实施，</w:t>
      </w:r>
      <w:r>
        <w:rPr>
          <w:rFonts w:hint="eastAsia" w:ascii="仿宋" w:hAnsi="仿宋" w:eastAsia="仿宋" w:cs="仿宋"/>
          <w:bCs/>
          <w:color w:val="auto"/>
          <w:kern w:val="2"/>
          <w:sz w:val="32"/>
          <w:szCs w:val="32"/>
          <w:highlight w:val="none"/>
          <w:lang w:val="en-US" w:eastAsia="zh-CN" w:bidi="ar-SA"/>
        </w:rPr>
        <w:t>按照《大坪街道合同管理制度（试行）》签订工程协议（协议模板见附件2）</w:t>
      </w:r>
      <w:r>
        <w:rPr>
          <w:rFonts w:hint="eastAsia" w:ascii="仿宋" w:hAnsi="仿宋" w:eastAsia="仿宋" w:cs="仿宋"/>
          <w:bCs/>
          <w:color w:val="auto"/>
          <w:kern w:val="2"/>
          <w:sz w:val="32"/>
          <w:szCs w:val="32"/>
          <w:highlight w:val="none"/>
          <w:lang w:val="en-US" w:eastAsia="zh-Hans" w:bidi="ar-SA"/>
        </w:rPr>
        <w:t>，施工方进场开始施工</w:t>
      </w:r>
      <w:r>
        <w:rPr>
          <w:rFonts w:hint="eastAsia" w:ascii="仿宋" w:hAnsi="仿宋" w:eastAsia="仿宋" w:cs="仿宋"/>
          <w:bCs/>
          <w:color w:val="auto"/>
          <w:kern w:val="2"/>
          <w:sz w:val="32"/>
          <w:szCs w:val="32"/>
          <w:highlight w:val="none"/>
          <w:lang w:val="en-US" w:eastAsia="zh-CN" w:bidi="ar-SA"/>
        </w:rPr>
        <w:t>。</w:t>
      </w:r>
    </w:p>
    <w:p>
      <w:pPr>
        <w:keepNext w:val="0"/>
        <w:keepLines w:val="0"/>
        <w:pageBreakBefore w:val="0"/>
        <w:widowControl/>
        <w:numPr>
          <w:ilvl w:val="0"/>
          <w:numId w:val="28"/>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Cs/>
          <w:color w:val="auto"/>
          <w:kern w:val="2"/>
          <w:sz w:val="32"/>
          <w:szCs w:val="32"/>
          <w:highlight w:val="none"/>
          <w:lang w:val="en-US" w:eastAsia="zh-Hans" w:bidi="ar-SA"/>
        </w:rPr>
      </w:pPr>
      <w:r>
        <w:rPr>
          <w:rFonts w:hint="eastAsia" w:ascii="仿宋" w:hAnsi="仿宋" w:eastAsia="仿宋" w:cs="仿宋"/>
          <w:bCs/>
          <w:color w:val="auto"/>
          <w:kern w:val="2"/>
          <w:sz w:val="32"/>
          <w:szCs w:val="32"/>
          <w:highlight w:val="none"/>
          <w:lang w:val="en-US" w:eastAsia="zh-Hans" w:bidi="ar-SA"/>
        </w:rPr>
        <w:t>工程在施工过程中如遇工程变更情况，由</w:t>
      </w:r>
      <w:r>
        <w:rPr>
          <w:rFonts w:hint="eastAsia" w:ascii="仿宋" w:hAnsi="仿宋" w:eastAsia="仿宋" w:cs="仿宋"/>
          <w:bCs/>
          <w:color w:val="auto"/>
          <w:kern w:val="2"/>
          <w:sz w:val="32"/>
          <w:szCs w:val="32"/>
          <w:highlight w:val="none"/>
          <w:lang w:val="en-US" w:eastAsia="zh-CN" w:bidi="ar-SA"/>
        </w:rPr>
        <w:t>承包商或主办科室（社区）</w:t>
      </w:r>
      <w:r>
        <w:rPr>
          <w:rFonts w:hint="eastAsia" w:ascii="仿宋" w:hAnsi="仿宋" w:eastAsia="仿宋" w:cs="仿宋"/>
          <w:bCs/>
          <w:color w:val="auto"/>
          <w:kern w:val="2"/>
          <w:sz w:val="32"/>
          <w:szCs w:val="32"/>
          <w:highlight w:val="none"/>
          <w:lang w:val="en-US" w:eastAsia="zh-Hans" w:bidi="ar-SA"/>
        </w:rPr>
        <w:t>提出</w:t>
      </w:r>
      <w:r>
        <w:rPr>
          <w:rFonts w:hint="eastAsia" w:ascii="仿宋" w:hAnsi="仿宋" w:eastAsia="仿宋" w:cs="仿宋"/>
          <w:bCs/>
          <w:color w:val="auto"/>
          <w:kern w:val="2"/>
          <w:sz w:val="32"/>
          <w:szCs w:val="32"/>
          <w:highlight w:val="none"/>
          <w:lang w:val="en-US" w:eastAsia="zh-CN" w:bidi="ar-SA"/>
        </w:rPr>
        <w:t>，按照《大坪街道建设项目管理办法（试行）》第八章第三十条执行</w:t>
      </w:r>
      <w:r>
        <w:rPr>
          <w:rFonts w:hint="eastAsia" w:ascii="仿宋" w:hAnsi="仿宋" w:eastAsia="仿宋" w:cs="仿宋"/>
          <w:bCs/>
          <w:color w:val="auto"/>
          <w:kern w:val="2"/>
          <w:sz w:val="32"/>
          <w:szCs w:val="32"/>
          <w:highlight w:val="none"/>
          <w:lang w:val="en-US" w:eastAsia="zh-Hans" w:bidi="ar-SA"/>
        </w:rPr>
        <w:t>。</w:t>
      </w:r>
    </w:p>
    <w:p>
      <w:pPr>
        <w:pageBreakBefore w:val="0"/>
        <w:numPr>
          <w:ilvl w:val="0"/>
          <w:numId w:val="27"/>
        </w:numPr>
        <w:kinsoku/>
        <w:wordWrap/>
        <w:overflowPunct/>
        <w:topLinePunct w:val="0"/>
        <w:autoSpaceDE/>
        <w:autoSpaceDN/>
        <w:bidi w:val="0"/>
        <w:snapToGrid/>
        <w:spacing w:line="600" w:lineRule="exact"/>
        <w:ind w:left="-561" w:firstLine="561"/>
        <w:jc w:val="center"/>
        <w:rPr>
          <w:rFonts w:hint="eastAsia" w:ascii="黑体" w:hAnsi="黑体" w:eastAsia="黑体" w:cs="黑体"/>
          <w:b w:val="0"/>
          <w:bCs w:val="0"/>
          <w:sz w:val="32"/>
          <w:szCs w:val="32"/>
          <w:highlight w:val="none"/>
          <w:lang w:val="en-US" w:eastAsia="zh-Hans"/>
        </w:rPr>
      </w:pPr>
      <w:r>
        <w:rPr>
          <w:rFonts w:hint="eastAsia" w:ascii="黑体" w:hAnsi="黑体" w:eastAsia="黑体" w:cs="黑体"/>
          <w:b w:val="0"/>
          <w:bCs w:val="0"/>
          <w:sz w:val="32"/>
          <w:szCs w:val="32"/>
          <w:highlight w:val="none"/>
          <w:lang w:val="en-US" w:eastAsia="zh-CN"/>
        </w:rPr>
        <w:t>项目验收</w:t>
      </w:r>
    </w:p>
    <w:p>
      <w:pPr>
        <w:keepNext w:val="0"/>
        <w:keepLines w:val="0"/>
        <w:pageBreakBefore w:val="0"/>
        <w:widowControl/>
        <w:numPr>
          <w:ilvl w:val="0"/>
          <w:numId w:val="28"/>
        </w:numPr>
        <w:kinsoku/>
        <w:wordWrap/>
        <w:overflowPunct/>
        <w:topLinePunct w:val="0"/>
        <w:autoSpaceDE/>
        <w:autoSpaceDN/>
        <w:bidi w:val="0"/>
        <w:adjustRightInd/>
        <w:snapToGrid/>
        <w:spacing w:line="600" w:lineRule="exact"/>
        <w:ind w:left="0" w:leftChars="0" w:firstLine="616" w:firstLineChars="200"/>
        <w:textAlignment w:val="auto"/>
        <w:rPr>
          <w:rFonts w:hint="eastAsia" w:ascii="仿宋" w:hAnsi="仿宋" w:eastAsia="仿宋" w:cs="仿宋"/>
          <w:color w:val="auto"/>
          <w:spacing w:val="-6"/>
          <w:kern w:val="0"/>
          <w:sz w:val="32"/>
          <w:szCs w:val="32"/>
          <w:highlight w:val="none"/>
          <w:lang w:val="en-US" w:eastAsia="zh-CN" w:bidi="ar-SA"/>
        </w:rPr>
      </w:pPr>
      <w:r>
        <w:rPr>
          <w:rFonts w:hint="eastAsia" w:ascii="仿宋" w:hAnsi="仿宋" w:eastAsia="仿宋" w:cs="仿宋"/>
          <w:color w:val="auto"/>
          <w:spacing w:val="-6"/>
          <w:kern w:val="0"/>
          <w:sz w:val="32"/>
          <w:szCs w:val="32"/>
          <w:highlight w:val="none"/>
          <w:lang w:val="en-US" w:eastAsia="zh-CN" w:bidi="ar-SA"/>
        </w:rPr>
        <w:t>项目验收权限及流程：</w:t>
      </w:r>
    </w:p>
    <w:p>
      <w:pPr>
        <w:pageBreakBefore w:val="0"/>
        <w:numPr>
          <w:ilvl w:val="0"/>
          <w:numId w:val="31"/>
        </w:numPr>
        <w:kinsoku/>
        <w:wordWrap/>
        <w:overflowPunct/>
        <w:topLinePunct w:val="0"/>
        <w:autoSpaceDE/>
        <w:autoSpaceDN/>
        <w:bidi w:val="0"/>
        <w:snapToGrid/>
        <w:spacing w:line="600" w:lineRule="exact"/>
        <w:ind w:firstLine="42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社区承办的投资金额1万元以下的项目，由社区组织施工单位验收，对口联系科室派员监督验收；社区承办的1万元以上（含）、2万元以下的项目，由社区组织施工单位验收，业务科室和对口联系科室派员监督验收。</w:t>
      </w:r>
    </w:p>
    <w:p>
      <w:pPr>
        <w:pageBreakBefore w:val="0"/>
        <w:numPr>
          <w:ilvl w:val="0"/>
          <w:numId w:val="31"/>
        </w:numPr>
        <w:kinsoku/>
        <w:wordWrap/>
        <w:overflowPunct/>
        <w:topLinePunct w:val="0"/>
        <w:autoSpaceDE/>
        <w:autoSpaceDN/>
        <w:bidi w:val="0"/>
        <w:snapToGrid/>
        <w:spacing w:line="600" w:lineRule="exact"/>
        <w:ind w:firstLine="420"/>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主办科室承办的投资金额3万元以下的项目，由主办科室组织施工单位验收，党政办公室派员监督验收。</w:t>
      </w:r>
    </w:p>
    <w:p>
      <w:pPr>
        <w:pageBreakBefore w:val="0"/>
        <w:numPr>
          <w:ilvl w:val="0"/>
          <w:numId w:val="31"/>
        </w:numPr>
        <w:kinsoku/>
        <w:wordWrap/>
        <w:overflowPunct/>
        <w:topLinePunct w:val="0"/>
        <w:autoSpaceDE/>
        <w:autoSpaceDN/>
        <w:bidi w:val="0"/>
        <w:snapToGrid/>
        <w:spacing w:line="600" w:lineRule="exact"/>
        <w:ind w:firstLine="42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投资金额3万以上（含）的零星项目，由主办科室组织验收，纪工委派员监督验收。验收后应委托专业机构进行结算审核。</w:t>
      </w:r>
    </w:p>
    <w:p>
      <w:pPr>
        <w:keepNext w:val="0"/>
        <w:keepLines w:val="0"/>
        <w:pageBreakBefore w:val="0"/>
        <w:widowControl/>
        <w:numPr>
          <w:ilvl w:val="0"/>
          <w:numId w:val="28"/>
        </w:numPr>
        <w:kinsoku/>
        <w:wordWrap/>
        <w:overflowPunct/>
        <w:topLinePunct w:val="0"/>
        <w:autoSpaceDE/>
        <w:autoSpaceDN/>
        <w:bidi w:val="0"/>
        <w:adjustRightInd/>
        <w:snapToGrid/>
        <w:spacing w:line="600" w:lineRule="exact"/>
        <w:ind w:left="0" w:leftChars="0" w:firstLine="616" w:firstLineChars="200"/>
        <w:textAlignment w:val="auto"/>
        <w:rPr>
          <w:rFonts w:hint="eastAsia" w:ascii="仿宋" w:hAnsi="仿宋" w:eastAsia="仿宋" w:cs="仿宋"/>
          <w:color w:val="auto"/>
          <w:spacing w:val="-6"/>
          <w:kern w:val="0"/>
          <w:sz w:val="32"/>
          <w:szCs w:val="32"/>
          <w:highlight w:val="none"/>
          <w:lang w:val="en-US" w:eastAsia="zh-CN" w:bidi="ar-SA"/>
        </w:rPr>
      </w:pPr>
      <w:r>
        <w:rPr>
          <w:rFonts w:hint="eastAsia" w:ascii="仿宋" w:hAnsi="仿宋" w:eastAsia="仿宋" w:cs="仿宋"/>
          <w:color w:val="auto"/>
          <w:spacing w:val="-6"/>
          <w:kern w:val="0"/>
          <w:sz w:val="32"/>
          <w:szCs w:val="32"/>
          <w:highlight w:val="none"/>
          <w:lang w:val="en-US" w:eastAsia="zh-CN" w:bidi="ar-SA"/>
        </w:rPr>
        <w:t>财务办公室收到验收表后方可支付工程款。</w:t>
      </w:r>
    </w:p>
    <w:p>
      <w:pPr>
        <w:pageBreakBefore w:val="0"/>
        <w:numPr>
          <w:ilvl w:val="0"/>
          <w:numId w:val="27"/>
        </w:numPr>
        <w:kinsoku/>
        <w:wordWrap/>
        <w:overflowPunct/>
        <w:topLinePunct w:val="0"/>
        <w:autoSpaceDE/>
        <w:autoSpaceDN/>
        <w:bidi w:val="0"/>
        <w:snapToGrid/>
        <w:spacing w:line="600" w:lineRule="exact"/>
        <w:ind w:left="-561" w:firstLine="561"/>
        <w:jc w:val="center"/>
        <w:rPr>
          <w:rFonts w:hint="eastAsia" w:ascii="仿宋" w:hAnsi="仿宋" w:eastAsia="仿宋" w:cs="仿宋"/>
          <w:b/>
          <w:bCs/>
          <w:sz w:val="32"/>
          <w:szCs w:val="32"/>
          <w:highlight w:val="none"/>
          <w:lang w:val="en-US" w:eastAsia="zh-Hans"/>
        </w:rPr>
      </w:pPr>
      <w:r>
        <w:rPr>
          <w:rFonts w:hint="eastAsia" w:ascii="仿宋" w:hAnsi="仿宋" w:eastAsia="仿宋" w:cs="仿宋"/>
          <w:b/>
          <w:bCs/>
          <w:sz w:val="32"/>
          <w:szCs w:val="32"/>
          <w:highlight w:val="none"/>
          <w:lang w:val="en-US" w:eastAsia="zh-Hans"/>
        </w:rPr>
        <w:t>其他</w:t>
      </w:r>
    </w:p>
    <w:p>
      <w:pPr>
        <w:keepNext w:val="0"/>
        <w:keepLines w:val="0"/>
        <w:pageBreakBefore w:val="0"/>
        <w:widowControl w:val="0"/>
        <w:numPr>
          <w:ilvl w:val="0"/>
          <w:numId w:val="28"/>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本制度未尽事宜，依照国家有关法律、法规、规范性文件的有关规定执行。本制度与有关法律、法规、规范性文件的有关规定不一致的，以有关法律、法规、规范性文件的规定为准。</w:t>
      </w:r>
    </w:p>
    <w:p>
      <w:pPr>
        <w:keepNext w:val="0"/>
        <w:keepLines w:val="0"/>
        <w:pageBreakBefore w:val="0"/>
        <w:widowControl w:val="0"/>
        <w:numPr>
          <w:ilvl w:val="0"/>
          <w:numId w:val="28"/>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因特殊情况需超越项目实施正常程序，必须经请示党政主要领导审批同意后方可实施。</w:t>
      </w:r>
    </w:p>
    <w:p>
      <w:pPr>
        <w:keepNext w:val="0"/>
        <w:keepLines w:val="0"/>
        <w:pageBreakBefore w:val="0"/>
        <w:widowControl w:val="0"/>
        <w:numPr>
          <w:ilvl w:val="0"/>
          <w:numId w:val="28"/>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本制度由大坪街道党工委、办事处负责解释。</w:t>
      </w:r>
    </w:p>
    <w:p>
      <w:pPr>
        <w:keepNext w:val="0"/>
        <w:keepLines w:val="0"/>
        <w:pageBreakBefore w:val="0"/>
        <w:widowControl/>
        <w:numPr>
          <w:ilvl w:val="0"/>
          <w:numId w:val="28"/>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color w:val="auto"/>
          <w:kern w:val="0"/>
          <w:sz w:val="32"/>
          <w:szCs w:val="32"/>
          <w:highlight w:val="none"/>
          <w:lang w:val="en-US" w:eastAsia="zh-CN" w:bidi="ar-SA"/>
        </w:rPr>
        <w:t>本制度自内部发布之日起开始执行。</w:t>
      </w: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600" w:lineRule="exact"/>
        <w:ind w:leftChars="200"/>
        <w:textAlignment w:val="auto"/>
        <w:rPr>
          <w:rFonts w:hint="eastAsia" w:ascii="仿宋" w:hAnsi="仿宋" w:eastAsia="仿宋" w:cs="仿宋"/>
          <w:color w:val="auto"/>
          <w:kern w:val="0"/>
          <w:sz w:val="32"/>
          <w:szCs w:val="32"/>
          <w:highlight w:val="none"/>
          <w:lang w:val="en-US" w:eastAsia="zh-CN" w:bidi="ar-SA"/>
        </w:rPr>
      </w:pPr>
    </w:p>
    <w:p>
      <w:pPr>
        <w:keepNext w:val="0"/>
        <w:keepLines w:val="0"/>
        <w:pageBreakBefore w:val="0"/>
        <w:widowControl/>
        <w:numPr>
          <w:ilvl w:val="0"/>
          <w:numId w:val="0"/>
        </w:numPr>
        <w:tabs>
          <w:tab w:val="left" w:pos="0"/>
        </w:tabs>
        <w:kinsoku/>
        <w:wordWrap/>
        <w:overflowPunct/>
        <w:topLinePunct w:val="0"/>
        <w:autoSpaceDE/>
        <w:autoSpaceDN/>
        <w:bidi w:val="0"/>
        <w:adjustRightInd/>
        <w:snapToGrid/>
        <w:spacing w:line="600" w:lineRule="exact"/>
        <w:ind w:leftChars="200"/>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Hans"/>
        </w:rPr>
        <w:t>附</w:t>
      </w:r>
      <w:r>
        <w:rPr>
          <w:rFonts w:hint="eastAsia" w:ascii="仿宋" w:hAnsi="仿宋" w:eastAsia="仿宋" w:cs="仿宋"/>
          <w:b w:val="0"/>
          <w:bCs w:val="0"/>
          <w:sz w:val="32"/>
          <w:szCs w:val="32"/>
          <w:highlight w:val="none"/>
          <w:lang w:val="en-US" w:eastAsia="zh-CN"/>
        </w:rPr>
        <w:t>件</w:t>
      </w:r>
      <w:r>
        <w:rPr>
          <w:rFonts w:hint="eastAsia" w:ascii="仿宋" w:hAnsi="仿宋" w:eastAsia="仿宋" w:cs="仿宋"/>
          <w:b w:val="0"/>
          <w:bCs w:val="0"/>
          <w:sz w:val="32"/>
          <w:szCs w:val="32"/>
          <w:highlight w:val="none"/>
          <w:lang w:val="en-US" w:eastAsia="zh-Hans"/>
        </w:rPr>
        <w:t>：</w:t>
      </w:r>
      <w:r>
        <w:rPr>
          <w:rFonts w:hint="eastAsia" w:ascii="仿宋" w:hAnsi="仿宋" w:eastAsia="仿宋" w:cs="仿宋"/>
          <w:b w:val="0"/>
          <w:bCs w:val="0"/>
          <w:sz w:val="32"/>
          <w:szCs w:val="32"/>
          <w:highlight w:val="none"/>
          <w:lang w:val="en-US" w:eastAsia="zh-CN"/>
        </w:rPr>
        <w:t>1.</w:t>
      </w:r>
      <w:r>
        <w:rPr>
          <w:rFonts w:hint="eastAsia" w:ascii="仿宋" w:hAnsi="仿宋" w:eastAsia="仿宋" w:cs="仿宋"/>
          <w:b w:val="0"/>
          <w:bCs w:val="0"/>
          <w:sz w:val="32"/>
          <w:szCs w:val="32"/>
          <w:highlight w:val="none"/>
          <w:lang w:val="en-US" w:eastAsia="zh-Hans"/>
        </w:rPr>
        <w:t>零星</w:t>
      </w:r>
      <w:r>
        <w:rPr>
          <w:rFonts w:hint="eastAsia" w:ascii="仿宋" w:hAnsi="仿宋" w:eastAsia="仿宋" w:cs="仿宋"/>
          <w:b w:val="0"/>
          <w:bCs w:val="0"/>
          <w:sz w:val="32"/>
          <w:szCs w:val="32"/>
          <w:highlight w:val="none"/>
          <w:lang w:val="en-US" w:eastAsia="zh-CN"/>
        </w:rPr>
        <w:t>项目选择承包商</w:t>
      </w:r>
      <w:r>
        <w:rPr>
          <w:rFonts w:hint="eastAsia" w:ascii="仿宋" w:hAnsi="仿宋" w:eastAsia="仿宋" w:cs="仿宋"/>
          <w:b w:val="0"/>
          <w:bCs w:val="0"/>
          <w:sz w:val="32"/>
          <w:szCs w:val="32"/>
          <w:highlight w:val="none"/>
          <w:lang w:val="en-US" w:eastAsia="zh-Hans"/>
        </w:rPr>
        <w:t>洽谈</w:t>
      </w:r>
      <w:r>
        <w:rPr>
          <w:rFonts w:hint="eastAsia" w:ascii="仿宋" w:hAnsi="仿宋" w:eastAsia="仿宋" w:cs="仿宋"/>
          <w:b w:val="0"/>
          <w:bCs w:val="0"/>
          <w:sz w:val="32"/>
          <w:szCs w:val="32"/>
          <w:highlight w:val="none"/>
          <w:lang w:val="en-US" w:eastAsia="zh-CN"/>
        </w:rPr>
        <w:t>记录</w:t>
      </w:r>
    </w:p>
    <w:p>
      <w:pPr>
        <w:pStyle w:val="2"/>
        <w:keepNext/>
        <w:keepLines/>
        <w:pageBreakBefore w:val="0"/>
        <w:widowControl w:val="0"/>
        <w:numPr>
          <w:ilvl w:val="0"/>
          <w:numId w:val="32"/>
        </w:numPr>
        <w:kinsoku/>
        <w:wordWrap/>
        <w:overflowPunct/>
        <w:topLinePunct w:val="0"/>
        <w:autoSpaceDE/>
        <w:autoSpaceDN/>
        <w:bidi w:val="0"/>
        <w:adjustRightInd w:val="0"/>
        <w:snapToGrid/>
        <w:spacing w:before="0" w:after="0" w:line="600" w:lineRule="exact"/>
        <w:ind w:firstLine="1600" w:firstLineChars="500"/>
        <w:jc w:val="left"/>
        <w:textAlignment w:val="baseline"/>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Hans"/>
        </w:rPr>
        <w:t>零星</w:t>
      </w:r>
      <w:r>
        <w:rPr>
          <w:rFonts w:hint="eastAsia" w:ascii="仿宋" w:hAnsi="仿宋" w:eastAsia="仿宋" w:cs="仿宋"/>
          <w:b w:val="0"/>
          <w:bCs w:val="0"/>
          <w:sz w:val="32"/>
          <w:szCs w:val="32"/>
          <w:highlight w:val="none"/>
          <w:lang w:val="en-US" w:eastAsia="zh-CN"/>
        </w:rPr>
        <w:t>项目施工协议（模板）</w:t>
      </w:r>
    </w:p>
    <w:p>
      <w:pPr>
        <w:pStyle w:val="2"/>
        <w:keepNext/>
        <w:keepLines/>
        <w:pageBreakBefore w:val="0"/>
        <w:widowControl w:val="0"/>
        <w:numPr>
          <w:ilvl w:val="0"/>
          <w:numId w:val="32"/>
        </w:numPr>
        <w:kinsoku/>
        <w:wordWrap/>
        <w:overflowPunct/>
        <w:topLinePunct w:val="0"/>
        <w:autoSpaceDE/>
        <w:autoSpaceDN/>
        <w:bidi w:val="0"/>
        <w:adjustRightInd w:val="0"/>
        <w:snapToGrid/>
        <w:spacing w:before="0" w:after="0" w:line="600" w:lineRule="exact"/>
        <w:ind w:firstLine="1600" w:firstLineChars="500"/>
        <w:jc w:val="left"/>
        <w:textAlignment w:val="baseline"/>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lang w:val="en-US" w:eastAsia="zh-Hans"/>
        </w:rPr>
        <w:t>零星</w:t>
      </w:r>
      <w:r>
        <w:rPr>
          <w:rFonts w:hint="eastAsia" w:ascii="仿宋" w:hAnsi="仿宋" w:eastAsia="仿宋" w:cs="仿宋"/>
          <w:b w:val="0"/>
          <w:bCs w:val="0"/>
          <w:sz w:val="32"/>
          <w:szCs w:val="32"/>
          <w:highlight w:val="none"/>
          <w:lang w:val="en-US" w:eastAsia="zh-CN"/>
        </w:rPr>
        <w:t>项目竣工验收表</w:t>
      </w:r>
    </w:p>
    <w:p>
      <w:pPr>
        <w:rPr>
          <w:rFonts w:hint="eastAsia" w:ascii="仿宋" w:hAnsi="仿宋" w:eastAsia="仿宋" w:cs="仿宋"/>
          <w:b/>
          <w:bCs/>
          <w:sz w:val="28"/>
          <w:szCs w:val="28"/>
          <w:highlight w:val="none"/>
          <w:lang w:val="en-US" w:eastAsia="zh-CN"/>
        </w:rPr>
      </w:pPr>
    </w:p>
    <w:p>
      <w:pPr>
        <w:jc w:val="both"/>
        <w:rPr>
          <w:rFonts w:hint="eastAsia" w:ascii="仿宋" w:hAnsi="仿宋" w:eastAsia="仿宋" w:cs="仿宋"/>
          <w:sz w:val="28"/>
          <w:szCs w:val="28"/>
          <w:highlight w:val="none"/>
          <w:lang w:val="en-US" w:eastAsia="zh-Hans"/>
        </w:rPr>
      </w:pPr>
    </w:p>
    <w:p>
      <w:pPr>
        <w:pStyle w:val="2"/>
        <w:rPr>
          <w:rFonts w:hint="eastAsia" w:ascii="仿宋" w:hAnsi="仿宋" w:eastAsia="仿宋" w:cs="仿宋"/>
          <w:sz w:val="28"/>
          <w:szCs w:val="28"/>
          <w:highlight w:val="none"/>
          <w:lang w:val="en-US" w:eastAsia="zh-Hans"/>
        </w:rPr>
      </w:pPr>
    </w:p>
    <w:p>
      <w:pPr>
        <w:rPr>
          <w:rFonts w:hint="eastAsia" w:ascii="仿宋" w:hAnsi="仿宋" w:eastAsia="仿宋" w:cs="仿宋"/>
          <w:sz w:val="28"/>
          <w:szCs w:val="28"/>
          <w:highlight w:val="none"/>
          <w:lang w:val="en-US" w:eastAsia="zh-Hans"/>
        </w:rPr>
      </w:pPr>
    </w:p>
    <w:p>
      <w:pPr>
        <w:pStyle w:val="2"/>
        <w:rPr>
          <w:rFonts w:hint="eastAsia"/>
          <w:highlight w:val="none"/>
          <w:lang w:val="en-US" w:eastAsia="zh-Hans"/>
        </w:rPr>
      </w:pPr>
    </w:p>
    <w:p>
      <w:pPr>
        <w:jc w:val="both"/>
        <w:rPr>
          <w:rFonts w:hint="eastAsia" w:ascii="仿宋" w:hAnsi="仿宋" w:eastAsia="仿宋" w:cs="仿宋"/>
          <w:sz w:val="28"/>
          <w:szCs w:val="28"/>
          <w:highlight w:val="none"/>
          <w:lang w:val="en-US" w:eastAsia="zh-Hans"/>
        </w:rPr>
      </w:pPr>
    </w:p>
    <w:p>
      <w:pPr>
        <w:jc w:val="both"/>
        <w:rPr>
          <w:rFonts w:hint="eastAsia" w:ascii="仿宋" w:hAnsi="仿宋" w:eastAsia="仿宋" w:cs="仿宋"/>
          <w:sz w:val="28"/>
          <w:szCs w:val="28"/>
          <w:highlight w:val="none"/>
          <w:lang w:val="en-US" w:eastAsia="zh-Hans"/>
        </w:rPr>
      </w:pPr>
    </w:p>
    <w:p>
      <w:pPr>
        <w:jc w:val="left"/>
        <w:rPr>
          <w:rFonts w:hint="eastAsia" w:ascii="仿宋" w:hAnsi="仿宋" w:eastAsia="仿宋" w:cs="仿宋"/>
          <w:b/>
          <w:bCs/>
          <w:sz w:val="28"/>
          <w:szCs w:val="28"/>
          <w:highlight w:val="none"/>
          <w:lang w:val="en-US" w:eastAsia="zh-Hans"/>
        </w:rPr>
      </w:pPr>
    </w:p>
    <w:p>
      <w:pPr>
        <w:jc w:val="left"/>
        <w:rPr>
          <w:rFonts w:hint="eastAsia" w:ascii="仿宋" w:hAnsi="仿宋" w:eastAsia="仿宋" w:cs="仿宋"/>
          <w:b/>
          <w:bCs/>
          <w:sz w:val="28"/>
          <w:szCs w:val="28"/>
          <w:highlight w:val="none"/>
          <w:lang w:val="en-US" w:eastAsia="zh-Hans"/>
        </w:rPr>
      </w:pPr>
    </w:p>
    <w:p>
      <w:pPr>
        <w:jc w:val="left"/>
        <w:rPr>
          <w:rFonts w:hint="eastAsia" w:ascii="仿宋" w:hAnsi="仿宋" w:eastAsia="仿宋" w:cs="仿宋"/>
          <w:b/>
          <w:bCs/>
          <w:sz w:val="28"/>
          <w:szCs w:val="28"/>
          <w:highlight w:val="none"/>
          <w:lang w:val="en-US" w:eastAsia="zh-Hans"/>
        </w:rPr>
      </w:pPr>
    </w:p>
    <w:p>
      <w:pPr>
        <w:jc w:val="both"/>
        <w:outlineLvl w:val="0"/>
        <w:rPr>
          <w:rFonts w:hint="eastAsia" w:ascii="仿宋" w:hAnsi="仿宋" w:eastAsia="仿宋" w:cs="仿宋"/>
          <w:b/>
          <w:bCs/>
          <w:sz w:val="28"/>
          <w:szCs w:val="28"/>
          <w:highlight w:val="none"/>
          <w:lang w:eastAsia="zh-CN"/>
        </w:rPr>
      </w:pPr>
    </w:p>
    <w:p>
      <w:pPr>
        <w:jc w:val="both"/>
        <w:outlineLvl w:val="0"/>
        <w:rPr>
          <w:rFonts w:hint="eastAsia" w:ascii="仿宋" w:hAnsi="仿宋" w:eastAsia="仿宋" w:cs="仿宋"/>
          <w:b/>
          <w:bCs/>
          <w:sz w:val="28"/>
          <w:szCs w:val="28"/>
          <w:highlight w:val="none"/>
          <w:lang w:eastAsia="zh-CN"/>
        </w:rPr>
      </w:pPr>
    </w:p>
    <w:p>
      <w:pPr>
        <w:jc w:val="both"/>
        <w:outlineLvl w:val="0"/>
        <w:rPr>
          <w:rFonts w:hint="eastAsia" w:ascii="仿宋" w:hAnsi="仿宋" w:eastAsia="仿宋" w:cs="仿宋"/>
          <w:b/>
          <w:bCs/>
          <w:sz w:val="28"/>
          <w:szCs w:val="28"/>
          <w:highlight w:val="none"/>
          <w:lang w:eastAsia="zh-CN"/>
        </w:rPr>
      </w:pPr>
    </w:p>
    <w:p>
      <w:pPr>
        <w:jc w:val="both"/>
        <w:outlineLvl w:val="0"/>
        <w:rPr>
          <w:rFonts w:hint="eastAsia" w:ascii="仿宋" w:hAnsi="仿宋" w:eastAsia="仿宋" w:cs="仿宋"/>
          <w:b/>
          <w:bCs/>
          <w:sz w:val="28"/>
          <w:szCs w:val="28"/>
          <w:highlight w:val="none"/>
          <w:lang w:eastAsia="zh-CN"/>
        </w:rPr>
      </w:pPr>
    </w:p>
    <w:p>
      <w:pPr>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lang w:eastAsia="zh-CN"/>
        </w:rPr>
        <w:br w:type="page"/>
      </w:r>
    </w:p>
    <w:p>
      <w:pPr>
        <w:jc w:val="both"/>
        <w:outlineLvl w:val="0"/>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eastAsia="zh-CN"/>
        </w:rPr>
        <w:t>附件</w:t>
      </w:r>
      <w:bookmarkStart w:id="15" w:name="_Toc317347149"/>
      <w:r>
        <w:rPr>
          <w:rFonts w:hint="eastAsia" w:ascii="仿宋" w:hAnsi="仿宋" w:eastAsia="仿宋" w:cs="仿宋"/>
          <w:b w:val="0"/>
          <w:bCs w:val="0"/>
          <w:sz w:val="32"/>
          <w:szCs w:val="32"/>
          <w:highlight w:val="none"/>
          <w:lang w:val="en-US" w:eastAsia="zh-CN"/>
        </w:rPr>
        <w:t>1</w:t>
      </w:r>
    </w:p>
    <w:p>
      <w:pPr>
        <w:jc w:val="center"/>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Hans"/>
        </w:rPr>
        <w:t>零星</w:t>
      </w:r>
      <w:r>
        <w:rPr>
          <w:rFonts w:hint="eastAsia" w:ascii="仿宋" w:hAnsi="仿宋" w:eastAsia="仿宋" w:cs="仿宋"/>
          <w:b w:val="0"/>
          <w:bCs w:val="0"/>
          <w:sz w:val="32"/>
          <w:szCs w:val="32"/>
          <w:highlight w:val="none"/>
          <w:lang w:val="en-US" w:eastAsia="zh-CN"/>
        </w:rPr>
        <w:t>项目选择承包商</w:t>
      </w:r>
      <w:r>
        <w:rPr>
          <w:rFonts w:hint="eastAsia" w:ascii="仿宋" w:hAnsi="仿宋" w:eastAsia="仿宋" w:cs="仿宋"/>
          <w:b w:val="0"/>
          <w:bCs w:val="0"/>
          <w:sz w:val="32"/>
          <w:szCs w:val="32"/>
          <w:highlight w:val="none"/>
          <w:lang w:val="en-US" w:eastAsia="zh-Hans"/>
        </w:rPr>
        <w:t>洽谈</w:t>
      </w:r>
      <w:r>
        <w:rPr>
          <w:rFonts w:hint="eastAsia" w:ascii="仿宋" w:hAnsi="仿宋" w:eastAsia="仿宋" w:cs="仿宋"/>
          <w:b w:val="0"/>
          <w:bCs w:val="0"/>
          <w:sz w:val="32"/>
          <w:szCs w:val="32"/>
          <w:highlight w:val="none"/>
          <w:lang w:val="en-US" w:eastAsia="zh-CN"/>
        </w:rPr>
        <w:t>记录</w:t>
      </w:r>
    </w:p>
    <w:p>
      <w:pPr>
        <w:ind w:firstLine="6720" w:firstLineChars="2400"/>
        <w:rPr>
          <w:rFonts w:hint="eastAsia" w:ascii="仿宋" w:hAnsi="仿宋" w:eastAsia="仿宋" w:cs="仿宋"/>
          <w:sz w:val="28"/>
          <w:szCs w:val="28"/>
        </w:rPr>
      </w:pPr>
      <w:r>
        <w:rPr>
          <w:rFonts w:hint="eastAsia" w:ascii="仿宋" w:hAnsi="仿宋" w:eastAsia="仿宋" w:cs="仿宋"/>
          <w:sz w:val="28"/>
          <w:szCs w:val="28"/>
        </w:rPr>
        <w:t>编号：</w:t>
      </w:r>
    </w:p>
    <w:tbl>
      <w:tblPr>
        <w:tblStyle w:val="12"/>
        <w:tblpPr w:leftFromText="180" w:rightFromText="180" w:vertAnchor="text" w:tblpXSpec="center" w:tblpY="1"/>
        <w:tblOverlap w:val="never"/>
        <w:tblW w:w="9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654"/>
        <w:gridCol w:w="2180"/>
        <w:gridCol w:w="143"/>
        <w:gridCol w:w="1560"/>
        <w:gridCol w:w="378"/>
        <w:gridCol w:w="3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4961" w:type="dxa"/>
            <w:gridSpan w:val="4"/>
            <w:vAlign w:val="center"/>
          </w:tcPr>
          <w:p>
            <w:pPr>
              <w:rPr>
                <w:rFonts w:hint="eastAsia" w:ascii="仿宋" w:hAnsi="仿宋" w:eastAsia="仿宋" w:cs="仿宋"/>
                <w:sz w:val="28"/>
                <w:szCs w:val="28"/>
              </w:rPr>
            </w:pPr>
            <w:r>
              <w:rPr>
                <w:rFonts w:hint="eastAsia" w:ascii="仿宋" w:hAnsi="仿宋" w:eastAsia="仿宋" w:cs="仿宋"/>
                <w:sz w:val="28"/>
                <w:szCs w:val="28"/>
              </w:rPr>
              <w:t>洽谈时间：</w:t>
            </w:r>
          </w:p>
        </w:tc>
        <w:tc>
          <w:tcPr>
            <w:tcW w:w="4948" w:type="dxa"/>
            <w:gridSpan w:val="3"/>
            <w:vAlign w:val="center"/>
          </w:tcPr>
          <w:p>
            <w:pPr>
              <w:rPr>
                <w:rFonts w:hint="eastAsia" w:ascii="仿宋" w:hAnsi="仿宋" w:eastAsia="仿宋" w:cs="仿宋"/>
                <w:sz w:val="28"/>
                <w:szCs w:val="28"/>
              </w:rPr>
            </w:pPr>
            <w:r>
              <w:rPr>
                <w:rFonts w:hint="eastAsia" w:ascii="仿宋" w:hAnsi="仿宋" w:eastAsia="仿宋" w:cs="仿宋"/>
                <w:sz w:val="28"/>
                <w:szCs w:val="28"/>
              </w:rPr>
              <w:t>记录人：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909" w:type="dxa"/>
            <w:gridSpan w:val="7"/>
            <w:vAlign w:val="center"/>
          </w:tcPr>
          <w:p>
            <w:pPr>
              <w:rPr>
                <w:rFonts w:hint="eastAsia" w:ascii="仿宋" w:hAnsi="仿宋" w:eastAsia="仿宋" w:cs="仿宋"/>
                <w:sz w:val="28"/>
                <w:szCs w:val="28"/>
              </w:rPr>
            </w:pPr>
            <w:r>
              <w:rPr>
                <w:rFonts w:hint="eastAsia" w:ascii="仿宋" w:hAnsi="仿宋" w:eastAsia="仿宋" w:cs="仿宋"/>
                <w:sz w:val="28"/>
                <w:szCs w:val="28"/>
              </w:rPr>
              <w:t>洽谈</w:t>
            </w:r>
            <w:r>
              <w:rPr>
                <w:rFonts w:hint="eastAsia" w:ascii="仿宋" w:hAnsi="仿宋" w:eastAsia="仿宋" w:cs="仿宋"/>
                <w:sz w:val="28"/>
                <w:szCs w:val="28"/>
                <w:lang w:eastAsia="zh-CN"/>
              </w:rPr>
              <w:t>现场</w:t>
            </w:r>
            <w:r>
              <w:rPr>
                <w:rFonts w:hint="eastAsia" w:ascii="仿宋" w:hAnsi="仿宋" w:eastAsia="仿宋" w:cs="仿宋"/>
                <w:sz w:val="28"/>
                <w:szCs w:val="28"/>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4961" w:type="dxa"/>
            <w:gridSpan w:val="4"/>
            <w:vAlign w:val="center"/>
          </w:tcPr>
          <w:p>
            <w:pPr>
              <w:rPr>
                <w:rFonts w:hint="eastAsia" w:ascii="仿宋" w:hAnsi="仿宋" w:eastAsia="仿宋" w:cs="仿宋"/>
                <w:sz w:val="28"/>
                <w:szCs w:val="28"/>
              </w:rPr>
            </w:pPr>
            <w:r>
              <w:rPr>
                <w:rFonts w:hint="eastAsia" w:ascii="仿宋" w:hAnsi="仿宋" w:eastAsia="仿宋" w:cs="仿宋"/>
                <w:sz w:val="28"/>
                <w:szCs w:val="28"/>
              </w:rPr>
              <w:t>甲方：</w:t>
            </w:r>
          </w:p>
        </w:tc>
        <w:tc>
          <w:tcPr>
            <w:tcW w:w="4948" w:type="dxa"/>
            <w:gridSpan w:val="3"/>
            <w:vAlign w:val="center"/>
          </w:tcPr>
          <w:p>
            <w:pPr>
              <w:rPr>
                <w:rFonts w:hint="eastAsia" w:ascii="仿宋" w:hAnsi="仿宋" w:eastAsia="仿宋" w:cs="仿宋"/>
                <w:sz w:val="28"/>
                <w:szCs w:val="28"/>
              </w:rPr>
            </w:pPr>
            <w:r>
              <w:rPr>
                <w:rFonts w:hint="eastAsia" w:ascii="仿宋" w:hAnsi="仿宋" w:eastAsia="仿宋" w:cs="仿宋"/>
                <w:sz w:val="28"/>
                <w:szCs w:val="28"/>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4961" w:type="dxa"/>
            <w:gridSpan w:val="4"/>
            <w:vAlign w:val="center"/>
          </w:tcPr>
          <w:p>
            <w:pPr>
              <w:jc w:val="left"/>
              <w:rPr>
                <w:rFonts w:hint="eastAsia" w:ascii="仿宋" w:hAnsi="仿宋" w:eastAsia="仿宋" w:cs="仿宋"/>
                <w:sz w:val="28"/>
                <w:szCs w:val="28"/>
              </w:rPr>
            </w:pPr>
            <w:r>
              <w:rPr>
                <w:rFonts w:hint="eastAsia" w:ascii="仿宋" w:hAnsi="仿宋" w:eastAsia="仿宋" w:cs="仿宋"/>
                <w:sz w:val="28"/>
                <w:szCs w:val="28"/>
              </w:rPr>
              <w:t>甲方人员（签字）</w:t>
            </w:r>
          </w:p>
        </w:tc>
        <w:tc>
          <w:tcPr>
            <w:tcW w:w="4948" w:type="dxa"/>
            <w:gridSpan w:val="3"/>
            <w:vAlign w:val="center"/>
          </w:tcPr>
          <w:p>
            <w:pPr>
              <w:jc w:val="left"/>
              <w:rPr>
                <w:rFonts w:hint="eastAsia" w:ascii="仿宋" w:hAnsi="仿宋" w:eastAsia="仿宋" w:cs="仿宋"/>
                <w:sz w:val="28"/>
                <w:szCs w:val="28"/>
              </w:rPr>
            </w:pPr>
            <w:r>
              <w:rPr>
                <w:rFonts w:hint="eastAsia" w:ascii="仿宋" w:hAnsi="仿宋" w:eastAsia="仿宋" w:cs="仿宋"/>
                <w:sz w:val="28"/>
                <w:szCs w:val="28"/>
              </w:rPr>
              <w:t>乙方人员（签字）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638" w:type="dxa"/>
            <w:gridSpan w:val="2"/>
            <w:vAlign w:val="center"/>
          </w:tcPr>
          <w:p>
            <w:pPr>
              <w:jc w:val="left"/>
              <w:rPr>
                <w:rFonts w:hint="eastAsia" w:ascii="仿宋" w:hAnsi="仿宋" w:eastAsia="仿宋" w:cs="仿宋"/>
                <w:sz w:val="28"/>
                <w:szCs w:val="28"/>
              </w:rPr>
            </w:pPr>
            <w:r>
              <w:rPr>
                <w:rFonts w:hint="eastAsia" w:ascii="仿宋" w:hAnsi="仿宋" w:eastAsia="仿宋" w:cs="仿宋"/>
                <w:sz w:val="28"/>
                <w:szCs w:val="28"/>
              </w:rPr>
              <w:t>姓名</w:t>
            </w:r>
          </w:p>
        </w:tc>
        <w:tc>
          <w:tcPr>
            <w:tcW w:w="2323" w:type="dxa"/>
            <w:gridSpan w:val="2"/>
            <w:vAlign w:val="center"/>
          </w:tcPr>
          <w:p>
            <w:pPr>
              <w:jc w:val="left"/>
              <w:rPr>
                <w:rFonts w:hint="eastAsia" w:ascii="仿宋" w:hAnsi="仿宋" w:eastAsia="仿宋" w:cs="仿宋"/>
                <w:sz w:val="28"/>
                <w:szCs w:val="28"/>
              </w:rPr>
            </w:pPr>
            <w:r>
              <w:rPr>
                <w:rFonts w:hint="eastAsia" w:ascii="仿宋" w:hAnsi="仿宋" w:eastAsia="仿宋" w:cs="仿宋"/>
                <w:sz w:val="28"/>
                <w:szCs w:val="28"/>
              </w:rPr>
              <w:t>职务</w:t>
            </w:r>
          </w:p>
        </w:tc>
        <w:tc>
          <w:tcPr>
            <w:tcW w:w="1938" w:type="dxa"/>
            <w:gridSpan w:val="2"/>
            <w:vAlign w:val="center"/>
          </w:tcPr>
          <w:p>
            <w:pPr>
              <w:jc w:val="left"/>
              <w:rPr>
                <w:rFonts w:hint="eastAsia" w:ascii="仿宋" w:hAnsi="仿宋" w:eastAsia="仿宋" w:cs="仿宋"/>
                <w:sz w:val="28"/>
                <w:szCs w:val="28"/>
              </w:rPr>
            </w:pPr>
            <w:r>
              <w:rPr>
                <w:rFonts w:hint="eastAsia" w:ascii="仿宋" w:hAnsi="仿宋" w:eastAsia="仿宋" w:cs="仿宋"/>
                <w:sz w:val="28"/>
                <w:szCs w:val="28"/>
              </w:rPr>
              <w:t>姓名</w:t>
            </w:r>
          </w:p>
        </w:tc>
        <w:tc>
          <w:tcPr>
            <w:tcW w:w="3010" w:type="dxa"/>
            <w:vAlign w:val="center"/>
          </w:tcPr>
          <w:p>
            <w:pPr>
              <w:jc w:val="left"/>
              <w:rPr>
                <w:rFonts w:hint="eastAsia" w:ascii="仿宋" w:hAnsi="仿宋" w:eastAsia="仿宋" w:cs="仿宋"/>
                <w:sz w:val="28"/>
                <w:szCs w:val="28"/>
              </w:rPr>
            </w:pPr>
            <w:r>
              <w:rPr>
                <w:rFonts w:hint="eastAsia" w:ascii="仿宋" w:hAnsi="仿宋" w:eastAsia="仿宋" w:cs="仿宋"/>
                <w:sz w:val="28"/>
                <w:szCs w:val="28"/>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638" w:type="dxa"/>
            <w:gridSpan w:val="2"/>
            <w:vAlign w:val="center"/>
          </w:tcPr>
          <w:p>
            <w:pPr>
              <w:jc w:val="left"/>
              <w:rPr>
                <w:rFonts w:hint="eastAsia" w:ascii="仿宋" w:hAnsi="仿宋" w:eastAsia="仿宋" w:cs="仿宋"/>
                <w:sz w:val="28"/>
                <w:szCs w:val="28"/>
              </w:rPr>
            </w:pPr>
          </w:p>
        </w:tc>
        <w:tc>
          <w:tcPr>
            <w:tcW w:w="2323" w:type="dxa"/>
            <w:gridSpan w:val="2"/>
            <w:vAlign w:val="center"/>
          </w:tcPr>
          <w:p>
            <w:pPr>
              <w:jc w:val="left"/>
              <w:rPr>
                <w:rFonts w:hint="eastAsia" w:ascii="仿宋" w:hAnsi="仿宋" w:eastAsia="仿宋" w:cs="仿宋"/>
                <w:sz w:val="28"/>
                <w:szCs w:val="28"/>
              </w:rPr>
            </w:pPr>
          </w:p>
        </w:tc>
        <w:tc>
          <w:tcPr>
            <w:tcW w:w="1938" w:type="dxa"/>
            <w:gridSpan w:val="2"/>
            <w:vAlign w:val="center"/>
          </w:tcPr>
          <w:p>
            <w:pPr>
              <w:jc w:val="left"/>
              <w:rPr>
                <w:rFonts w:hint="eastAsia" w:ascii="仿宋" w:hAnsi="仿宋" w:eastAsia="仿宋" w:cs="仿宋"/>
                <w:sz w:val="28"/>
                <w:szCs w:val="28"/>
              </w:rPr>
            </w:pPr>
          </w:p>
        </w:tc>
        <w:tc>
          <w:tcPr>
            <w:tcW w:w="3010" w:type="dxa"/>
            <w:vAlign w:val="center"/>
          </w:tcPr>
          <w:p>
            <w:pPr>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638" w:type="dxa"/>
            <w:gridSpan w:val="2"/>
            <w:vAlign w:val="center"/>
          </w:tcPr>
          <w:p>
            <w:pPr>
              <w:jc w:val="left"/>
              <w:rPr>
                <w:rFonts w:hint="eastAsia" w:ascii="仿宋" w:hAnsi="仿宋" w:eastAsia="仿宋" w:cs="仿宋"/>
                <w:sz w:val="28"/>
                <w:szCs w:val="28"/>
              </w:rPr>
            </w:pPr>
          </w:p>
        </w:tc>
        <w:tc>
          <w:tcPr>
            <w:tcW w:w="2323" w:type="dxa"/>
            <w:gridSpan w:val="2"/>
            <w:vAlign w:val="center"/>
          </w:tcPr>
          <w:p>
            <w:pPr>
              <w:jc w:val="left"/>
              <w:rPr>
                <w:rFonts w:hint="eastAsia" w:ascii="仿宋" w:hAnsi="仿宋" w:eastAsia="仿宋" w:cs="仿宋"/>
                <w:sz w:val="28"/>
                <w:szCs w:val="28"/>
              </w:rPr>
            </w:pPr>
          </w:p>
        </w:tc>
        <w:tc>
          <w:tcPr>
            <w:tcW w:w="1938" w:type="dxa"/>
            <w:gridSpan w:val="2"/>
            <w:vAlign w:val="center"/>
          </w:tcPr>
          <w:p>
            <w:pPr>
              <w:jc w:val="left"/>
              <w:rPr>
                <w:rFonts w:hint="eastAsia" w:ascii="仿宋" w:hAnsi="仿宋" w:eastAsia="仿宋" w:cs="仿宋"/>
                <w:sz w:val="28"/>
                <w:szCs w:val="28"/>
              </w:rPr>
            </w:pPr>
          </w:p>
        </w:tc>
        <w:tc>
          <w:tcPr>
            <w:tcW w:w="3010" w:type="dxa"/>
            <w:vAlign w:val="center"/>
          </w:tcPr>
          <w:p>
            <w:pPr>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638" w:type="dxa"/>
            <w:gridSpan w:val="2"/>
            <w:vAlign w:val="center"/>
          </w:tcPr>
          <w:p>
            <w:pPr>
              <w:jc w:val="left"/>
              <w:rPr>
                <w:rFonts w:hint="eastAsia" w:ascii="仿宋" w:hAnsi="仿宋" w:eastAsia="仿宋" w:cs="仿宋"/>
                <w:sz w:val="28"/>
                <w:szCs w:val="28"/>
              </w:rPr>
            </w:pPr>
          </w:p>
        </w:tc>
        <w:tc>
          <w:tcPr>
            <w:tcW w:w="2323" w:type="dxa"/>
            <w:gridSpan w:val="2"/>
            <w:vAlign w:val="center"/>
          </w:tcPr>
          <w:p>
            <w:pPr>
              <w:jc w:val="left"/>
              <w:rPr>
                <w:rFonts w:hint="eastAsia" w:ascii="仿宋" w:hAnsi="仿宋" w:eastAsia="仿宋" w:cs="仿宋"/>
                <w:sz w:val="28"/>
                <w:szCs w:val="28"/>
              </w:rPr>
            </w:pPr>
          </w:p>
        </w:tc>
        <w:tc>
          <w:tcPr>
            <w:tcW w:w="1938" w:type="dxa"/>
            <w:gridSpan w:val="2"/>
            <w:vAlign w:val="center"/>
          </w:tcPr>
          <w:p>
            <w:pPr>
              <w:jc w:val="left"/>
              <w:rPr>
                <w:rFonts w:hint="eastAsia" w:ascii="仿宋" w:hAnsi="仿宋" w:eastAsia="仿宋" w:cs="仿宋"/>
                <w:sz w:val="28"/>
                <w:szCs w:val="28"/>
              </w:rPr>
            </w:pPr>
          </w:p>
        </w:tc>
        <w:tc>
          <w:tcPr>
            <w:tcW w:w="3010" w:type="dxa"/>
            <w:vAlign w:val="center"/>
          </w:tcPr>
          <w:p>
            <w:pPr>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9909" w:type="dxa"/>
            <w:gridSpan w:val="7"/>
            <w:vAlign w:val="top"/>
          </w:tcPr>
          <w:p>
            <w:pPr>
              <w:rPr>
                <w:rFonts w:hint="eastAsia" w:ascii="仿宋" w:hAnsi="仿宋" w:eastAsia="仿宋" w:cs="仿宋"/>
                <w:sz w:val="28"/>
                <w:szCs w:val="28"/>
              </w:rPr>
            </w:pPr>
            <w:r>
              <w:rPr>
                <w:rFonts w:hint="eastAsia" w:ascii="仿宋" w:hAnsi="仿宋" w:eastAsia="仿宋" w:cs="仿宋"/>
                <w:sz w:val="28"/>
                <w:szCs w:val="28"/>
              </w:rPr>
              <w:t>项目名称及有关事项内容</w:t>
            </w:r>
            <w:r>
              <w:rPr>
                <w:rFonts w:hint="eastAsia" w:ascii="仿宋" w:hAnsi="仿宋" w:eastAsia="仿宋" w:cs="仿宋"/>
                <w:sz w:val="28"/>
                <w:szCs w:val="28"/>
                <w:lang w:eastAsia="zh-CN"/>
              </w:rPr>
              <w:t>和要求</w:t>
            </w:r>
            <w:r>
              <w:rPr>
                <w:rFonts w:hint="eastAsia"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909" w:type="dxa"/>
            <w:gridSpan w:val="7"/>
            <w:vAlign w:val="center"/>
          </w:tcPr>
          <w:p>
            <w:pPr>
              <w:jc w:val="left"/>
              <w:rPr>
                <w:rFonts w:hint="eastAsia" w:ascii="仿宋" w:hAnsi="仿宋" w:eastAsia="仿宋" w:cs="仿宋"/>
                <w:sz w:val="28"/>
                <w:szCs w:val="28"/>
              </w:rPr>
            </w:pPr>
            <w:r>
              <w:rPr>
                <w:rFonts w:hint="eastAsia" w:ascii="仿宋" w:hAnsi="仿宋" w:eastAsia="仿宋" w:cs="仿宋"/>
                <w:sz w:val="28"/>
                <w:szCs w:val="28"/>
              </w:rPr>
              <w:t>洽谈内容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984" w:type="dxa"/>
            <w:vAlign w:val="center"/>
          </w:tcPr>
          <w:p>
            <w:pPr>
              <w:jc w:val="left"/>
              <w:rPr>
                <w:rFonts w:hint="eastAsia" w:ascii="仿宋" w:hAnsi="仿宋" w:eastAsia="仿宋" w:cs="仿宋"/>
                <w:sz w:val="28"/>
                <w:szCs w:val="28"/>
              </w:rPr>
            </w:pPr>
            <w:r>
              <w:rPr>
                <w:rFonts w:hint="eastAsia" w:ascii="仿宋" w:hAnsi="仿宋" w:eastAsia="仿宋" w:cs="仿宋"/>
                <w:sz w:val="28"/>
                <w:szCs w:val="28"/>
              </w:rPr>
              <w:t>报   价</w:t>
            </w:r>
          </w:p>
        </w:tc>
        <w:tc>
          <w:tcPr>
            <w:tcW w:w="2834" w:type="dxa"/>
            <w:gridSpan w:val="2"/>
            <w:vAlign w:val="center"/>
          </w:tcPr>
          <w:p>
            <w:pPr>
              <w:jc w:val="left"/>
              <w:rPr>
                <w:rFonts w:hint="eastAsia" w:ascii="仿宋" w:hAnsi="仿宋" w:eastAsia="仿宋" w:cs="仿宋"/>
                <w:sz w:val="28"/>
                <w:szCs w:val="28"/>
              </w:rPr>
            </w:pPr>
          </w:p>
        </w:tc>
        <w:tc>
          <w:tcPr>
            <w:tcW w:w="1703" w:type="dxa"/>
            <w:gridSpan w:val="2"/>
            <w:vAlign w:val="center"/>
          </w:tcPr>
          <w:p>
            <w:pPr>
              <w:jc w:val="left"/>
              <w:rPr>
                <w:rFonts w:hint="eastAsia" w:ascii="仿宋" w:hAnsi="仿宋" w:eastAsia="仿宋" w:cs="仿宋"/>
                <w:sz w:val="28"/>
                <w:szCs w:val="28"/>
              </w:rPr>
            </w:pPr>
            <w:r>
              <w:rPr>
                <w:rFonts w:hint="eastAsia" w:ascii="仿宋" w:hAnsi="仿宋" w:eastAsia="仿宋" w:cs="仿宋"/>
                <w:sz w:val="28"/>
                <w:szCs w:val="28"/>
              </w:rPr>
              <w:t>洽谈价</w:t>
            </w:r>
          </w:p>
        </w:tc>
        <w:tc>
          <w:tcPr>
            <w:tcW w:w="3388" w:type="dxa"/>
            <w:gridSpan w:val="2"/>
            <w:vAlign w:val="center"/>
          </w:tcPr>
          <w:p>
            <w:pPr>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984" w:type="dxa"/>
            <w:vAlign w:val="center"/>
          </w:tcPr>
          <w:p>
            <w:pPr>
              <w:jc w:val="left"/>
              <w:rPr>
                <w:rFonts w:hint="eastAsia" w:ascii="仿宋" w:hAnsi="仿宋" w:eastAsia="仿宋" w:cs="仿宋"/>
                <w:sz w:val="28"/>
                <w:szCs w:val="28"/>
              </w:rPr>
            </w:pPr>
            <w:r>
              <w:rPr>
                <w:rFonts w:hint="eastAsia" w:ascii="仿宋" w:hAnsi="仿宋" w:eastAsia="仿宋" w:cs="仿宋"/>
                <w:sz w:val="28"/>
                <w:szCs w:val="28"/>
              </w:rPr>
              <w:t>工   期</w:t>
            </w:r>
          </w:p>
        </w:tc>
        <w:tc>
          <w:tcPr>
            <w:tcW w:w="7925" w:type="dxa"/>
            <w:gridSpan w:val="6"/>
            <w:vAlign w:val="center"/>
          </w:tcPr>
          <w:p>
            <w:pPr>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984" w:type="dxa"/>
            <w:vAlign w:val="center"/>
          </w:tcPr>
          <w:p>
            <w:pPr>
              <w:jc w:val="left"/>
              <w:rPr>
                <w:rFonts w:hint="eastAsia" w:ascii="仿宋" w:hAnsi="仿宋" w:eastAsia="仿宋" w:cs="仿宋"/>
                <w:sz w:val="28"/>
                <w:szCs w:val="28"/>
              </w:rPr>
            </w:pPr>
            <w:r>
              <w:rPr>
                <w:rFonts w:hint="eastAsia" w:ascii="仿宋" w:hAnsi="仿宋" w:eastAsia="仿宋" w:cs="仿宋"/>
                <w:sz w:val="28"/>
                <w:szCs w:val="28"/>
              </w:rPr>
              <w:t>付款方式</w:t>
            </w:r>
          </w:p>
        </w:tc>
        <w:tc>
          <w:tcPr>
            <w:tcW w:w="7925" w:type="dxa"/>
            <w:gridSpan w:val="6"/>
            <w:vAlign w:val="center"/>
          </w:tcPr>
          <w:p>
            <w:pPr>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84" w:type="dxa"/>
            <w:vAlign w:val="center"/>
          </w:tcPr>
          <w:p>
            <w:pPr>
              <w:jc w:val="left"/>
              <w:rPr>
                <w:rFonts w:hint="eastAsia" w:ascii="仿宋" w:hAnsi="仿宋" w:eastAsia="仿宋" w:cs="仿宋"/>
                <w:sz w:val="28"/>
                <w:szCs w:val="28"/>
              </w:rPr>
            </w:pPr>
            <w:r>
              <w:rPr>
                <w:rFonts w:hint="eastAsia" w:ascii="仿宋" w:hAnsi="仿宋" w:eastAsia="仿宋" w:cs="仿宋"/>
                <w:sz w:val="28"/>
                <w:szCs w:val="28"/>
                <w:lang w:val="en-US" w:eastAsia="zh-Hans"/>
              </w:rPr>
              <w:t>质保</w:t>
            </w:r>
            <w:r>
              <w:rPr>
                <w:rFonts w:hint="eastAsia" w:ascii="仿宋" w:hAnsi="仿宋" w:eastAsia="仿宋" w:cs="仿宋"/>
                <w:sz w:val="28"/>
                <w:szCs w:val="28"/>
              </w:rPr>
              <w:t>售后服务</w:t>
            </w:r>
          </w:p>
        </w:tc>
        <w:tc>
          <w:tcPr>
            <w:tcW w:w="7925" w:type="dxa"/>
            <w:gridSpan w:val="6"/>
            <w:vAlign w:val="center"/>
          </w:tcPr>
          <w:p>
            <w:pPr>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09" w:type="dxa"/>
            <w:gridSpan w:val="7"/>
            <w:vAlign w:val="top"/>
          </w:tcPr>
          <w:p>
            <w:pPr>
              <w:rPr>
                <w:rFonts w:hint="eastAsia" w:ascii="仿宋" w:hAnsi="仿宋" w:eastAsia="仿宋" w:cs="仿宋"/>
                <w:sz w:val="28"/>
                <w:szCs w:val="28"/>
              </w:rPr>
            </w:pPr>
            <w:r>
              <w:rPr>
                <w:rFonts w:hint="eastAsia" w:ascii="仿宋" w:hAnsi="仿宋" w:eastAsia="仿宋" w:cs="仿宋"/>
                <w:sz w:val="28"/>
                <w:szCs w:val="28"/>
              </w:rPr>
              <w:t>备注：</w:t>
            </w:r>
          </w:p>
        </w:tc>
      </w:tr>
    </w:tbl>
    <w:p>
      <w:pPr>
        <w:ind w:firstLine="0" w:firstLineChars="0"/>
        <w:jc w:val="left"/>
        <w:rPr>
          <w:rFonts w:hint="eastAsia" w:ascii="仿宋" w:hAnsi="仿宋" w:eastAsia="仿宋" w:cs="仿宋"/>
          <w:sz w:val="28"/>
          <w:szCs w:val="28"/>
        </w:rPr>
      </w:pPr>
      <w:r>
        <w:rPr>
          <w:rFonts w:hint="eastAsia" w:ascii="仿宋" w:hAnsi="仿宋" w:eastAsia="仿宋" w:cs="仿宋"/>
          <w:sz w:val="28"/>
          <w:szCs w:val="28"/>
        </w:rPr>
        <w:t>甲方代表签字：                        乙方代表签字：</w:t>
      </w:r>
    </w:p>
    <w:p>
      <w:pPr>
        <w:jc w:val="both"/>
        <w:outlineLvl w:val="0"/>
        <w:rPr>
          <w:rFonts w:hint="eastAsia" w:ascii="仿宋" w:hAnsi="仿宋" w:eastAsia="仿宋" w:cs="仿宋"/>
          <w:b/>
          <w:bCs/>
          <w:sz w:val="28"/>
          <w:szCs w:val="28"/>
          <w:highlight w:val="none"/>
          <w:lang w:val="en-US" w:eastAsia="zh-CN"/>
        </w:rPr>
      </w:pPr>
    </w:p>
    <w:p>
      <w:pPr>
        <w:jc w:val="both"/>
        <w:outlineLvl w:val="0"/>
        <w:rPr>
          <w:rFonts w:hint="eastAsia" w:ascii="方正仿宋_GBK" w:hAnsi="方正仿宋_GBK" w:eastAsia="方正仿宋_GBK" w:cs="方正仿宋_GBK"/>
          <w:b w:val="0"/>
          <w:bCs w:val="0"/>
          <w:sz w:val="32"/>
          <w:szCs w:val="32"/>
          <w:highlight w:val="none"/>
          <w:lang w:val="en-US" w:eastAsia="zh-CN"/>
        </w:rPr>
      </w:pPr>
      <w:r>
        <w:rPr>
          <w:rFonts w:hint="eastAsia" w:ascii="方正仿宋_GBK" w:hAnsi="方正仿宋_GBK" w:eastAsia="方正仿宋_GBK" w:cs="方正仿宋_GBK"/>
          <w:b w:val="0"/>
          <w:bCs w:val="0"/>
          <w:sz w:val="32"/>
          <w:szCs w:val="32"/>
          <w:highlight w:val="none"/>
          <w:lang w:val="en-US" w:eastAsia="zh-CN"/>
        </w:rPr>
        <w:t>附件2</w:t>
      </w:r>
    </w:p>
    <w:p>
      <w:pPr>
        <w:jc w:val="center"/>
        <w:outlineLvl w:val="9"/>
        <w:rPr>
          <w:rFonts w:hint="default"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Hans"/>
        </w:rPr>
        <w:t>零星项目施工协议</w:t>
      </w:r>
      <w:r>
        <w:rPr>
          <w:rFonts w:hint="eastAsia" w:ascii="仿宋" w:hAnsi="仿宋" w:eastAsia="仿宋" w:cs="仿宋"/>
          <w:b w:val="0"/>
          <w:bCs w:val="0"/>
          <w:sz w:val="32"/>
          <w:szCs w:val="32"/>
          <w:highlight w:val="none"/>
          <w:lang w:val="en-US" w:eastAsia="zh-CN"/>
        </w:rPr>
        <w:t>（模板）</w:t>
      </w:r>
    </w:p>
    <w:p>
      <w:pPr>
        <w:spacing w:line="800" w:lineRule="exact"/>
        <w:ind w:firstLine="6720" w:firstLineChars="240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编号：</w:t>
      </w:r>
    </w:p>
    <w:tbl>
      <w:tblPr>
        <w:tblStyle w:val="12"/>
        <w:tblW w:w="95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jc w:val="center"/>
        </w:trPr>
        <w:tc>
          <w:tcPr>
            <w:tcW w:w="9516" w:type="dxa"/>
            <w:vAlign w:val="center"/>
          </w:tcPr>
          <w:p>
            <w:pPr>
              <w:rPr>
                <w:rFonts w:hint="eastAsia" w:ascii="仿宋" w:hAnsi="仿宋" w:eastAsia="仿宋" w:cs="仿宋"/>
                <w:sz w:val="28"/>
                <w:szCs w:val="28"/>
                <w:highlight w:val="none"/>
              </w:rPr>
            </w:pPr>
            <w:r>
              <w:rPr>
                <w:rFonts w:hint="eastAsia" w:ascii="仿宋" w:hAnsi="仿宋" w:eastAsia="仿宋" w:cs="仿宋"/>
                <w:sz w:val="28"/>
                <w:szCs w:val="28"/>
                <w:highlight w:val="none"/>
              </w:rPr>
              <w:t>甲方（发包方）：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jc w:val="center"/>
        </w:trPr>
        <w:tc>
          <w:tcPr>
            <w:tcW w:w="9516" w:type="dxa"/>
            <w:vAlign w:val="center"/>
          </w:tcPr>
          <w:p>
            <w:pPr>
              <w:rPr>
                <w:rFonts w:hint="eastAsia" w:ascii="仿宋" w:hAnsi="仿宋" w:eastAsia="仿宋" w:cs="仿宋"/>
                <w:sz w:val="28"/>
                <w:szCs w:val="28"/>
                <w:highlight w:val="none"/>
              </w:rPr>
            </w:pPr>
            <w:r>
              <w:rPr>
                <w:rFonts w:hint="eastAsia" w:ascii="仿宋" w:hAnsi="仿宋" w:eastAsia="仿宋" w:cs="仿宋"/>
                <w:sz w:val="28"/>
                <w:szCs w:val="28"/>
                <w:highlight w:val="none"/>
              </w:rPr>
              <w:t>乙方（承包单位）：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jc w:val="center"/>
        </w:trPr>
        <w:tc>
          <w:tcPr>
            <w:tcW w:w="9516" w:type="dxa"/>
            <w:vAlign w:val="center"/>
          </w:tcPr>
          <w:p>
            <w:pPr>
              <w:rPr>
                <w:rFonts w:hint="eastAsia" w:ascii="仿宋" w:hAnsi="仿宋" w:eastAsia="仿宋" w:cs="仿宋"/>
                <w:sz w:val="28"/>
                <w:szCs w:val="28"/>
                <w:highlight w:val="none"/>
              </w:rPr>
            </w:pPr>
            <w:r>
              <w:rPr>
                <w:rFonts w:hint="eastAsia" w:ascii="仿宋" w:hAnsi="仿宋" w:eastAsia="仿宋" w:cs="仿宋"/>
                <w:sz w:val="28"/>
                <w:szCs w:val="28"/>
                <w:highlight w:val="none"/>
              </w:rPr>
              <w:t>甲方所属                                  工程，委托乙方包工施工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jc w:val="center"/>
        </w:trPr>
        <w:tc>
          <w:tcPr>
            <w:tcW w:w="9516" w:type="dxa"/>
            <w:vAlign w:val="center"/>
          </w:tcPr>
          <w:p>
            <w:pPr>
              <w:rPr>
                <w:rFonts w:hint="eastAsia" w:ascii="仿宋" w:hAnsi="仿宋" w:eastAsia="仿宋" w:cs="仿宋"/>
                <w:sz w:val="28"/>
                <w:szCs w:val="28"/>
                <w:highlight w:val="none"/>
              </w:rPr>
            </w:pPr>
            <w:r>
              <w:rPr>
                <w:rFonts w:hint="eastAsia" w:ascii="仿宋" w:hAnsi="仿宋" w:eastAsia="仿宋" w:cs="仿宋"/>
                <w:sz w:val="28"/>
                <w:szCs w:val="28"/>
                <w:highlight w:val="none"/>
              </w:rPr>
              <w:t>（不包料），经甲乙双方协商，达成如下协议：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jc w:val="center"/>
        </w:trPr>
        <w:tc>
          <w:tcPr>
            <w:tcW w:w="9516" w:type="dxa"/>
            <w:vAlign w:val="center"/>
          </w:tcPr>
          <w:p>
            <w:pPr>
              <w:rPr>
                <w:rFonts w:hint="eastAsia" w:ascii="仿宋" w:hAnsi="仿宋" w:eastAsia="仿宋" w:cs="仿宋"/>
                <w:sz w:val="28"/>
                <w:szCs w:val="28"/>
                <w:highlight w:val="none"/>
              </w:rPr>
            </w:pPr>
            <w:r>
              <w:rPr>
                <w:rFonts w:hint="eastAsia" w:ascii="仿宋" w:hAnsi="仿宋" w:eastAsia="仿宋" w:cs="仿宋"/>
                <w:sz w:val="28"/>
                <w:szCs w:val="28"/>
                <w:highlight w:val="none"/>
              </w:rPr>
              <w:t>一、工程名称：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jc w:val="center"/>
        </w:trPr>
        <w:tc>
          <w:tcPr>
            <w:tcW w:w="9516" w:type="dxa"/>
            <w:vAlign w:val="center"/>
          </w:tcPr>
          <w:p>
            <w:pPr>
              <w:rPr>
                <w:rFonts w:hint="eastAsia" w:ascii="仿宋" w:hAnsi="仿宋" w:eastAsia="仿宋" w:cs="仿宋"/>
                <w:sz w:val="28"/>
                <w:szCs w:val="28"/>
                <w:highlight w:val="none"/>
              </w:rPr>
            </w:pPr>
            <w:r>
              <w:rPr>
                <w:rFonts w:hint="eastAsia" w:ascii="仿宋" w:hAnsi="仿宋" w:eastAsia="仿宋" w:cs="仿宋"/>
                <w:sz w:val="28"/>
                <w:szCs w:val="28"/>
                <w:highlight w:val="none"/>
              </w:rPr>
              <w:t>二、工程地点：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jc w:val="center"/>
        </w:trPr>
        <w:tc>
          <w:tcPr>
            <w:tcW w:w="9516" w:type="dxa"/>
            <w:vAlign w:val="center"/>
          </w:tcPr>
          <w:p>
            <w:pPr>
              <w:rPr>
                <w:rFonts w:hint="eastAsia" w:ascii="仿宋" w:hAnsi="仿宋" w:eastAsia="仿宋" w:cs="仿宋"/>
                <w:sz w:val="28"/>
                <w:szCs w:val="28"/>
                <w:highlight w:val="none"/>
              </w:rPr>
            </w:pPr>
            <w:r>
              <w:rPr>
                <w:rFonts w:hint="eastAsia" w:ascii="仿宋" w:hAnsi="仿宋" w:eastAsia="仿宋" w:cs="仿宋"/>
                <w:sz w:val="28"/>
                <w:szCs w:val="28"/>
                <w:highlight w:val="none"/>
              </w:rPr>
              <w:t>三、工程内容：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jc w:val="center"/>
        </w:trPr>
        <w:tc>
          <w:tcPr>
            <w:tcW w:w="9516" w:type="dxa"/>
            <w:vAlign w:val="center"/>
          </w:tcPr>
          <w:p>
            <w:pPr>
              <w:rPr>
                <w:rFonts w:hint="eastAsia" w:ascii="仿宋" w:hAnsi="仿宋" w:eastAsia="仿宋" w:cs="仿宋"/>
                <w:sz w:val="28"/>
                <w:szCs w:val="28"/>
                <w:highlight w:val="none"/>
              </w:rPr>
            </w:pPr>
            <w:r>
              <w:rPr>
                <w:rFonts w:hint="eastAsia" w:ascii="仿宋" w:hAnsi="仿宋" w:eastAsia="仿宋" w:cs="仿宋"/>
                <w:sz w:val="28"/>
                <w:szCs w:val="28"/>
                <w:highlight w:val="none"/>
              </w:rPr>
              <w:t>四、工程工期：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jc w:val="center"/>
        </w:trPr>
        <w:tc>
          <w:tcPr>
            <w:tcW w:w="9516" w:type="dxa"/>
            <w:vAlign w:val="center"/>
          </w:tcPr>
          <w:p>
            <w:pPr>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五、工程结算方式：      ；工程量计算：      计；工程价格合计：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jc w:val="center"/>
        </w:trPr>
        <w:tc>
          <w:tcPr>
            <w:tcW w:w="9516" w:type="dxa"/>
            <w:vAlign w:val="center"/>
          </w:tcPr>
          <w:p>
            <w:pPr>
              <w:rPr>
                <w:rFonts w:hint="eastAsia" w:ascii="仿宋" w:hAnsi="仿宋" w:eastAsia="仿宋" w:cs="仿宋"/>
                <w:sz w:val="28"/>
                <w:szCs w:val="28"/>
                <w:highlight w:val="none"/>
              </w:rPr>
            </w:pPr>
            <w:r>
              <w:rPr>
                <w:rFonts w:hint="eastAsia" w:ascii="仿宋" w:hAnsi="仿宋" w:eastAsia="仿宋" w:cs="仿宋"/>
                <w:sz w:val="28"/>
                <w:szCs w:val="28"/>
                <w:highlight w:val="none"/>
              </w:rPr>
              <w:t>六、付款方式：        预付比例：  不得超30%，   完工结算不得超80%；审计决算后，预留质量保证金：3%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jc w:val="center"/>
        </w:trPr>
        <w:tc>
          <w:tcPr>
            <w:tcW w:w="9516" w:type="dxa"/>
            <w:vAlign w:val="center"/>
          </w:tcPr>
          <w:p>
            <w:pPr>
              <w:rPr>
                <w:rFonts w:hint="eastAsia" w:ascii="仿宋" w:hAnsi="仿宋" w:eastAsia="仿宋" w:cs="仿宋"/>
                <w:sz w:val="28"/>
                <w:szCs w:val="28"/>
                <w:highlight w:val="none"/>
              </w:rPr>
            </w:pPr>
            <w:r>
              <w:rPr>
                <w:rFonts w:hint="eastAsia" w:ascii="仿宋" w:hAnsi="仿宋" w:eastAsia="仿宋" w:cs="仿宋"/>
                <w:sz w:val="28"/>
                <w:szCs w:val="28"/>
                <w:highlight w:val="none"/>
              </w:rPr>
              <w:t>七、工程质量：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jc w:val="center"/>
        </w:trPr>
        <w:tc>
          <w:tcPr>
            <w:tcW w:w="9516" w:type="dxa"/>
            <w:vAlign w:val="center"/>
          </w:tcPr>
          <w:p>
            <w:pPr>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rPr>
              <w:t>、乙方严格按甲方提出要求进行施工，其施工质量严格执行国家建筑施工质量检验验收规范。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jc w:val="center"/>
        </w:trPr>
        <w:tc>
          <w:tcPr>
            <w:tcW w:w="9516" w:type="dxa"/>
            <w:vAlign w:val="center"/>
          </w:tcPr>
          <w:p>
            <w:pPr>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、工程质保期限：为一年。</w:t>
            </w:r>
            <w:r>
              <w:rPr>
                <w:rFonts w:hint="eastAsia" w:ascii="仿宋" w:hAnsi="仿宋" w:eastAsia="仿宋" w:cs="仿宋"/>
                <w:sz w:val="28"/>
                <w:szCs w:val="28"/>
                <w:highlight w:val="none"/>
                <w:lang w:eastAsia="zh-CN"/>
              </w:rPr>
              <w:t>到期后</w:t>
            </w:r>
            <w:r>
              <w:rPr>
                <w:rFonts w:hint="eastAsia" w:ascii="仿宋" w:hAnsi="仿宋" w:eastAsia="仿宋" w:cs="仿宋"/>
                <w:sz w:val="28"/>
                <w:szCs w:val="28"/>
                <w:highlight w:val="none"/>
              </w:rPr>
              <w:t>支付质保金。期间属于本次施工内容范围，负责维修。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jc w:val="center"/>
        </w:trPr>
        <w:tc>
          <w:tcPr>
            <w:tcW w:w="9516" w:type="dxa"/>
            <w:vAlign w:val="center"/>
          </w:tcPr>
          <w:p>
            <w:pPr>
              <w:rPr>
                <w:rFonts w:hint="eastAsia" w:ascii="仿宋" w:hAnsi="仿宋" w:eastAsia="仿宋" w:cs="仿宋"/>
                <w:sz w:val="28"/>
                <w:szCs w:val="28"/>
                <w:highlight w:val="none"/>
              </w:rPr>
            </w:pPr>
            <w:r>
              <w:rPr>
                <w:rFonts w:hint="eastAsia" w:ascii="仿宋" w:hAnsi="仿宋" w:eastAsia="仿宋" w:cs="仿宋"/>
                <w:sz w:val="28"/>
                <w:szCs w:val="28"/>
                <w:highlight w:val="none"/>
              </w:rPr>
              <w:t>八、安全责任：乙方在施工中应做到安全施工、文明施工，施工中发生的安全事故均由乙方自行负责。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jc w:val="center"/>
        </w:trPr>
        <w:tc>
          <w:tcPr>
            <w:tcW w:w="9516" w:type="dxa"/>
            <w:vAlign w:val="center"/>
          </w:tcPr>
          <w:p>
            <w:pPr>
              <w:rPr>
                <w:rFonts w:hint="eastAsia" w:ascii="仿宋" w:hAnsi="仿宋" w:eastAsia="仿宋" w:cs="仿宋"/>
                <w:sz w:val="28"/>
                <w:szCs w:val="28"/>
                <w:highlight w:val="none"/>
              </w:rPr>
            </w:pPr>
            <w:r>
              <w:rPr>
                <w:rFonts w:hint="eastAsia" w:ascii="仿宋" w:hAnsi="仿宋" w:eastAsia="仿宋" w:cs="仿宋"/>
                <w:sz w:val="28"/>
                <w:szCs w:val="28"/>
                <w:highlight w:val="none"/>
              </w:rPr>
              <w:t>九、工程验收：工程验收由甲方组织 ，由                        等参加，各方现场验收，经各方签署意见和签字后生效。验收标准为甲方提出的技术要求以及国家建筑施工质量检验验收规范。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jc w:val="center"/>
        </w:trPr>
        <w:tc>
          <w:tcPr>
            <w:tcW w:w="9516" w:type="dxa"/>
            <w:vAlign w:val="center"/>
          </w:tcPr>
          <w:p>
            <w:pPr>
              <w:rPr>
                <w:rFonts w:hint="eastAsia" w:ascii="仿宋" w:hAnsi="仿宋" w:eastAsia="仿宋" w:cs="仿宋"/>
                <w:sz w:val="28"/>
                <w:szCs w:val="28"/>
                <w:highlight w:val="none"/>
              </w:rPr>
            </w:pPr>
            <w:r>
              <w:rPr>
                <w:rFonts w:hint="eastAsia" w:ascii="仿宋" w:hAnsi="仿宋" w:eastAsia="仿宋" w:cs="仿宋"/>
                <w:sz w:val="28"/>
                <w:szCs w:val="28"/>
                <w:highlight w:val="none"/>
              </w:rPr>
              <w:t>十、违约责任：协议经双方签订生效后，双方应严格遵守，如有违约按《合同法》执行。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jc w:val="center"/>
        </w:trPr>
        <w:tc>
          <w:tcPr>
            <w:tcW w:w="9516" w:type="dxa"/>
            <w:vAlign w:val="center"/>
          </w:tcPr>
          <w:p>
            <w:pPr>
              <w:rPr>
                <w:rFonts w:hint="eastAsia" w:ascii="仿宋" w:hAnsi="仿宋" w:eastAsia="仿宋" w:cs="仿宋"/>
                <w:sz w:val="28"/>
                <w:szCs w:val="28"/>
                <w:highlight w:val="none"/>
              </w:rPr>
            </w:pPr>
            <w:r>
              <w:rPr>
                <w:rFonts w:hint="eastAsia" w:ascii="仿宋" w:hAnsi="仿宋" w:eastAsia="仿宋" w:cs="仿宋"/>
                <w:sz w:val="28"/>
                <w:szCs w:val="28"/>
                <w:highlight w:val="none"/>
              </w:rPr>
              <w:t>十一、工程项目如有变更</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当期双方签单确认后进行实施，原则不予后补。经双方签字的变更通知单，并入工程验收结算。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jc w:val="center"/>
        </w:trPr>
        <w:tc>
          <w:tcPr>
            <w:tcW w:w="9516" w:type="dxa"/>
            <w:vAlign w:val="center"/>
          </w:tcPr>
          <w:p>
            <w:pPr>
              <w:rPr>
                <w:rFonts w:hint="eastAsia" w:ascii="仿宋" w:hAnsi="仿宋" w:eastAsia="仿宋" w:cs="仿宋"/>
                <w:sz w:val="28"/>
                <w:szCs w:val="28"/>
                <w:highlight w:val="none"/>
              </w:rPr>
            </w:pPr>
            <w:r>
              <w:rPr>
                <w:rFonts w:hint="eastAsia" w:ascii="仿宋" w:hAnsi="仿宋" w:eastAsia="仿宋" w:cs="仿宋"/>
                <w:sz w:val="28"/>
                <w:szCs w:val="28"/>
                <w:highlight w:val="none"/>
              </w:rPr>
              <w:t>十二、附则：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jc w:val="center"/>
        </w:trPr>
        <w:tc>
          <w:tcPr>
            <w:tcW w:w="9516" w:type="dxa"/>
            <w:vAlign w:val="center"/>
          </w:tcPr>
          <w:p>
            <w:pPr>
              <w:rPr>
                <w:rFonts w:hint="eastAsia" w:ascii="仿宋" w:hAnsi="仿宋" w:eastAsia="仿宋" w:cs="仿宋"/>
                <w:sz w:val="28"/>
                <w:szCs w:val="28"/>
                <w:highlight w:val="none"/>
              </w:rPr>
            </w:pPr>
            <w:r>
              <w:rPr>
                <w:rFonts w:hint="eastAsia" w:ascii="仿宋" w:hAnsi="仿宋" w:eastAsia="仿宋" w:cs="仿宋"/>
                <w:sz w:val="28"/>
                <w:szCs w:val="28"/>
                <w:highlight w:val="none"/>
              </w:rPr>
              <w:t>1、本协议经双方代表人签字后生效；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jc w:val="center"/>
        </w:trPr>
        <w:tc>
          <w:tcPr>
            <w:tcW w:w="9516" w:type="dxa"/>
            <w:vAlign w:val="center"/>
          </w:tcPr>
          <w:p>
            <w:pPr>
              <w:rPr>
                <w:rFonts w:hint="eastAsia" w:ascii="仿宋" w:hAnsi="仿宋" w:eastAsia="仿宋" w:cs="仿宋"/>
                <w:sz w:val="28"/>
                <w:szCs w:val="28"/>
                <w:highlight w:val="none"/>
              </w:rPr>
            </w:pPr>
            <w:r>
              <w:rPr>
                <w:rFonts w:hint="eastAsia" w:ascii="仿宋" w:hAnsi="仿宋" w:eastAsia="仿宋" w:cs="仿宋"/>
                <w:sz w:val="28"/>
                <w:szCs w:val="28"/>
                <w:highlight w:val="none"/>
              </w:rPr>
              <w:t>2、本协议未尽事宜双方协议解决；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jc w:val="center"/>
        </w:trPr>
        <w:tc>
          <w:tcPr>
            <w:tcW w:w="9516" w:type="dxa"/>
            <w:vAlign w:val="center"/>
          </w:tcPr>
          <w:p>
            <w:pPr>
              <w:rPr>
                <w:rFonts w:hint="eastAsia" w:ascii="仿宋" w:hAnsi="仿宋" w:eastAsia="仿宋" w:cs="仿宋"/>
                <w:sz w:val="28"/>
                <w:szCs w:val="28"/>
                <w:highlight w:val="none"/>
              </w:rPr>
            </w:pPr>
            <w:r>
              <w:rPr>
                <w:rFonts w:hint="eastAsia" w:ascii="仿宋" w:hAnsi="仿宋" w:eastAsia="仿宋" w:cs="仿宋"/>
                <w:sz w:val="28"/>
                <w:szCs w:val="28"/>
                <w:highlight w:val="none"/>
              </w:rPr>
              <w:t>3、本协议一式</w:t>
            </w:r>
            <w:r>
              <w:rPr>
                <w:rFonts w:hint="eastAsia" w:ascii="仿宋" w:hAnsi="仿宋" w:eastAsia="仿宋" w:cs="仿宋"/>
                <w:sz w:val="28"/>
                <w:szCs w:val="28"/>
                <w:highlight w:val="none"/>
                <w:lang w:val="en-US" w:eastAsia="zh-CN"/>
              </w:rPr>
              <w:t>四</w:t>
            </w:r>
            <w:r>
              <w:rPr>
                <w:rFonts w:hint="eastAsia" w:ascii="仿宋" w:hAnsi="仿宋" w:eastAsia="仿宋" w:cs="仿宋"/>
                <w:sz w:val="28"/>
                <w:szCs w:val="28"/>
                <w:highlight w:val="none"/>
              </w:rPr>
              <w:t>份，甲方</w:t>
            </w:r>
            <w:r>
              <w:rPr>
                <w:rFonts w:hint="eastAsia" w:ascii="仿宋" w:hAnsi="仿宋" w:eastAsia="仿宋" w:cs="仿宋"/>
                <w:sz w:val="28"/>
                <w:szCs w:val="28"/>
                <w:highlight w:val="none"/>
                <w:lang w:eastAsia="zh-CN"/>
              </w:rPr>
              <w:t>贰</w:t>
            </w:r>
            <w:r>
              <w:rPr>
                <w:rFonts w:hint="eastAsia" w:ascii="仿宋" w:hAnsi="仿宋" w:eastAsia="仿宋" w:cs="仿宋"/>
                <w:sz w:val="28"/>
                <w:szCs w:val="28"/>
                <w:highlight w:val="none"/>
              </w:rPr>
              <w:t>份，乙方</w:t>
            </w:r>
            <w:r>
              <w:rPr>
                <w:rFonts w:hint="eastAsia" w:ascii="仿宋" w:hAnsi="仿宋" w:eastAsia="仿宋" w:cs="仿宋"/>
                <w:sz w:val="28"/>
                <w:szCs w:val="28"/>
                <w:highlight w:val="none"/>
                <w:lang w:eastAsia="zh-CN"/>
              </w:rPr>
              <w:t>贰</w:t>
            </w:r>
            <w:r>
              <w:rPr>
                <w:rFonts w:hint="eastAsia" w:ascii="仿宋" w:hAnsi="仿宋" w:eastAsia="仿宋" w:cs="仿宋"/>
                <w:sz w:val="28"/>
                <w:szCs w:val="28"/>
                <w:highlight w:val="none"/>
              </w:rPr>
              <w:t>份。</w:t>
            </w:r>
          </w:p>
        </w:tc>
      </w:tr>
    </w:tbl>
    <w:p>
      <w:pPr>
        <w:spacing w:line="80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甲方：                           乙方：</w:t>
      </w:r>
    </w:p>
    <w:p>
      <w:pPr>
        <w:spacing w:line="80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甲方代表人：                    乙方代表人：</w:t>
      </w:r>
    </w:p>
    <w:p>
      <w:pPr>
        <w:spacing w:line="80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日期：                          日期：</w:t>
      </w:r>
      <w:bookmarkEnd w:id="15"/>
    </w:p>
    <w:p>
      <w:pPr>
        <w:spacing w:line="80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协议一式</w:t>
      </w:r>
      <w:r>
        <w:rPr>
          <w:rFonts w:hint="eastAsia" w:ascii="仿宋" w:hAnsi="仿宋" w:eastAsia="仿宋" w:cs="仿宋"/>
          <w:sz w:val="28"/>
          <w:szCs w:val="28"/>
          <w:highlight w:val="none"/>
          <w:lang w:val="en-US" w:eastAsia="zh-CN"/>
        </w:rPr>
        <w:t>四</w:t>
      </w:r>
      <w:r>
        <w:rPr>
          <w:rFonts w:hint="eastAsia" w:ascii="仿宋" w:hAnsi="仿宋" w:eastAsia="仿宋" w:cs="仿宋"/>
          <w:sz w:val="28"/>
          <w:szCs w:val="28"/>
          <w:highlight w:val="none"/>
        </w:rPr>
        <w:t>份：甲方</w:t>
      </w:r>
      <w:r>
        <w:rPr>
          <w:rFonts w:hint="eastAsia" w:ascii="仿宋" w:hAnsi="仿宋" w:eastAsia="仿宋" w:cs="仿宋"/>
          <w:sz w:val="28"/>
          <w:szCs w:val="28"/>
          <w:highlight w:val="none"/>
          <w:lang w:val="en-US" w:eastAsia="zh-CN"/>
        </w:rPr>
        <w:t>贰份</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乙方</w:t>
      </w:r>
      <w:r>
        <w:rPr>
          <w:rFonts w:hint="eastAsia" w:ascii="仿宋" w:hAnsi="仿宋" w:eastAsia="仿宋" w:cs="仿宋"/>
          <w:sz w:val="28"/>
          <w:szCs w:val="28"/>
          <w:highlight w:val="none"/>
          <w:lang w:val="en-US" w:eastAsia="zh-CN"/>
        </w:rPr>
        <w:t>贰份</w:t>
      </w:r>
      <w:r>
        <w:rPr>
          <w:rFonts w:hint="eastAsia" w:ascii="仿宋" w:hAnsi="仿宋" w:eastAsia="仿宋" w:cs="仿宋"/>
          <w:sz w:val="28"/>
          <w:szCs w:val="28"/>
          <w:highlight w:val="none"/>
        </w:rPr>
        <w:t>。</w:t>
      </w:r>
    </w:p>
    <w:p>
      <w:pPr>
        <w:jc w:val="center"/>
        <w:rPr>
          <w:rFonts w:hint="eastAsia" w:ascii="仿宋" w:hAnsi="仿宋" w:eastAsia="仿宋" w:cs="仿宋"/>
          <w:b/>
          <w:sz w:val="28"/>
          <w:szCs w:val="28"/>
          <w:highlight w:val="none"/>
        </w:rPr>
      </w:pPr>
    </w:p>
    <w:p>
      <w:pPr>
        <w:jc w:val="both"/>
        <w:outlineLvl w:val="0"/>
        <w:rPr>
          <w:rFonts w:hint="eastAsia" w:ascii="仿宋" w:hAnsi="仿宋" w:eastAsia="仿宋" w:cs="仿宋"/>
          <w:b/>
          <w:bCs/>
          <w:sz w:val="28"/>
          <w:szCs w:val="28"/>
          <w:highlight w:val="none"/>
          <w:lang w:eastAsia="zh-CN"/>
        </w:rPr>
      </w:pPr>
    </w:p>
    <w:p>
      <w:pPr>
        <w:rPr>
          <w:rFonts w:hint="eastAsia"/>
          <w:highlight w:val="none"/>
          <w:lang w:val="en-US" w:eastAsia="zh-CN"/>
        </w:rPr>
      </w:pPr>
    </w:p>
    <w:p>
      <w:pPr>
        <w:jc w:val="both"/>
        <w:outlineLvl w:val="0"/>
        <w:rPr>
          <w:rFonts w:hint="eastAsia" w:ascii="仿宋" w:hAnsi="仿宋" w:eastAsia="仿宋" w:cs="仿宋"/>
          <w:b/>
          <w:bCs/>
          <w:sz w:val="28"/>
          <w:szCs w:val="28"/>
          <w:highlight w:val="none"/>
          <w:lang w:eastAsia="zh-CN"/>
        </w:rPr>
      </w:pPr>
    </w:p>
    <w:p>
      <w:pPr>
        <w:jc w:val="both"/>
        <w:outlineLvl w:val="0"/>
        <w:rPr>
          <w:rFonts w:hint="eastAsia" w:ascii="仿宋" w:hAnsi="仿宋" w:eastAsia="仿宋" w:cs="仿宋"/>
          <w:b/>
          <w:bCs/>
          <w:sz w:val="28"/>
          <w:szCs w:val="28"/>
          <w:highlight w:val="none"/>
          <w:lang w:eastAsia="zh-CN"/>
        </w:rPr>
      </w:pPr>
    </w:p>
    <w:p>
      <w:pPr>
        <w:jc w:val="both"/>
        <w:outlineLvl w:val="0"/>
        <w:rPr>
          <w:rFonts w:hint="eastAsia" w:ascii="仿宋" w:hAnsi="仿宋" w:eastAsia="仿宋" w:cs="仿宋"/>
          <w:b/>
          <w:bCs/>
          <w:sz w:val="28"/>
          <w:szCs w:val="28"/>
          <w:highlight w:val="none"/>
          <w:lang w:eastAsia="zh-CN"/>
        </w:rPr>
      </w:pPr>
    </w:p>
    <w:p>
      <w:pPr>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lang w:eastAsia="zh-CN"/>
        </w:rPr>
        <w:br w:type="page"/>
      </w:r>
    </w:p>
    <w:p>
      <w:pPr>
        <w:jc w:val="both"/>
        <w:outlineLvl w:val="0"/>
        <w:rPr>
          <w:rFonts w:hint="default"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eastAsia="zh-CN"/>
        </w:rPr>
        <w:t>附件</w:t>
      </w:r>
      <w:r>
        <w:rPr>
          <w:rFonts w:hint="eastAsia" w:ascii="仿宋" w:hAnsi="仿宋" w:eastAsia="仿宋" w:cs="仿宋"/>
          <w:b w:val="0"/>
          <w:bCs w:val="0"/>
          <w:sz w:val="32"/>
          <w:szCs w:val="32"/>
          <w:highlight w:val="none"/>
          <w:lang w:val="en-US" w:eastAsia="zh-CN"/>
        </w:rPr>
        <w:t>3</w:t>
      </w:r>
    </w:p>
    <w:p>
      <w:pPr>
        <w:jc w:val="center"/>
        <w:outlineLvl w:val="0"/>
        <w:rPr>
          <w:rFonts w:hint="eastAsia" w:ascii="仿宋" w:hAnsi="仿宋" w:eastAsia="仿宋" w:cs="仿宋"/>
          <w:b/>
          <w:sz w:val="28"/>
          <w:szCs w:val="28"/>
          <w:highlight w:val="none"/>
        </w:rPr>
      </w:pPr>
      <w:r>
        <w:rPr>
          <w:rFonts w:hint="eastAsia" w:ascii="仿宋" w:hAnsi="仿宋" w:eastAsia="仿宋" w:cs="仿宋"/>
          <w:b w:val="0"/>
          <w:bCs w:val="0"/>
          <w:sz w:val="32"/>
          <w:szCs w:val="32"/>
          <w:highlight w:val="none"/>
          <w:lang w:val="en-US" w:eastAsia="zh-Hans"/>
        </w:rPr>
        <w:t>零星项目竣工验收表</w:t>
      </w:r>
    </w:p>
    <w:p>
      <w:pPr>
        <w:spacing w:line="800" w:lineRule="exact"/>
        <w:jc w:val="center"/>
        <w:outlineLvl w:val="0"/>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编号： </w:t>
      </w:r>
    </w:p>
    <w:tbl>
      <w:tblPr>
        <w:tblStyle w:val="12"/>
        <w:tblW w:w="94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6"/>
        <w:gridCol w:w="2957"/>
        <w:gridCol w:w="538"/>
        <w:gridCol w:w="1023"/>
        <w:gridCol w:w="32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 w:hRule="atLeast"/>
          <w:jc w:val="center"/>
        </w:trPr>
        <w:tc>
          <w:tcPr>
            <w:tcW w:w="1686" w:type="dxa"/>
            <w:vAlign w:val="center"/>
          </w:tcPr>
          <w:p>
            <w:pPr>
              <w:spacing w:line="800" w:lineRule="exact"/>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工程名称</w:t>
            </w:r>
          </w:p>
        </w:tc>
        <w:tc>
          <w:tcPr>
            <w:tcW w:w="7728" w:type="dxa"/>
            <w:gridSpan w:val="4"/>
            <w:vAlign w:val="center"/>
          </w:tcPr>
          <w:p>
            <w:pPr>
              <w:spacing w:line="800" w:lineRule="exact"/>
              <w:jc w:val="left"/>
              <w:rPr>
                <w:rFonts w:hint="eastAsia" w:ascii="仿宋" w:hAnsi="仿宋" w:eastAsia="仿宋" w:cs="仿宋"/>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 w:hRule="atLeast"/>
          <w:jc w:val="center"/>
        </w:trPr>
        <w:tc>
          <w:tcPr>
            <w:tcW w:w="1686" w:type="dxa"/>
            <w:vAlign w:val="center"/>
          </w:tcPr>
          <w:p>
            <w:pPr>
              <w:spacing w:line="800" w:lineRule="exact"/>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工程地点</w:t>
            </w:r>
          </w:p>
        </w:tc>
        <w:tc>
          <w:tcPr>
            <w:tcW w:w="2957" w:type="dxa"/>
            <w:vAlign w:val="center"/>
          </w:tcPr>
          <w:p>
            <w:pPr>
              <w:spacing w:line="800" w:lineRule="exact"/>
              <w:jc w:val="left"/>
              <w:rPr>
                <w:rFonts w:hint="eastAsia" w:ascii="仿宋" w:hAnsi="仿宋" w:eastAsia="仿宋" w:cs="仿宋"/>
                <w:sz w:val="28"/>
                <w:szCs w:val="28"/>
                <w:highlight w:val="none"/>
              </w:rPr>
            </w:pPr>
          </w:p>
        </w:tc>
        <w:tc>
          <w:tcPr>
            <w:tcW w:w="1561" w:type="dxa"/>
            <w:gridSpan w:val="2"/>
            <w:vAlign w:val="center"/>
          </w:tcPr>
          <w:p>
            <w:pPr>
              <w:spacing w:line="800" w:lineRule="exact"/>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协议编号</w:t>
            </w:r>
          </w:p>
        </w:tc>
        <w:tc>
          <w:tcPr>
            <w:tcW w:w="3210" w:type="dxa"/>
            <w:vAlign w:val="center"/>
          </w:tcPr>
          <w:p>
            <w:pPr>
              <w:spacing w:line="800" w:lineRule="exact"/>
              <w:jc w:val="left"/>
              <w:rPr>
                <w:rFonts w:hint="eastAsia" w:ascii="仿宋" w:hAnsi="仿宋" w:eastAsia="仿宋" w:cs="仿宋"/>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 w:hRule="atLeast"/>
          <w:jc w:val="center"/>
        </w:trPr>
        <w:tc>
          <w:tcPr>
            <w:tcW w:w="1686" w:type="dxa"/>
            <w:vAlign w:val="center"/>
          </w:tcPr>
          <w:p>
            <w:pPr>
              <w:spacing w:line="800" w:lineRule="exact"/>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施工单位</w:t>
            </w:r>
          </w:p>
        </w:tc>
        <w:tc>
          <w:tcPr>
            <w:tcW w:w="7728" w:type="dxa"/>
            <w:gridSpan w:val="4"/>
            <w:vAlign w:val="center"/>
          </w:tcPr>
          <w:p>
            <w:pPr>
              <w:spacing w:line="800" w:lineRule="exact"/>
              <w:jc w:val="left"/>
              <w:rPr>
                <w:rFonts w:hint="eastAsia" w:ascii="仿宋" w:hAnsi="仿宋" w:eastAsia="仿宋" w:cs="仿宋"/>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8" w:hRule="atLeast"/>
          <w:jc w:val="center"/>
        </w:trPr>
        <w:tc>
          <w:tcPr>
            <w:tcW w:w="9414" w:type="dxa"/>
            <w:gridSpan w:val="5"/>
            <w:vAlign w:val="top"/>
          </w:tcPr>
          <w:p>
            <w:pPr>
              <w:spacing w:line="800" w:lineRule="exact"/>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验收意见</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可附现场照片等材料</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w:t>
            </w:r>
          </w:p>
          <w:p>
            <w:pPr>
              <w:spacing w:line="800" w:lineRule="exact"/>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18" w:hRule="atLeast"/>
          <w:jc w:val="center"/>
        </w:trPr>
        <w:tc>
          <w:tcPr>
            <w:tcW w:w="1686" w:type="dxa"/>
            <w:vMerge w:val="restart"/>
            <w:vAlign w:val="center"/>
          </w:tcPr>
          <w:p>
            <w:pPr>
              <w:spacing w:line="800" w:lineRule="exact"/>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验收部门</w:t>
            </w:r>
          </w:p>
        </w:tc>
        <w:tc>
          <w:tcPr>
            <w:tcW w:w="3495" w:type="dxa"/>
            <w:gridSpan w:val="2"/>
            <w:vAlign w:val="top"/>
          </w:tcPr>
          <w:p>
            <w:pPr>
              <w:pageBreakBefore w:val="0"/>
              <w:widowControl w:val="0"/>
              <w:kinsoku/>
              <w:wordWrap/>
              <w:overflowPunct/>
              <w:topLinePunct w:val="0"/>
              <w:autoSpaceDE/>
              <w:autoSpaceDN/>
              <w:bidi w:val="0"/>
              <w:snapToGrid/>
              <w:spacing w:line="500" w:lineRule="exact"/>
              <w:jc w:val="both"/>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建设单位（签字）：</w:t>
            </w:r>
          </w:p>
          <w:p>
            <w:pPr>
              <w:pageBreakBefore w:val="0"/>
              <w:widowControl w:val="0"/>
              <w:kinsoku/>
              <w:wordWrap/>
              <w:overflowPunct/>
              <w:topLinePunct w:val="0"/>
              <w:autoSpaceDE/>
              <w:autoSpaceDN/>
              <w:bidi w:val="0"/>
              <w:snapToGrid/>
              <w:spacing w:line="500" w:lineRule="exact"/>
              <w:ind w:firstLine="2240" w:firstLineChars="800"/>
              <w:jc w:val="both"/>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盖章</w:t>
            </w:r>
          </w:p>
          <w:p>
            <w:pPr>
              <w:pageBreakBefore w:val="0"/>
              <w:widowControl w:val="0"/>
              <w:kinsoku/>
              <w:wordWrap/>
              <w:overflowPunct/>
              <w:topLinePunct w:val="0"/>
              <w:autoSpaceDE/>
              <w:autoSpaceDN/>
              <w:bidi w:val="0"/>
              <w:snapToGrid/>
              <w:spacing w:line="500" w:lineRule="exact"/>
              <w:jc w:val="both"/>
              <w:rPr>
                <w:rFonts w:hint="default" w:ascii="仿宋" w:hAnsi="仿宋" w:eastAsia="仿宋" w:cs="仿宋"/>
                <w:b w:val="0"/>
                <w:bCs w:val="0"/>
                <w:sz w:val="28"/>
                <w:szCs w:val="28"/>
                <w:highlight w:val="none"/>
                <w:lang w:val="en-US"/>
              </w:rPr>
            </w:pPr>
            <w:r>
              <w:rPr>
                <w:rFonts w:hint="eastAsia" w:ascii="仿宋" w:hAnsi="仿宋" w:eastAsia="仿宋" w:cs="仿宋"/>
                <w:sz w:val="28"/>
                <w:szCs w:val="28"/>
                <w:highlight w:val="none"/>
              </w:rPr>
              <w:t>年    月    日</w:t>
            </w:r>
          </w:p>
        </w:tc>
        <w:tc>
          <w:tcPr>
            <w:tcW w:w="4233" w:type="dxa"/>
            <w:gridSpan w:val="2"/>
            <w:vAlign w:val="top"/>
          </w:tcPr>
          <w:p>
            <w:pPr>
              <w:pStyle w:val="2"/>
              <w:pageBreakBefore w:val="0"/>
              <w:widowControl w:val="0"/>
              <w:kinsoku/>
              <w:wordWrap/>
              <w:overflowPunct/>
              <w:topLinePunct w:val="0"/>
              <w:autoSpaceDE/>
              <w:autoSpaceDN/>
              <w:bidi w:val="0"/>
              <w:snapToGrid/>
              <w:spacing w:line="500" w:lineRule="exact"/>
              <w:jc w:val="both"/>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施工单位（签字）：</w:t>
            </w:r>
          </w:p>
          <w:p>
            <w:pPr>
              <w:pStyle w:val="2"/>
              <w:pageBreakBefore w:val="0"/>
              <w:widowControl w:val="0"/>
              <w:kinsoku/>
              <w:wordWrap/>
              <w:overflowPunct/>
              <w:topLinePunct w:val="0"/>
              <w:autoSpaceDE/>
              <w:autoSpaceDN/>
              <w:bidi w:val="0"/>
              <w:snapToGrid/>
              <w:spacing w:line="500" w:lineRule="exact"/>
              <w:ind w:firstLine="2520" w:firstLineChars="900"/>
              <w:jc w:val="both"/>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盖章</w:t>
            </w:r>
          </w:p>
          <w:p>
            <w:pPr>
              <w:pStyle w:val="2"/>
              <w:pageBreakBefore w:val="0"/>
              <w:widowControl w:val="0"/>
              <w:kinsoku/>
              <w:wordWrap/>
              <w:overflowPunct/>
              <w:topLinePunct w:val="0"/>
              <w:autoSpaceDE/>
              <w:autoSpaceDN/>
              <w:bidi w:val="0"/>
              <w:snapToGrid/>
              <w:spacing w:line="500" w:lineRule="exact"/>
              <w:jc w:val="both"/>
              <w:rPr>
                <w:rFonts w:hint="default"/>
                <w:b w:val="0"/>
                <w:bCs w:val="0"/>
                <w:highlight w:val="none"/>
                <w:lang w:val="en-US" w:eastAsia="zh-CN"/>
              </w:rPr>
            </w:pPr>
            <w:r>
              <w:rPr>
                <w:rFonts w:hint="eastAsia" w:ascii="仿宋" w:hAnsi="仿宋" w:eastAsia="仿宋" w:cs="仿宋"/>
                <w:b w:val="0"/>
                <w:bCs w:val="0"/>
                <w:sz w:val="28"/>
                <w:szCs w:val="28"/>
                <w:highlight w:val="none"/>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2" w:hRule="atLeast"/>
          <w:jc w:val="center"/>
        </w:trPr>
        <w:tc>
          <w:tcPr>
            <w:tcW w:w="1686" w:type="dxa"/>
            <w:vMerge w:val="continue"/>
            <w:vAlign w:val="center"/>
          </w:tcPr>
          <w:p>
            <w:pPr>
              <w:spacing w:line="800" w:lineRule="exact"/>
              <w:jc w:val="left"/>
              <w:rPr>
                <w:rFonts w:hint="eastAsia" w:ascii="仿宋" w:hAnsi="仿宋" w:eastAsia="仿宋" w:cs="仿宋"/>
                <w:sz w:val="28"/>
                <w:szCs w:val="28"/>
                <w:highlight w:val="none"/>
              </w:rPr>
            </w:pPr>
          </w:p>
        </w:tc>
        <w:tc>
          <w:tcPr>
            <w:tcW w:w="3495" w:type="dxa"/>
            <w:gridSpan w:val="2"/>
            <w:vAlign w:val="top"/>
          </w:tcPr>
          <w:p>
            <w:pPr>
              <w:pageBreakBefore w:val="0"/>
              <w:widowControl w:val="0"/>
              <w:kinsoku/>
              <w:wordWrap/>
              <w:overflowPunct/>
              <w:topLinePunct w:val="0"/>
              <w:autoSpaceDE/>
              <w:autoSpaceDN/>
              <w:bidi w:val="0"/>
              <w:snapToGrid/>
              <w:spacing w:line="500" w:lineRule="exact"/>
              <w:jc w:val="both"/>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建设单位（签字）：</w:t>
            </w:r>
          </w:p>
          <w:p>
            <w:pPr>
              <w:pageBreakBefore w:val="0"/>
              <w:widowControl w:val="0"/>
              <w:kinsoku/>
              <w:wordWrap/>
              <w:overflowPunct/>
              <w:topLinePunct w:val="0"/>
              <w:autoSpaceDE/>
              <w:autoSpaceDN/>
              <w:bidi w:val="0"/>
              <w:snapToGrid/>
              <w:spacing w:line="500" w:lineRule="exact"/>
              <w:ind w:firstLine="2240" w:firstLineChars="800"/>
              <w:jc w:val="both"/>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盖章</w:t>
            </w:r>
          </w:p>
          <w:p>
            <w:pPr>
              <w:pStyle w:val="2"/>
              <w:pageBreakBefore w:val="0"/>
              <w:widowControl w:val="0"/>
              <w:kinsoku/>
              <w:wordWrap/>
              <w:overflowPunct/>
              <w:topLinePunct w:val="0"/>
              <w:autoSpaceDE/>
              <w:autoSpaceDN/>
              <w:bidi w:val="0"/>
              <w:snapToGrid/>
              <w:spacing w:line="500" w:lineRule="exact"/>
              <w:jc w:val="both"/>
              <w:rPr>
                <w:rFonts w:hint="default"/>
                <w:b w:val="0"/>
                <w:bCs w:val="0"/>
                <w:highlight w:val="none"/>
                <w:lang w:val="en-US"/>
              </w:rPr>
            </w:pPr>
            <w:r>
              <w:rPr>
                <w:rFonts w:hint="eastAsia" w:ascii="仿宋" w:hAnsi="仿宋" w:eastAsia="仿宋" w:cs="仿宋"/>
                <w:b w:val="0"/>
                <w:bCs w:val="0"/>
                <w:sz w:val="28"/>
                <w:szCs w:val="28"/>
                <w:highlight w:val="none"/>
              </w:rPr>
              <w:t>年    月    日</w:t>
            </w:r>
          </w:p>
        </w:tc>
        <w:tc>
          <w:tcPr>
            <w:tcW w:w="4233" w:type="dxa"/>
            <w:gridSpan w:val="2"/>
            <w:vAlign w:val="top"/>
          </w:tcPr>
          <w:p>
            <w:pPr>
              <w:pStyle w:val="2"/>
              <w:pageBreakBefore w:val="0"/>
              <w:widowControl w:val="0"/>
              <w:kinsoku/>
              <w:wordWrap/>
              <w:overflowPunct/>
              <w:topLinePunct w:val="0"/>
              <w:autoSpaceDE/>
              <w:autoSpaceDN/>
              <w:bidi w:val="0"/>
              <w:snapToGrid/>
              <w:spacing w:line="500" w:lineRule="exact"/>
              <w:jc w:val="both"/>
              <w:rPr>
                <w:rFonts w:hint="eastAsia"/>
                <w:b w:val="0"/>
                <w:bCs w:val="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2" w:hRule="atLeast"/>
          <w:jc w:val="center"/>
        </w:trPr>
        <w:tc>
          <w:tcPr>
            <w:tcW w:w="168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监督人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highlight w:val="none"/>
                <w:lang w:eastAsia="zh-CN"/>
              </w:rPr>
            </w:pPr>
            <w:r>
              <w:rPr>
                <w:rFonts w:hint="eastAsia" w:ascii="仿宋" w:hAnsi="仿宋" w:eastAsia="仿宋" w:cs="仿宋"/>
                <w:b w:val="0"/>
                <w:bCs w:val="0"/>
                <w:sz w:val="28"/>
                <w:szCs w:val="28"/>
                <w:highlight w:val="none"/>
                <w:lang w:val="en-US" w:eastAsia="zh-CN"/>
              </w:rPr>
              <w:t>签字</w:t>
            </w:r>
            <w:r>
              <w:rPr>
                <w:rFonts w:hint="eastAsia" w:ascii="仿宋" w:hAnsi="仿宋" w:eastAsia="仿宋" w:cs="仿宋"/>
                <w:sz w:val="28"/>
                <w:szCs w:val="28"/>
                <w:highlight w:val="none"/>
                <w:lang w:val="en-US" w:eastAsia="zh-Hans"/>
              </w:rPr>
              <w:t>：</w:t>
            </w:r>
          </w:p>
        </w:tc>
        <w:tc>
          <w:tcPr>
            <w:tcW w:w="7728" w:type="dxa"/>
            <w:gridSpan w:val="4"/>
            <w:vAlign w:val="bottom"/>
          </w:tcPr>
          <w:p>
            <w:pPr>
              <w:spacing w:line="800" w:lineRule="exact"/>
              <w:jc w:val="both"/>
              <w:rPr>
                <w:rFonts w:hint="eastAsia" w:ascii="仿宋" w:hAnsi="仿宋" w:eastAsia="仿宋" w:cs="仿宋"/>
                <w:sz w:val="28"/>
                <w:szCs w:val="28"/>
                <w:highlight w:val="none"/>
              </w:rPr>
            </w:pPr>
          </w:p>
        </w:tc>
      </w:tr>
    </w:tbl>
    <w:p>
      <w:pPr>
        <w:pStyle w:val="2"/>
      </w:pPr>
    </w:p>
    <w:sectPr>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auto"/>
    <w:pitch w:val="default"/>
    <w:sig w:usb0="A00006FF" w:usb1="4000205B" w:usb2="00000010"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8"/>
                    </w:pP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rPr>
                        <w:rFonts w:hint="eastAsia"/>
                      </w:rPr>
                    </w:pP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8"/>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sdt>
                          <w:sdtPr>
                            <w:id w:val="3855784"/>
                          </w:sdtPr>
                          <w:sdtEndPr>
                            <w:rPr>
                              <w:rFonts w:ascii="Times New Roman" w:hAnsi="Times New Roman" w:cs="Times New Roman"/>
                              <w:sz w:val="28"/>
                              <w:szCs w:val="28"/>
                            </w:rPr>
                          </w:sdtEndPr>
                          <w:sdtContent>
                            <w:p>
                              <w:pPr>
                                <w:pStyle w:val="8"/>
                                <w:jc w:val="center"/>
                                <w:rPr>
                                  <w:rFonts w:ascii="Times New Roman" w:hAnsi="Times New Roman" w:cs="Times New Roman"/>
                                  <w:sz w:val="28"/>
                                  <w:szCs w:val="28"/>
                                </w:rPr>
                              </w:pPr>
                            </w:p>
                          </w:sdtContent>
                        </w:sdt>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OlpdffXAQAAsAMAAA4AAAAAAAAAAQAgAAAA&#10;HgEAAGRycy9lMm9Eb2MueG1sUEsFBgAAAAAGAAYAWQEAAGcFAAAAAA==&#10;">
              <v:fill on="f" focussize="0,0"/>
              <v:stroke on="f"/>
              <v:imagedata o:title=""/>
              <o:lock v:ext="edit" aspectratio="f"/>
              <v:textbox inset="0mm,0mm,0mm,0mm" style="mso-fit-shape-to-text:t;">
                <w:txbxContent>
                  <w:sdt>
                    <w:sdtPr>
                      <w:id w:val="3855784"/>
                    </w:sdtPr>
                    <w:sdtEndPr>
                      <w:rPr>
                        <w:rFonts w:ascii="Times New Roman" w:hAnsi="Times New Roman" w:cs="Times New Roman"/>
                        <w:sz w:val="28"/>
                        <w:szCs w:val="28"/>
                      </w:rPr>
                    </w:sdtEndPr>
                    <w:sdtContent>
                      <w:p>
                        <w:pPr>
                          <w:pStyle w:val="8"/>
                          <w:jc w:val="center"/>
                          <w:rPr>
                            <w:rFonts w:ascii="Times New Roman" w:hAnsi="Times New Roman" w:cs="Times New Roman"/>
                            <w:sz w:val="28"/>
                            <w:szCs w:val="28"/>
                          </w:rPr>
                        </w:pPr>
                      </w:p>
                    </w:sdtContent>
                  </w:sdt>
                  <w:p/>
                </w:txbxContent>
              </v:textbox>
            </v:shape>
          </w:pict>
        </mc:Fallback>
      </mc:AlternateContent>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516B6C"/>
    <w:multiLevelType w:val="singleLevel"/>
    <w:tmpl w:val="80516B6C"/>
    <w:lvl w:ilvl="0" w:tentative="0">
      <w:start w:val="1"/>
      <w:numFmt w:val="chineseCounting"/>
      <w:suff w:val="nothing"/>
      <w:lvlText w:val="（%1）"/>
      <w:lvlJc w:val="left"/>
      <w:pPr>
        <w:ind w:left="0" w:firstLine="420"/>
      </w:pPr>
      <w:rPr>
        <w:rFonts w:hint="eastAsia"/>
      </w:rPr>
    </w:lvl>
  </w:abstractNum>
  <w:abstractNum w:abstractNumId="1">
    <w:nsid w:val="82897FE5"/>
    <w:multiLevelType w:val="singleLevel"/>
    <w:tmpl w:val="82897FE5"/>
    <w:lvl w:ilvl="0" w:tentative="0">
      <w:start w:val="1"/>
      <w:numFmt w:val="chineseCounting"/>
      <w:suff w:val="nothing"/>
      <w:lvlText w:val="（%1）"/>
      <w:lvlJc w:val="left"/>
      <w:pPr>
        <w:ind w:left="0" w:firstLine="420"/>
      </w:pPr>
      <w:rPr>
        <w:rFonts w:hint="eastAsia"/>
      </w:rPr>
    </w:lvl>
  </w:abstractNum>
  <w:abstractNum w:abstractNumId="2">
    <w:nsid w:val="90F9B7EE"/>
    <w:multiLevelType w:val="singleLevel"/>
    <w:tmpl w:val="90F9B7EE"/>
    <w:lvl w:ilvl="0" w:tentative="0">
      <w:start w:val="1"/>
      <w:numFmt w:val="chineseCounting"/>
      <w:suff w:val="nothing"/>
      <w:lvlText w:val="（%1）"/>
      <w:lvlJc w:val="left"/>
      <w:pPr>
        <w:ind w:left="0" w:firstLine="420"/>
      </w:pPr>
      <w:rPr>
        <w:rFonts w:hint="eastAsia"/>
      </w:rPr>
    </w:lvl>
  </w:abstractNum>
  <w:abstractNum w:abstractNumId="3">
    <w:nsid w:val="968D694A"/>
    <w:multiLevelType w:val="singleLevel"/>
    <w:tmpl w:val="968D694A"/>
    <w:lvl w:ilvl="0" w:tentative="0">
      <w:start w:val="1"/>
      <w:numFmt w:val="chineseCounting"/>
      <w:suff w:val="space"/>
      <w:lvlText w:val="第%1章"/>
      <w:lvlJc w:val="left"/>
      <w:rPr>
        <w:rFonts w:hint="eastAsia"/>
      </w:rPr>
    </w:lvl>
  </w:abstractNum>
  <w:abstractNum w:abstractNumId="4">
    <w:nsid w:val="991E34CE"/>
    <w:multiLevelType w:val="singleLevel"/>
    <w:tmpl w:val="991E34CE"/>
    <w:lvl w:ilvl="0" w:tentative="0">
      <w:start w:val="1"/>
      <w:numFmt w:val="chineseCounting"/>
      <w:suff w:val="nothing"/>
      <w:lvlText w:val="（%1）"/>
      <w:lvlJc w:val="left"/>
      <w:pPr>
        <w:ind w:left="0" w:firstLine="420"/>
      </w:pPr>
      <w:rPr>
        <w:rFonts w:hint="eastAsia"/>
      </w:rPr>
    </w:lvl>
  </w:abstractNum>
  <w:abstractNum w:abstractNumId="5">
    <w:nsid w:val="9E0E8085"/>
    <w:multiLevelType w:val="singleLevel"/>
    <w:tmpl w:val="9E0E8085"/>
    <w:lvl w:ilvl="0" w:tentative="0">
      <w:start w:val="1"/>
      <w:numFmt w:val="chineseCounting"/>
      <w:suff w:val="nothing"/>
      <w:lvlText w:val="（%1）"/>
      <w:lvlJc w:val="left"/>
      <w:pPr>
        <w:ind w:left="-420" w:firstLine="420"/>
      </w:pPr>
      <w:rPr>
        <w:rFonts w:hint="eastAsia"/>
      </w:rPr>
    </w:lvl>
  </w:abstractNum>
  <w:abstractNum w:abstractNumId="6">
    <w:nsid w:val="A675BF56"/>
    <w:multiLevelType w:val="singleLevel"/>
    <w:tmpl w:val="A675BF56"/>
    <w:lvl w:ilvl="0" w:tentative="0">
      <w:start w:val="1"/>
      <w:numFmt w:val="chineseCounting"/>
      <w:suff w:val="nothing"/>
      <w:lvlText w:val="（%1）"/>
      <w:lvlJc w:val="left"/>
      <w:pPr>
        <w:ind w:left="0" w:firstLine="420"/>
      </w:pPr>
      <w:rPr>
        <w:rFonts w:hint="eastAsia"/>
      </w:rPr>
    </w:lvl>
  </w:abstractNum>
  <w:abstractNum w:abstractNumId="7">
    <w:nsid w:val="AAEE59F0"/>
    <w:multiLevelType w:val="singleLevel"/>
    <w:tmpl w:val="AAEE59F0"/>
    <w:lvl w:ilvl="0" w:tentative="0">
      <w:start w:val="1"/>
      <w:numFmt w:val="chineseCounting"/>
      <w:suff w:val="nothing"/>
      <w:lvlText w:val="（%1）"/>
      <w:lvlJc w:val="left"/>
      <w:pPr>
        <w:ind w:left="0" w:firstLine="420"/>
      </w:pPr>
      <w:rPr>
        <w:rFonts w:hint="eastAsia"/>
      </w:rPr>
    </w:lvl>
  </w:abstractNum>
  <w:abstractNum w:abstractNumId="8">
    <w:nsid w:val="B42C5A8B"/>
    <w:multiLevelType w:val="singleLevel"/>
    <w:tmpl w:val="B42C5A8B"/>
    <w:lvl w:ilvl="0" w:tentative="0">
      <w:start w:val="1"/>
      <w:numFmt w:val="chineseCounting"/>
      <w:suff w:val="nothing"/>
      <w:lvlText w:val="（%1）"/>
      <w:lvlJc w:val="left"/>
      <w:pPr>
        <w:ind w:left="-420" w:firstLine="420"/>
      </w:pPr>
      <w:rPr>
        <w:rFonts w:hint="eastAsia"/>
      </w:rPr>
    </w:lvl>
  </w:abstractNum>
  <w:abstractNum w:abstractNumId="9">
    <w:nsid w:val="B7503999"/>
    <w:multiLevelType w:val="singleLevel"/>
    <w:tmpl w:val="B7503999"/>
    <w:lvl w:ilvl="0" w:tentative="0">
      <w:start w:val="1"/>
      <w:numFmt w:val="chineseCounting"/>
      <w:suff w:val="nothing"/>
      <w:lvlText w:val="（%1）"/>
      <w:lvlJc w:val="left"/>
      <w:pPr>
        <w:ind w:left="0" w:firstLine="420"/>
      </w:pPr>
      <w:rPr>
        <w:rFonts w:hint="eastAsia"/>
      </w:rPr>
    </w:lvl>
  </w:abstractNum>
  <w:abstractNum w:abstractNumId="10">
    <w:nsid w:val="B93CB4E8"/>
    <w:multiLevelType w:val="singleLevel"/>
    <w:tmpl w:val="B93CB4E8"/>
    <w:lvl w:ilvl="0" w:tentative="0">
      <w:start w:val="1"/>
      <w:numFmt w:val="chineseCounting"/>
      <w:suff w:val="nothing"/>
      <w:lvlText w:val="（%1）"/>
      <w:lvlJc w:val="left"/>
      <w:pPr>
        <w:ind w:left="0" w:firstLine="420"/>
      </w:pPr>
      <w:rPr>
        <w:rFonts w:hint="eastAsia"/>
      </w:rPr>
    </w:lvl>
  </w:abstractNum>
  <w:abstractNum w:abstractNumId="11">
    <w:nsid w:val="C2F377B8"/>
    <w:multiLevelType w:val="singleLevel"/>
    <w:tmpl w:val="C2F377B8"/>
    <w:lvl w:ilvl="0" w:tentative="0">
      <w:start w:val="1"/>
      <w:numFmt w:val="chineseCounting"/>
      <w:suff w:val="nothing"/>
      <w:lvlText w:val="（%1）"/>
      <w:lvlJc w:val="left"/>
      <w:pPr>
        <w:ind w:left="-420" w:firstLine="420"/>
      </w:pPr>
      <w:rPr>
        <w:rFonts w:hint="eastAsia"/>
      </w:rPr>
    </w:lvl>
  </w:abstractNum>
  <w:abstractNum w:abstractNumId="12">
    <w:nsid w:val="C99F9E06"/>
    <w:multiLevelType w:val="singleLevel"/>
    <w:tmpl w:val="C99F9E06"/>
    <w:lvl w:ilvl="0" w:tentative="0">
      <w:start w:val="1"/>
      <w:numFmt w:val="chineseCounting"/>
      <w:suff w:val="space"/>
      <w:lvlText w:val="第%1章"/>
      <w:lvlJc w:val="left"/>
      <w:pPr>
        <w:ind w:left="-561"/>
      </w:pPr>
      <w:rPr>
        <w:rFonts w:hint="eastAsia"/>
      </w:rPr>
    </w:lvl>
  </w:abstractNum>
  <w:abstractNum w:abstractNumId="13">
    <w:nsid w:val="D394D2A8"/>
    <w:multiLevelType w:val="singleLevel"/>
    <w:tmpl w:val="D394D2A8"/>
    <w:lvl w:ilvl="0" w:tentative="0">
      <w:start w:val="1"/>
      <w:numFmt w:val="chineseCounting"/>
      <w:suff w:val="nothing"/>
      <w:lvlText w:val="（%1）"/>
      <w:lvlJc w:val="left"/>
      <w:pPr>
        <w:ind w:left="0" w:firstLine="420"/>
      </w:pPr>
      <w:rPr>
        <w:rFonts w:hint="eastAsia"/>
      </w:rPr>
    </w:lvl>
  </w:abstractNum>
  <w:abstractNum w:abstractNumId="14">
    <w:nsid w:val="E53AA556"/>
    <w:multiLevelType w:val="singleLevel"/>
    <w:tmpl w:val="E53AA556"/>
    <w:lvl w:ilvl="0" w:tentative="0">
      <w:start w:val="2"/>
      <w:numFmt w:val="decimal"/>
      <w:lvlText w:val="%1."/>
      <w:lvlJc w:val="left"/>
      <w:pPr>
        <w:tabs>
          <w:tab w:val="left" w:pos="312"/>
        </w:tabs>
      </w:pPr>
    </w:lvl>
  </w:abstractNum>
  <w:abstractNum w:abstractNumId="15">
    <w:nsid w:val="EF9E2319"/>
    <w:multiLevelType w:val="singleLevel"/>
    <w:tmpl w:val="EF9E2319"/>
    <w:lvl w:ilvl="0" w:tentative="0">
      <w:start w:val="1"/>
      <w:numFmt w:val="chineseCounting"/>
      <w:suff w:val="nothing"/>
      <w:lvlText w:val="（%1）"/>
      <w:lvlJc w:val="left"/>
      <w:pPr>
        <w:ind w:left="0" w:firstLine="420"/>
      </w:pPr>
      <w:rPr>
        <w:rFonts w:hint="eastAsia"/>
      </w:rPr>
    </w:lvl>
  </w:abstractNum>
  <w:abstractNum w:abstractNumId="16">
    <w:nsid w:val="FABB81FA"/>
    <w:multiLevelType w:val="singleLevel"/>
    <w:tmpl w:val="FABB81FA"/>
    <w:lvl w:ilvl="0" w:tentative="0">
      <w:start w:val="1"/>
      <w:numFmt w:val="chineseCounting"/>
      <w:suff w:val="nothing"/>
      <w:lvlText w:val="（%1）"/>
      <w:lvlJc w:val="left"/>
      <w:pPr>
        <w:ind w:left="0" w:firstLine="420"/>
      </w:pPr>
      <w:rPr>
        <w:rFonts w:hint="eastAsia"/>
      </w:rPr>
    </w:lvl>
  </w:abstractNum>
  <w:abstractNum w:abstractNumId="17">
    <w:nsid w:val="1036B8E4"/>
    <w:multiLevelType w:val="singleLevel"/>
    <w:tmpl w:val="1036B8E4"/>
    <w:lvl w:ilvl="0" w:tentative="0">
      <w:start w:val="1"/>
      <w:numFmt w:val="chineseCounting"/>
      <w:suff w:val="space"/>
      <w:lvlText w:val="第%1条"/>
      <w:lvlJc w:val="left"/>
      <w:pPr>
        <w:tabs>
          <w:tab w:val="left" w:pos="0"/>
        </w:tabs>
      </w:pPr>
      <w:rPr>
        <w:rFonts w:hint="eastAsia" w:ascii="仿宋" w:hAnsi="仿宋" w:eastAsia="仿宋" w:cs="仿宋"/>
        <w:b/>
        <w:bCs/>
        <w:sz w:val="32"/>
        <w:szCs w:val="32"/>
      </w:rPr>
    </w:lvl>
  </w:abstractNum>
  <w:abstractNum w:abstractNumId="18">
    <w:nsid w:val="19646259"/>
    <w:multiLevelType w:val="singleLevel"/>
    <w:tmpl w:val="19646259"/>
    <w:lvl w:ilvl="0" w:tentative="0">
      <w:start w:val="1"/>
      <w:numFmt w:val="chineseCounting"/>
      <w:suff w:val="nothing"/>
      <w:lvlText w:val="（%1）"/>
      <w:lvlJc w:val="left"/>
      <w:pPr>
        <w:ind w:left="0" w:firstLine="420"/>
      </w:pPr>
      <w:rPr>
        <w:rFonts w:hint="eastAsia"/>
      </w:rPr>
    </w:lvl>
  </w:abstractNum>
  <w:abstractNum w:abstractNumId="19">
    <w:nsid w:val="2B3A0C39"/>
    <w:multiLevelType w:val="singleLevel"/>
    <w:tmpl w:val="2B3A0C39"/>
    <w:lvl w:ilvl="0" w:tentative="0">
      <w:start w:val="1"/>
      <w:numFmt w:val="chineseCounting"/>
      <w:suff w:val="nothing"/>
      <w:lvlText w:val="（%1）"/>
      <w:lvlJc w:val="left"/>
      <w:pPr>
        <w:ind w:left="0" w:firstLine="420"/>
      </w:pPr>
      <w:rPr>
        <w:rFonts w:hint="eastAsia"/>
      </w:rPr>
    </w:lvl>
  </w:abstractNum>
  <w:abstractNum w:abstractNumId="20">
    <w:nsid w:val="330085E8"/>
    <w:multiLevelType w:val="singleLevel"/>
    <w:tmpl w:val="330085E8"/>
    <w:lvl w:ilvl="0" w:tentative="0">
      <w:start w:val="1"/>
      <w:numFmt w:val="chineseCounting"/>
      <w:suff w:val="space"/>
      <w:lvlText w:val="第%1章"/>
      <w:lvlJc w:val="left"/>
      <w:pPr>
        <w:ind w:left="-561"/>
      </w:pPr>
      <w:rPr>
        <w:rFonts w:hint="eastAsia"/>
      </w:rPr>
    </w:lvl>
  </w:abstractNum>
  <w:abstractNum w:abstractNumId="21">
    <w:nsid w:val="34112A65"/>
    <w:multiLevelType w:val="singleLevel"/>
    <w:tmpl w:val="34112A65"/>
    <w:lvl w:ilvl="0" w:tentative="0">
      <w:start w:val="1"/>
      <w:numFmt w:val="chineseCounting"/>
      <w:suff w:val="nothing"/>
      <w:lvlText w:val="（%1）"/>
      <w:lvlJc w:val="left"/>
      <w:pPr>
        <w:ind w:left="0" w:firstLine="420"/>
      </w:pPr>
      <w:rPr>
        <w:rFonts w:hint="eastAsia"/>
      </w:rPr>
    </w:lvl>
  </w:abstractNum>
  <w:abstractNum w:abstractNumId="22">
    <w:nsid w:val="36A7FC30"/>
    <w:multiLevelType w:val="singleLevel"/>
    <w:tmpl w:val="36A7FC30"/>
    <w:lvl w:ilvl="0" w:tentative="0">
      <w:start w:val="1"/>
      <w:numFmt w:val="chineseCounting"/>
      <w:suff w:val="nothing"/>
      <w:lvlText w:val="（%1）"/>
      <w:lvlJc w:val="left"/>
      <w:pPr>
        <w:ind w:left="0" w:firstLine="420"/>
      </w:pPr>
      <w:rPr>
        <w:rFonts w:hint="eastAsia"/>
      </w:rPr>
    </w:lvl>
  </w:abstractNum>
  <w:abstractNum w:abstractNumId="23">
    <w:nsid w:val="427B8DBA"/>
    <w:multiLevelType w:val="singleLevel"/>
    <w:tmpl w:val="427B8DBA"/>
    <w:lvl w:ilvl="0" w:tentative="0">
      <w:start w:val="1"/>
      <w:numFmt w:val="chineseCounting"/>
      <w:suff w:val="space"/>
      <w:lvlText w:val="第%1条"/>
      <w:lvlJc w:val="left"/>
      <w:pPr>
        <w:tabs>
          <w:tab w:val="left" w:pos="0"/>
        </w:tabs>
      </w:pPr>
      <w:rPr>
        <w:rFonts w:hint="eastAsia" w:ascii="仿宋" w:hAnsi="仿宋" w:eastAsia="仿宋" w:cs="仿宋"/>
        <w:b/>
        <w:bCs/>
        <w:sz w:val="32"/>
        <w:szCs w:val="32"/>
      </w:rPr>
    </w:lvl>
  </w:abstractNum>
  <w:abstractNum w:abstractNumId="24">
    <w:nsid w:val="43C2F317"/>
    <w:multiLevelType w:val="singleLevel"/>
    <w:tmpl w:val="43C2F317"/>
    <w:lvl w:ilvl="0" w:tentative="0">
      <w:start w:val="1"/>
      <w:numFmt w:val="decimal"/>
      <w:lvlText w:val="%1."/>
      <w:lvlJc w:val="left"/>
      <w:pPr>
        <w:ind w:left="425" w:hanging="425"/>
      </w:pPr>
      <w:rPr>
        <w:rFonts w:hint="default"/>
      </w:rPr>
    </w:lvl>
  </w:abstractNum>
  <w:abstractNum w:abstractNumId="25">
    <w:nsid w:val="48B05167"/>
    <w:multiLevelType w:val="singleLevel"/>
    <w:tmpl w:val="48B05167"/>
    <w:lvl w:ilvl="0" w:tentative="0">
      <w:start w:val="1"/>
      <w:numFmt w:val="chineseCounting"/>
      <w:suff w:val="nothing"/>
      <w:lvlText w:val="（%1）"/>
      <w:lvlJc w:val="left"/>
      <w:pPr>
        <w:ind w:left="0" w:firstLine="420"/>
      </w:pPr>
      <w:rPr>
        <w:rFonts w:hint="eastAsia"/>
      </w:rPr>
    </w:lvl>
  </w:abstractNum>
  <w:abstractNum w:abstractNumId="26">
    <w:nsid w:val="4A3BF780"/>
    <w:multiLevelType w:val="singleLevel"/>
    <w:tmpl w:val="4A3BF780"/>
    <w:lvl w:ilvl="0" w:tentative="0">
      <w:start w:val="1"/>
      <w:numFmt w:val="chineseCounting"/>
      <w:suff w:val="nothing"/>
      <w:lvlText w:val="（%1）"/>
      <w:lvlJc w:val="left"/>
      <w:pPr>
        <w:ind w:left="-420" w:firstLine="420"/>
      </w:pPr>
      <w:rPr>
        <w:rFonts w:hint="eastAsia"/>
      </w:rPr>
    </w:lvl>
  </w:abstractNum>
  <w:abstractNum w:abstractNumId="27">
    <w:nsid w:val="4AD301D4"/>
    <w:multiLevelType w:val="singleLevel"/>
    <w:tmpl w:val="4AD301D4"/>
    <w:lvl w:ilvl="0" w:tentative="0">
      <w:start w:val="1"/>
      <w:numFmt w:val="chineseCounting"/>
      <w:suff w:val="nothing"/>
      <w:lvlText w:val="（%1）"/>
      <w:lvlJc w:val="left"/>
      <w:pPr>
        <w:ind w:left="0" w:firstLine="420"/>
      </w:pPr>
      <w:rPr>
        <w:rFonts w:hint="eastAsia"/>
      </w:rPr>
    </w:lvl>
  </w:abstractNum>
  <w:abstractNum w:abstractNumId="28">
    <w:nsid w:val="4E7DEB45"/>
    <w:multiLevelType w:val="singleLevel"/>
    <w:tmpl w:val="4E7DEB45"/>
    <w:lvl w:ilvl="0" w:tentative="0">
      <w:start w:val="1"/>
      <w:numFmt w:val="chineseCounting"/>
      <w:suff w:val="space"/>
      <w:lvlText w:val="第%1条"/>
      <w:lvlJc w:val="left"/>
      <w:pPr>
        <w:tabs>
          <w:tab w:val="left" w:pos="0"/>
        </w:tabs>
      </w:pPr>
      <w:rPr>
        <w:rFonts w:hint="eastAsia" w:ascii="仿宋" w:hAnsi="仿宋" w:eastAsia="仿宋" w:cs="仿宋"/>
        <w:b/>
        <w:bCs/>
        <w:sz w:val="32"/>
        <w:szCs w:val="32"/>
      </w:rPr>
    </w:lvl>
  </w:abstractNum>
  <w:abstractNum w:abstractNumId="29">
    <w:nsid w:val="61F90AA7"/>
    <w:multiLevelType w:val="singleLevel"/>
    <w:tmpl w:val="61F90AA7"/>
    <w:lvl w:ilvl="0" w:tentative="0">
      <w:start w:val="1"/>
      <w:numFmt w:val="decimal"/>
      <w:lvlText w:val="%1."/>
      <w:lvlJc w:val="left"/>
      <w:pPr>
        <w:ind w:left="0" w:hanging="425"/>
      </w:pPr>
      <w:rPr>
        <w:rFonts w:hint="default"/>
      </w:rPr>
    </w:lvl>
  </w:abstractNum>
  <w:abstractNum w:abstractNumId="30">
    <w:nsid w:val="6563F2E1"/>
    <w:multiLevelType w:val="singleLevel"/>
    <w:tmpl w:val="6563F2E1"/>
    <w:lvl w:ilvl="0" w:tentative="0">
      <w:start w:val="1"/>
      <w:numFmt w:val="chineseCounting"/>
      <w:suff w:val="nothing"/>
      <w:lvlText w:val="（%1）"/>
      <w:lvlJc w:val="left"/>
      <w:pPr>
        <w:ind w:left="0" w:firstLine="420"/>
      </w:pPr>
      <w:rPr>
        <w:rFonts w:hint="eastAsia"/>
      </w:rPr>
    </w:lvl>
  </w:abstractNum>
  <w:abstractNum w:abstractNumId="31">
    <w:nsid w:val="74C54BC8"/>
    <w:multiLevelType w:val="singleLevel"/>
    <w:tmpl w:val="74C54BC8"/>
    <w:lvl w:ilvl="0" w:tentative="0">
      <w:start w:val="1"/>
      <w:numFmt w:val="chineseCounting"/>
      <w:suff w:val="nothing"/>
      <w:lvlText w:val="（%1）"/>
      <w:lvlJc w:val="left"/>
      <w:pPr>
        <w:ind w:left="0" w:firstLine="420"/>
      </w:pPr>
      <w:rPr>
        <w:rFonts w:hint="eastAsia"/>
      </w:rPr>
    </w:lvl>
  </w:abstractNum>
  <w:num w:numId="1">
    <w:abstractNumId w:val="3"/>
  </w:num>
  <w:num w:numId="2">
    <w:abstractNumId w:val="28"/>
  </w:num>
  <w:num w:numId="3">
    <w:abstractNumId w:val="4"/>
  </w:num>
  <w:num w:numId="4">
    <w:abstractNumId w:val="27"/>
  </w:num>
  <w:num w:numId="5">
    <w:abstractNumId w:val="10"/>
  </w:num>
  <w:num w:numId="6">
    <w:abstractNumId w:val="9"/>
  </w:num>
  <w:num w:numId="7">
    <w:abstractNumId w:val="30"/>
  </w:num>
  <w:num w:numId="8">
    <w:abstractNumId w:val="21"/>
  </w:num>
  <w:num w:numId="9">
    <w:abstractNumId w:val="1"/>
  </w:num>
  <w:num w:numId="10">
    <w:abstractNumId w:val="25"/>
  </w:num>
  <w:num w:numId="11">
    <w:abstractNumId w:val="31"/>
  </w:num>
  <w:num w:numId="12">
    <w:abstractNumId w:val="18"/>
  </w:num>
  <w:num w:numId="13">
    <w:abstractNumId w:val="22"/>
  </w:num>
  <w:num w:numId="14">
    <w:abstractNumId w:val="0"/>
  </w:num>
  <w:num w:numId="15">
    <w:abstractNumId w:val="2"/>
  </w:num>
  <w:num w:numId="16">
    <w:abstractNumId w:val="16"/>
  </w:num>
  <w:num w:numId="17">
    <w:abstractNumId w:val="7"/>
  </w:num>
  <w:num w:numId="18">
    <w:abstractNumId w:val="24"/>
  </w:num>
  <w:num w:numId="19">
    <w:abstractNumId w:val="12"/>
  </w:num>
  <w:num w:numId="20">
    <w:abstractNumId w:val="17"/>
  </w:num>
  <w:num w:numId="21">
    <w:abstractNumId w:val="6"/>
  </w:num>
  <w:num w:numId="22">
    <w:abstractNumId w:val="8"/>
  </w:num>
  <w:num w:numId="23">
    <w:abstractNumId w:val="26"/>
  </w:num>
  <w:num w:numId="24">
    <w:abstractNumId w:val="5"/>
  </w:num>
  <w:num w:numId="25">
    <w:abstractNumId w:val="11"/>
  </w:num>
  <w:num w:numId="26">
    <w:abstractNumId w:val="29"/>
  </w:num>
  <w:num w:numId="27">
    <w:abstractNumId w:val="20"/>
  </w:num>
  <w:num w:numId="28">
    <w:abstractNumId w:val="23"/>
  </w:num>
  <w:num w:numId="29">
    <w:abstractNumId w:val="19"/>
  </w:num>
  <w:num w:numId="30">
    <w:abstractNumId w:val="15"/>
  </w:num>
  <w:num w:numId="31">
    <w:abstractNumId w:val="1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documentProtection w:enforcement="0"/>
  <w:defaultTabStop w:val="420"/>
  <w:drawingGridVerticalSpacing w:val="220"/>
  <w:displayVerticalDrawingGridEvery w:val="2"/>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2YzAxZjkyNjNmZWNiZTIxMGYwMWUwYTk5ZDhmMDYifQ=="/>
  </w:docVars>
  <w:rsids>
    <w:rsidRoot w:val="00172A27"/>
    <w:rsid w:val="000737C6"/>
    <w:rsid w:val="0007639D"/>
    <w:rsid w:val="000865B1"/>
    <w:rsid w:val="000A20CB"/>
    <w:rsid w:val="000D265E"/>
    <w:rsid w:val="00145C18"/>
    <w:rsid w:val="00164288"/>
    <w:rsid w:val="00172A27"/>
    <w:rsid w:val="001873E9"/>
    <w:rsid w:val="002706D1"/>
    <w:rsid w:val="002E4F3E"/>
    <w:rsid w:val="00315862"/>
    <w:rsid w:val="00365821"/>
    <w:rsid w:val="00385A92"/>
    <w:rsid w:val="003A79F5"/>
    <w:rsid w:val="003C7EAD"/>
    <w:rsid w:val="0043633A"/>
    <w:rsid w:val="004A42D9"/>
    <w:rsid w:val="0051760C"/>
    <w:rsid w:val="00594415"/>
    <w:rsid w:val="005962AE"/>
    <w:rsid w:val="005D43DF"/>
    <w:rsid w:val="005D544D"/>
    <w:rsid w:val="0065033E"/>
    <w:rsid w:val="0065133D"/>
    <w:rsid w:val="00691F04"/>
    <w:rsid w:val="0069372F"/>
    <w:rsid w:val="006B2684"/>
    <w:rsid w:val="00700A1A"/>
    <w:rsid w:val="00747D8C"/>
    <w:rsid w:val="00757904"/>
    <w:rsid w:val="00767113"/>
    <w:rsid w:val="008328D8"/>
    <w:rsid w:val="00847CB9"/>
    <w:rsid w:val="0085474C"/>
    <w:rsid w:val="00882DE9"/>
    <w:rsid w:val="00883E63"/>
    <w:rsid w:val="008B211A"/>
    <w:rsid w:val="00911E58"/>
    <w:rsid w:val="0092407E"/>
    <w:rsid w:val="00982921"/>
    <w:rsid w:val="00990A02"/>
    <w:rsid w:val="00A35043"/>
    <w:rsid w:val="00A96373"/>
    <w:rsid w:val="00AB10B3"/>
    <w:rsid w:val="00B13973"/>
    <w:rsid w:val="00B424F4"/>
    <w:rsid w:val="00BC064D"/>
    <w:rsid w:val="00C0772A"/>
    <w:rsid w:val="00C43F32"/>
    <w:rsid w:val="00C94CE7"/>
    <w:rsid w:val="00CC7B3E"/>
    <w:rsid w:val="00CD28B5"/>
    <w:rsid w:val="00CF0A58"/>
    <w:rsid w:val="00D41274"/>
    <w:rsid w:val="00D44982"/>
    <w:rsid w:val="00D930DF"/>
    <w:rsid w:val="00DA7A7A"/>
    <w:rsid w:val="00DC0CAE"/>
    <w:rsid w:val="00DC54BC"/>
    <w:rsid w:val="00E27D62"/>
    <w:rsid w:val="00E651BD"/>
    <w:rsid w:val="00E8501F"/>
    <w:rsid w:val="00ED3C05"/>
    <w:rsid w:val="00F67790"/>
    <w:rsid w:val="00F93F73"/>
    <w:rsid w:val="00FF32F3"/>
    <w:rsid w:val="011505C2"/>
    <w:rsid w:val="01327024"/>
    <w:rsid w:val="023D1BA0"/>
    <w:rsid w:val="0270799C"/>
    <w:rsid w:val="02843263"/>
    <w:rsid w:val="02BD3CC9"/>
    <w:rsid w:val="02CB41D0"/>
    <w:rsid w:val="03873061"/>
    <w:rsid w:val="038E5791"/>
    <w:rsid w:val="03D35032"/>
    <w:rsid w:val="03F26DD5"/>
    <w:rsid w:val="04691763"/>
    <w:rsid w:val="04794DBB"/>
    <w:rsid w:val="04DF3ED2"/>
    <w:rsid w:val="050E24CA"/>
    <w:rsid w:val="057D7C5E"/>
    <w:rsid w:val="05FA1622"/>
    <w:rsid w:val="06B7768C"/>
    <w:rsid w:val="06F13F9F"/>
    <w:rsid w:val="070831B4"/>
    <w:rsid w:val="07360DB0"/>
    <w:rsid w:val="073E5DDD"/>
    <w:rsid w:val="07542D02"/>
    <w:rsid w:val="076B61F8"/>
    <w:rsid w:val="08D17232"/>
    <w:rsid w:val="08DC6C52"/>
    <w:rsid w:val="09560AF4"/>
    <w:rsid w:val="097E6C5A"/>
    <w:rsid w:val="09804174"/>
    <w:rsid w:val="09E16389"/>
    <w:rsid w:val="09FD5560"/>
    <w:rsid w:val="0A2D6B89"/>
    <w:rsid w:val="0B271C15"/>
    <w:rsid w:val="0B764B01"/>
    <w:rsid w:val="0BA934D3"/>
    <w:rsid w:val="0BB67257"/>
    <w:rsid w:val="0BBE7DA2"/>
    <w:rsid w:val="0C231ADB"/>
    <w:rsid w:val="0C966011"/>
    <w:rsid w:val="0CDB59B8"/>
    <w:rsid w:val="0D4419EA"/>
    <w:rsid w:val="0D5F1C4A"/>
    <w:rsid w:val="0D8813BC"/>
    <w:rsid w:val="0DDA1B40"/>
    <w:rsid w:val="0DE65887"/>
    <w:rsid w:val="0E205AE3"/>
    <w:rsid w:val="0E347F8E"/>
    <w:rsid w:val="0E4229E0"/>
    <w:rsid w:val="0EC50130"/>
    <w:rsid w:val="0EEE3DA4"/>
    <w:rsid w:val="0EFA0D31"/>
    <w:rsid w:val="0F026857"/>
    <w:rsid w:val="0F027007"/>
    <w:rsid w:val="0FA62F15"/>
    <w:rsid w:val="10565CE6"/>
    <w:rsid w:val="105E2FB5"/>
    <w:rsid w:val="10685029"/>
    <w:rsid w:val="1084563E"/>
    <w:rsid w:val="10F26A8C"/>
    <w:rsid w:val="10FC6CA4"/>
    <w:rsid w:val="113E47B4"/>
    <w:rsid w:val="11733908"/>
    <w:rsid w:val="11AD465F"/>
    <w:rsid w:val="11EB3486"/>
    <w:rsid w:val="12A9238B"/>
    <w:rsid w:val="12F31099"/>
    <w:rsid w:val="132A6B3F"/>
    <w:rsid w:val="135A6259"/>
    <w:rsid w:val="14864028"/>
    <w:rsid w:val="148A122E"/>
    <w:rsid w:val="15BC25B1"/>
    <w:rsid w:val="15CD7C7C"/>
    <w:rsid w:val="15EF48CD"/>
    <w:rsid w:val="16426C23"/>
    <w:rsid w:val="16A12D92"/>
    <w:rsid w:val="16E124C5"/>
    <w:rsid w:val="16FE60C7"/>
    <w:rsid w:val="171A69AB"/>
    <w:rsid w:val="176747F9"/>
    <w:rsid w:val="17ED56CA"/>
    <w:rsid w:val="1866364A"/>
    <w:rsid w:val="18A03658"/>
    <w:rsid w:val="18A80C53"/>
    <w:rsid w:val="18FA58D1"/>
    <w:rsid w:val="190D3C7A"/>
    <w:rsid w:val="19270335"/>
    <w:rsid w:val="192A302E"/>
    <w:rsid w:val="19814FAB"/>
    <w:rsid w:val="1A154A34"/>
    <w:rsid w:val="1A1649CF"/>
    <w:rsid w:val="1A52359E"/>
    <w:rsid w:val="1AD91F31"/>
    <w:rsid w:val="1AFE7609"/>
    <w:rsid w:val="1B0077B2"/>
    <w:rsid w:val="1B1B5752"/>
    <w:rsid w:val="1B5053B6"/>
    <w:rsid w:val="1B6912BF"/>
    <w:rsid w:val="1BB04968"/>
    <w:rsid w:val="1BBE6201"/>
    <w:rsid w:val="1C284166"/>
    <w:rsid w:val="1D184639"/>
    <w:rsid w:val="1D424DE9"/>
    <w:rsid w:val="1DDE6D4B"/>
    <w:rsid w:val="1DF26D9C"/>
    <w:rsid w:val="1E9C0199"/>
    <w:rsid w:val="1EA05801"/>
    <w:rsid w:val="1EDB416C"/>
    <w:rsid w:val="1F027745"/>
    <w:rsid w:val="1F2D3F8F"/>
    <w:rsid w:val="1F672200"/>
    <w:rsid w:val="1FD17590"/>
    <w:rsid w:val="203C3D95"/>
    <w:rsid w:val="20556F6B"/>
    <w:rsid w:val="20E542F4"/>
    <w:rsid w:val="20E92B2A"/>
    <w:rsid w:val="21724E42"/>
    <w:rsid w:val="21CD5414"/>
    <w:rsid w:val="21E30972"/>
    <w:rsid w:val="21F14418"/>
    <w:rsid w:val="2230341A"/>
    <w:rsid w:val="2230457F"/>
    <w:rsid w:val="224F568C"/>
    <w:rsid w:val="22856433"/>
    <w:rsid w:val="22C230F6"/>
    <w:rsid w:val="22E85927"/>
    <w:rsid w:val="22FE2D27"/>
    <w:rsid w:val="23904B9A"/>
    <w:rsid w:val="23A75994"/>
    <w:rsid w:val="23BF3754"/>
    <w:rsid w:val="247369EF"/>
    <w:rsid w:val="250A0FD9"/>
    <w:rsid w:val="250E56F2"/>
    <w:rsid w:val="25643B4C"/>
    <w:rsid w:val="25915D9A"/>
    <w:rsid w:val="25AB78DF"/>
    <w:rsid w:val="25B17ABE"/>
    <w:rsid w:val="25FA745B"/>
    <w:rsid w:val="26CB5028"/>
    <w:rsid w:val="26DE3B7D"/>
    <w:rsid w:val="27395712"/>
    <w:rsid w:val="27532A56"/>
    <w:rsid w:val="27555417"/>
    <w:rsid w:val="27865325"/>
    <w:rsid w:val="279937B4"/>
    <w:rsid w:val="27BE4E8C"/>
    <w:rsid w:val="280D5856"/>
    <w:rsid w:val="28167BA1"/>
    <w:rsid w:val="286B5395"/>
    <w:rsid w:val="28902F7E"/>
    <w:rsid w:val="28C10158"/>
    <w:rsid w:val="28D0272B"/>
    <w:rsid w:val="28FB2906"/>
    <w:rsid w:val="29B82F11"/>
    <w:rsid w:val="29C14FA5"/>
    <w:rsid w:val="29C80113"/>
    <w:rsid w:val="29F75585"/>
    <w:rsid w:val="2A07207B"/>
    <w:rsid w:val="2A162798"/>
    <w:rsid w:val="2A3732A2"/>
    <w:rsid w:val="2A3A0749"/>
    <w:rsid w:val="2A585CB7"/>
    <w:rsid w:val="2A5A353E"/>
    <w:rsid w:val="2A970588"/>
    <w:rsid w:val="2AAD0120"/>
    <w:rsid w:val="2AC028D4"/>
    <w:rsid w:val="2B2D293F"/>
    <w:rsid w:val="2B531EFB"/>
    <w:rsid w:val="2B915334"/>
    <w:rsid w:val="2C024716"/>
    <w:rsid w:val="2C434E80"/>
    <w:rsid w:val="2C766A63"/>
    <w:rsid w:val="2C9662B4"/>
    <w:rsid w:val="2CB5644E"/>
    <w:rsid w:val="2D4C0F69"/>
    <w:rsid w:val="2D582911"/>
    <w:rsid w:val="2D851E98"/>
    <w:rsid w:val="2D9B7435"/>
    <w:rsid w:val="2DB5640F"/>
    <w:rsid w:val="2DC6708F"/>
    <w:rsid w:val="2DD16782"/>
    <w:rsid w:val="2E0D0624"/>
    <w:rsid w:val="2E2E5ED9"/>
    <w:rsid w:val="2EAC43E5"/>
    <w:rsid w:val="2EAD1162"/>
    <w:rsid w:val="2F4204D4"/>
    <w:rsid w:val="2F4E1C7A"/>
    <w:rsid w:val="2FED14B0"/>
    <w:rsid w:val="30306352"/>
    <w:rsid w:val="3035124B"/>
    <w:rsid w:val="3085193B"/>
    <w:rsid w:val="313D032A"/>
    <w:rsid w:val="31774FF5"/>
    <w:rsid w:val="31AA7B7C"/>
    <w:rsid w:val="31BD36DF"/>
    <w:rsid w:val="3275159D"/>
    <w:rsid w:val="33007FAB"/>
    <w:rsid w:val="333510A7"/>
    <w:rsid w:val="33552A6C"/>
    <w:rsid w:val="33567C57"/>
    <w:rsid w:val="3394639B"/>
    <w:rsid w:val="3399127F"/>
    <w:rsid w:val="33B35FBC"/>
    <w:rsid w:val="33C0596C"/>
    <w:rsid w:val="33D25037"/>
    <w:rsid w:val="341266E4"/>
    <w:rsid w:val="3429177E"/>
    <w:rsid w:val="342E7393"/>
    <w:rsid w:val="34364548"/>
    <w:rsid w:val="354F548F"/>
    <w:rsid w:val="35EE647F"/>
    <w:rsid w:val="365A7236"/>
    <w:rsid w:val="369C3D2B"/>
    <w:rsid w:val="36D91FA0"/>
    <w:rsid w:val="36FA1D36"/>
    <w:rsid w:val="37676417"/>
    <w:rsid w:val="37A3163A"/>
    <w:rsid w:val="382A0178"/>
    <w:rsid w:val="384119E9"/>
    <w:rsid w:val="3845563A"/>
    <w:rsid w:val="384C39BC"/>
    <w:rsid w:val="38EF53A0"/>
    <w:rsid w:val="393E474A"/>
    <w:rsid w:val="39484F0A"/>
    <w:rsid w:val="395859E9"/>
    <w:rsid w:val="39865C23"/>
    <w:rsid w:val="3A0C5785"/>
    <w:rsid w:val="3AA83984"/>
    <w:rsid w:val="3ADA3A76"/>
    <w:rsid w:val="3B225B1B"/>
    <w:rsid w:val="3B9F28D1"/>
    <w:rsid w:val="3BD40F32"/>
    <w:rsid w:val="3BF44B89"/>
    <w:rsid w:val="3C1126EE"/>
    <w:rsid w:val="3C1E5CEC"/>
    <w:rsid w:val="3C4C12B8"/>
    <w:rsid w:val="3C590549"/>
    <w:rsid w:val="3C60364C"/>
    <w:rsid w:val="3C792DC6"/>
    <w:rsid w:val="3C885157"/>
    <w:rsid w:val="3D3620A6"/>
    <w:rsid w:val="3D444E50"/>
    <w:rsid w:val="3D55508B"/>
    <w:rsid w:val="3D8C4A93"/>
    <w:rsid w:val="3DC407E8"/>
    <w:rsid w:val="3DD03397"/>
    <w:rsid w:val="3E367CA7"/>
    <w:rsid w:val="3E586E14"/>
    <w:rsid w:val="3E776E7F"/>
    <w:rsid w:val="3E997C92"/>
    <w:rsid w:val="3EBA693C"/>
    <w:rsid w:val="3ECB0579"/>
    <w:rsid w:val="3EEA1BDE"/>
    <w:rsid w:val="3F354A5E"/>
    <w:rsid w:val="3FF66700"/>
    <w:rsid w:val="40026F5A"/>
    <w:rsid w:val="402354CA"/>
    <w:rsid w:val="403A16C4"/>
    <w:rsid w:val="40894796"/>
    <w:rsid w:val="40CC77EA"/>
    <w:rsid w:val="42844EA9"/>
    <w:rsid w:val="42BE3638"/>
    <w:rsid w:val="42CD2087"/>
    <w:rsid w:val="42ED6ABA"/>
    <w:rsid w:val="42F454B0"/>
    <w:rsid w:val="43FB7920"/>
    <w:rsid w:val="4476516F"/>
    <w:rsid w:val="44F372BE"/>
    <w:rsid w:val="455F6F56"/>
    <w:rsid w:val="45677DED"/>
    <w:rsid w:val="45D501DE"/>
    <w:rsid w:val="45F113E0"/>
    <w:rsid w:val="462B48C5"/>
    <w:rsid w:val="46302028"/>
    <w:rsid w:val="46410764"/>
    <w:rsid w:val="46516308"/>
    <w:rsid w:val="46D961C6"/>
    <w:rsid w:val="470B1DB6"/>
    <w:rsid w:val="471712B2"/>
    <w:rsid w:val="47AB4CC0"/>
    <w:rsid w:val="487E600A"/>
    <w:rsid w:val="48B31C13"/>
    <w:rsid w:val="48B4681B"/>
    <w:rsid w:val="48DD6565"/>
    <w:rsid w:val="49595DAD"/>
    <w:rsid w:val="499348BB"/>
    <w:rsid w:val="499B3DFE"/>
    <w:rsid w:val="49B426AD"/>
    <w:rsid w:val="49D93506"/>
    <w:rsid w:val="4A326AB6"/>
    <w:rsid w:val="4A65743C"/>
    <w:rsid w:val="4A6E6436"/>
    <w:rsid w:val="4A8E74CC"/>
    <w:rsid w:val="4A925C5E"/>
    <w:rsid w:val="4AC846B9"/>
    <w:rsid w:val="4B596FA2"/>
    <w:rsid w:val="4B8975F9"/>
    <w:rsid w:val="4B9E1886"/>
    <w:rsid w:val="4C2B2BFC"/>
    <w:rsid w:val="4C4D374B"/>
    <w:rsid w:val="4D27459C"/>
    <w:rsid w:val="4DA42667"/>
    <w:rsid w:val="4E4B35C9"/>
    <w:rsid w:val="4E8A721D"/>
    <w:rsid w:val="4EB90333"/>
    <w:rsid w:val="4F3638C9"/>
    <w:rsid w:val="4F4A73F5"/>
    <w:rsid w:val="4F9E1CB5"/>
    <w:rsid w:val="4FA30548"/>
    <w:rsid w:val="4FBB60CC"/>
    <w:rsid w:val="500B36A1"/>
    <w:rsid w:val="500E2015"/>
    <w:rsid w:val="503A236F"/>
    <w:rsid w:val="50532BC3"/>
    <w:rsid w:val="5070247B"/>
    <w:rsid w:val="50D312E3"/>
    <w:rsid w:val="516C2F89"/>
    <w:rsid w:val="519F6311"/>
    <w:rsid w:val="51D02613"/>
    <w:rsid w:val="51DA74A5"/>
    <w:rsid w:val="51EE4E37"/>
    <w:rsid w:val="5255155F"/>
    <w:rsid w:val="526B7591"/>
    <w:rsid w:val="52AB7F72"/>
    <w:rsid w:val="52DE00FD"/>
    <w:rsid w:val="52E95582"/>
    <w:rsid w:val="53141827"/>
    <w:rsid w:val="5343055B"/>
    <w:rsid w:val="53627668"/>
    <w:rsid w:val="53D034F7"/>
    <w:rsid w:val="546C1527"/>
    <w:rsid w:val="54CD6CA8"/>
    <w:rsid w:val="551E4253"/>
    <w:rsid w:val="55AF4FDC"/>
    <w:rsid w:val="56563A7D"/>
    <w:rsid w:val="57854E31"/>
    <w:rsid w:val="57A61CDE"/>
    <w:rsid w:val="57D9564D"/>
    <w:rsid w:val="57DA2D82"/>
    <w:rsid w:val="57E06BE7"/>
    <w:rsid w:val="57EF15A4"/>
    <w:rsid w:val="5806388E"/>
    <w:rsid w:val="581A4B06"/>
    <w:rsid w:val="58730000"/>
    <w:rsid w:val="58D86E2D"/>
    <w:rsid w:val="58F27927"/>
    <w:rsid w:val="590F1013"/>
    <w:rsid w:val="59E85CA5"/>
    <w:rsid w:val="5A660E4D"/>
    <w:rsid w:val="5A672CC4"/>
    <w:rsid w:val="5A89619E"/>
    <w:rsid w:val="5AEA38CD"/>
    <w:rsid w:val="5B3D0D9D"/>
    <w:rsid w:val="5B8106AA"/>
    <w:rsid w:val="5B950913"/>
    <w:rsid w:val="5BD94CB7"/>
    <w:rsid w:val="5BE032A8"/>
    <w:rsid w:val="5C036020"/>
    <w:rsid w:val="5D1D1273"/>
    <w:rsid w:val="5D4A52A5"/>
    <w:rsid w:val="5D825E4C"/>
    <w:rsid w:val="5D8D04CD"/>
    <w:rsid w:val="5D9A142E"/>
    <w:rsid w:val="5E2504E2"/>
    <w:rsid w:val="5E352BDD"/>
    <w:rsid w:val="5E7F20ED"/>
    <w:rsid w:val="5EF6304E"/>
    <w:rsid w:val="5F13398E"/>
    <w:rsid w:val="5F337D48"/>
    <w:rsid w:val="5F8207E3"/>
    <w:rsid w:val="5FA24DC0"/>
    <w:rsid w:val="5FC00351"/>
    <w:rsid w:val="601F1811"/>
    <w:rsid w:val="604B78F9"/>
    <w:rsid w:val="60BC3A1F"/>
    <w:rsid w:val="60FE5790"/>
    <w:rsid w:val="61266CB0"/>
    <w:rsid w:val="615B03E3"/>
    <w:rsid w:val="61936BCA"/>
    <w:rsid w:val="61A82D50"/>
    <w:rsid w:val="626E563D"/>
    <w:rsid w:val="62B40281"/>
    <w:rsid w:val="62EF4720"/>
    <w:rsid w:val="62F82681"/>
    <w:rsid w:val="63080B02"/>
    <w:rsid w:val="63490A0D"/>
    <w:rsid w:val="63BA0A28"/>
    <w:rsid w:val="64030D01"/>
    <w:rsid w:val="640F3222"/>
    <w:rsid w:val="64294BC9"/>
    <w:rsid w:val="64935674"/>
    <w:rsid w:val="65404FD6"/>
    <w:rsid w:val="65685B61"/>
    <w:rsid w:val="658359E4"/>
    <w:rsid w:val="65D60161"/>
    <w:rsid w:val="65F51AF8"/>
    <w:rsid w:val="661424CB"/>
    <w:rsid w:val="66263585"/>
    <w:rsid w:val="668D16CC"/>
    <w:rsid w:val="66E81EA6"/>
    <w:rsid w:val="67065715"/>
    <w:rsid w:val="675B0641"/>
    <w:rsid w:val="6768770D"/>
    <w:rsid w:val="6816779D"/>
    <w:rsid w:val="684E2852"/>
    <w:rsid w:val="68A315F7"/>
    <w:rsid w:val="69A820AE"/>
    <w:rsid w:val="6A1412C4"/>
    <w:rsid w:val="6A910515"/>
    <w:rsid w:val="6AAE0270"/>
    <w:rsid w:val="6AB07371"/>
    <w:rsid w:val="6ABE5C78"/>
    <w:rsid w:val="6B215E83"/>
    <w:rsid w:val="6B281B90"/>
    <w:rsid w:val="6B2E0011"/>
    <w:rsid w:val="6B4630CC"/>
    <w:rsid w:val="6B943CED"/>
    <w:rsid w:val="6C3B3D35"/>
    <w:rsid w:val="6C4E7711"/>
    <w:rsid w:val="6C732BB9"/>
    <w:rsid w:val="6C8239E4"/>
    <w:rsid w:val="6CE65997"/>
    <w:rsid w:val="6CF6659F"/>
    <w:rsid w:val="6DA21719"/>
    <w:rsid w:val="6DB623F3"/>
    <w:rsid w:val="6DEB27FC"/>
    <w:rsid w:val="6DEE3A7D"/>
    <w:rsid w:val="6E266F5E"/>
    <w:rsid w:val="6E3F6CAA"/>
    <w:rsid w:val="6E492663"/>
    <w:rsid w:val="6E5C60AD"/>
    <w:rsid w:val="6E751530"/>
    <w:rsid w:val="6EB153B7"/>
    <w:rsid w:val="6F1D481E"/>
    <w:rsid w:val="701B4FD6"/>
    <w:rsid w:val="7088686C"/>
    <w:rsid w:val="70B341F4"/>
    <w:rsid w:val="71A75698"/>
    <w:rsid w:val="71A858AB"/>
    <w:rsid w:val="721B6FB3"/>
    <w:rsid w:val="723B7798"/>
    <w:rsid w:val="7271609F"/>
    <w:rsid w:val="72A41836"/>
    <w:rsid w:val="735D5E85"/>
    <w:rsid w:val="737C160B"/>
    <w:rsid w:val="73A7552E"/>
    <w:rsid w:val="740E2C3B"/>
    <w:rsid w:val="743F4BAB"/>
    <w:rsid w:val="747C10BA"/>
    <w:rsid w:val="748865FF"/>
    <w:rsid w:val="749174AA"/>
    <w:rsid w:val="74B97757"/>
    <w:rsid w:val="74D955DC"/>
    <w:rsid w:val="751D05A0"/>
    <w:rsid w:val="7553741D"/>
    <w:rsid w:val="75B81D33"/>
    <w:rsid w:val="75D44E95"/>
    <w:rsid w:val="75D777A5"/>
    <w:rsid w:val="75E472C8"/>
    <w:rsid w:val="75F4091F"/>
    <w:rsid w:val="75FF71FC"/>
    <w:rsid w:val="76343C3C"/>
    <w:rsid w:val="76620447"/>
    <w:rsid w:val="769D6B46"/>
    <w:rsid w:val="76A31D3E"/>
    <w:rsid w:val="76B81CD7"/>
    <w:rsid w:val="772A01ED"/>
    <w:rsid w:val="77A817EF"/>
    <w:rsid w:val="7883296D"/>
    <w:rsid w:val="78DF72B8"/>
    <w:rsid w:val="78FD4D1E"/>
    <w:rsid w:val="790C2545"/>
    <w:rsid w:val="7970253E"/>
    <w:rsid w:val="79B76C9B"/>
    <w:rsid w:val="7AEC1B31"/>
    <w:rsid w:val="7BE61CAE"/>
    <w:rsid w:val="7C034646"/>
    <w:rsid w:val="7C177A55"/>
    <w:rsid w:val="7C4165F9"/>
    <w:rsid w:val="7C7819BC"/>
    <w:rsid w:val="7C891F06"/>
    <w:rsid w:val="7C9B2667"/>
    <w:rsid w:val="7CD61E9B"/>
    <w:rsid w:val="7CDC5F43"/>
    <w:rsid w:val="7CE13BDD"/>
    <w:rsid w:val="7CF70E61"/>
    <w:rsid w:val="7D1135E0"/>
    <w:rsid w:val="7D281549"/>
    <w:rsid w:val="7D6459D6"/>
    <w:rsid w:val="7D6F7AC6"/>
    <w:rsid w:val="7DA828C6"/>
    <w:rsid w:val="7DE42E9D"/>
    <w:rsid w:val="7E376F26"/>
    <w:rsid w:val="7E3E3846"/>
    <w:rsid w:val="7E584B52"/>
    <w:rsid w:val="7E8323B4"/>
    <w:rsid w:val="7E863353"/>
    <w:rsid w:val="7EC67E03"/>
    <w:rsid w:val="7F1C6E4E"/>
    <w:rsid w:val="7F540755"/>
    <w:rsid w:val="7F5A1D53"/>
    <w:rsid w:val="7F6004C6"/>
    <w:rsid w:val="7FC73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jc w:val="both"/>
    </w:pPr>
    <w:rPr>
      <w:rFonts w:ascii="Times New Roman" w:hAnsi="Times New Roman" w:eastAsia="方正仿宋_GBK" w:cstheme="minorBidi"/>
      <w:kern w:val="2"/>
      <w:sz w:val="32"/>
      <w:szCs w:val="32"/>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spacing w:before="260" w:after="260" w:line="360" w:lineRule="auto"/>
      <w:jc w:val="center"/>
      <w:outlineLvl w:val="1"/>
    </w:pPr>
    <w:rPr>
      <w:rFonts w:ascii="Arial" w:hAnsi="Arial" w:eastAsiaTheme="minorEastAsia"/>
      <w:b/>
      <w:bCs/>
      <w:sz w:val="32"/>
      <w:szCs w:val="32"/>
    </w:rPr>
  </w:style>
  <w:style w:type="paragraph" w:styleId="5">
    <w:name w:val="heading 3"/>
    <w:basedOn w:val="1"/>
    <w:next w:val="6"/>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2">
    <w:name w:val="heading 4"/>
    <w:basedOn w:val="3"/>
    <w:next w:val="1"/>
    <w:unhideWhenUsed/>
    <w:qFormat/>
    <w:uiPriority w:val="9"/>
    <w:pPr>
      <w:keepNext/>
      <w:keepLines/>
      <w:widowControl w:val="0"/>
      <w:adjustRightInd w:val="0"/>
      <w:spacing w:before="260" w:after="260" w:line="360" w:lineRule="auto"/>
      <w:jc w:val="both"/>
      <w:textAlignment w:val="baseline"/>
      <w:outlineLvl w:val="3"/>
    </w:pPr>
    <w:rPr>
      <w:rFonts w:ascii="Cambria" w:hAnsi="Cambria" w:eastAsia="仿宋_GB2312" w:cs="Times New Roman"/>
      <w:sz w:val="28"/>
      <w:szCs w:val="28"/>
      <w:lang w:val="en-US" w:eastAsia="zh-CN" w:bidi="ar-SA"/>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firstLineChars="200"/>
    </w:pPr>
    <w:rPr>
      <w:rFonts w:ascii="Times New Roman" w:hAnsi="Times New Roman" w:eastAsia="宋体" w:cs="Times New Roman"/>
      <w:szCs w:val="20"/>
    </w:rPr>
  </w:style>
  <w:style w:type="paragraph" w:styleId="7">
    <w:name w:val="Date"/>
    <w:basedOn w:val="1"/>
    <w:next w:val="1"/>
    <w:qFormat/>
    <w:uiPriority w:val="0"/>
    <w:pPr>
      <w:kinsoku/>
      <w:adjustRightInd/>
      <w:snapToGrid/>
      <w:spacing w:line="240" w:lineRule="auto"/>
      <w:ind w:left="100" w:leftChars="2500"/>
    </w:pPr>
    <w:rPr>
      <w:rFonts w:ascii="仿宋_GB2312" w:hAnsi="Times New Roman" w:eastAsia="仿宋_GB2312"/>
      <w:color w:val="auto"/>
      <w:sz w:val="32"/>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11">
    <w:name w:val="Normal (Web)"/>
    <w:basedOn w:val="1"/>
    <w:qFormat/>
    <w:uiPriority w:val="0"/>
    <w:pPr>
      <w:jc w:val="left"/>
    </w:pPr>
    <w:rPr>
      <w:rFonts w:cs="Times New Roman"/>
      <w:kern w:val="0"/>
      <w:sz w:val="24"/>
    </w:rPr>
  </w:style>
  <w:style w:type="character" w:styleId="14">
    <w:name w:val="Hyperlink"/>
    <w:basedOn w:val="13"/>
    <w:qFormat/>
    <w:uiPriority w:val="99"/>
    <w:rPr>
      <w:color w:val="0000FF"/>
      <w:u w:val="single"/>
    </w:rPr>
  </w:style>
  <w:style w:type="paragraph" w:customStyle="1" w:styleId="15">
    <w:name w:val="Char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16">
    <w:name w:val="font11"/>
    <w:basedOn w:val="13"/>
    <w:qFormat/>
    <w:uiPriority w:val="0"/>
    <w:rPr>
      <w:rFonts w:hint="eastAsia" w:ascii="方正仿宋_GBK" w:hAnsi="方正仿宋_GBK" w:eastAsia="方正仿宋_GBK" w:cs="方正仿宋_GBK"/>
      <w:color w:val="000000"/>
      <w:sz w:val="24"/>
      <w:szCs w:val="24"/>
      <w:u w:val="none"/>
    </w:rPr>
  </w:style>
  <w:style w:type="character" w:customStyle="1" w:styleId="17">
    <w:name w:val="font01"/>
    <w:basedOn w:val="13"/>
    <w:qFormat/>
    <w:uiPriority w:val="0"/>
    <w:rPr>
      <w:rFonts w:hint="default" w:ascii="Times New Roman" w:hAnsi="Times New Roman" w:cs="Times New Roman"/>
      <w:color w:val="000000"/>
      <w:sz w:val="24"/>
      <w:szCs w:val="24"/>
      <w:u w:val="none"/>
    </w:rPr>
  </w:style>
  <w:style w:type="paragraph" w:customStyle="1" w:styleId="18">
    <w:name w:val="正文首行缩进两字符"/>
    <w:next w:val="19"/>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customStyle="1" w:styleId="19">
    <w:name w:val="Blockquote"/>
    <w:basedOn w:val="1"/>
    <w:qFormat/>
    <w:uiPriority w:val="0"/>
    <w:pPr>
      <w:widowControl w:val="0"/>
      <w:autoSpaceDE w:val="0"/>
      <w:autoSpaceDN w:val="0"/>
      <w:adjustRightInd w:val="0"/>
      <w:spacing w:before="100" w:beforeLines="0" w:after="100" w:afterLines="0"/>
      <w:ind w:left="360" w:right="360"/>
    </w:pPr>
    <w:rPr>
      <w:sz w:val="24"/>
    </w:rPr>
  </w:style>
  <w:style w:type="table" w:customStyle="1" w:styleId="20">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53</Pages>
  <Words>13720</Words>
  <Characters>13859</Characters>
  <Lines>33</Lines>
  <Paragraphs>9</Paragraphs>
  <TotalTime>50</TotalTime>
  <ScaleCrop>false</ScaleCrop>
  <LinksUpToDate>false</LinksUpToDate>
  <CharactersWithSpaces>16514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2017-03-08T00:43:00Z</dcterms:created>
  <dc:creator>zhaoxinlei</dc:creator>
  <cp:lastModifiedBy>那个她</cp:lastModifiedBy>
  <cp:lastPrinted>2022-10-17T04:41:00Z</cp:lastPrinted>
  <dcterms:modified xsi:type="dcterms:W3CDTF">2023-04-04T06:40:53Z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A8334FA8E5ED4F6891178F75056A6546</vt:lpwstr>
  </property>
</Properties>
</file>