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bCs/>
          <w:color w:val="FF0000"/>
          <w:spacing w:val="-54"/>
          <w:w w:val="50"/>
          <w:sz w:val="104"/>
          <w:szCs w:val="10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977265</wp:posOffset>
                </wp:positionV>
                <wp:extent cx="5481320" cy="825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1320" cy="825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6pt;margin-top:76.95pt;height:0.65pt;width:431.6pt;z-index:251659264;mso-width-relative:page;mso-height-relative:page;" filled="f" stroked="t" coordsize="21600,21600" o:gfxdata="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RKu0l2AAAAAoBAAAPAAAA&#10;AAAAAAEAIAAAACIAAABkcnMvZG93bnJldi54bWxQSwECFAAUAAAACACHTuJAiW0LANwBAACcAwAA&#10;DgAAAAAAAAABACAAAAAnAQAAZHJzL2Uyb0RvYy54bWxQSwUGAAAAAAYABgBZAQAAd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bCs/>
          <w:color w:val="FF0000"/>
          <w:spacing w:val="-54"/>
          <w:w w:val="50"/>
          <w:sz w:val="104"/>
          <w:szCs w:val="104"/>
        </w:rPr>
        <w:t>中共重庆市渝中区大坪街道工作委员会用笺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vanish w:val="0"/>
          <w:color w:val="auto"/>
          <w:spacing w:val="0"/>
          <w:w w:val="100"/>
          <w:sz w:val="44"/>
          <w:szCs w:val="5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vanish w:val="0"/>
          <w:color w:val="auto"/>
          <w:spacing w:val="0"/>
          <w:w w:val="100"/>
          <w:sz w:val="44"/>
          <w:szCs w:val="52"/>
          <w:u w:val="none"/>
          <w:lang w:val="en-US" w:eastAsia="zh-CN"/>
        </w:rPr>
        <w:t>关于调整大坪街道领导班子成员对口联系社区的通知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572" w:lineRule="exact"/>
        <w:ind w:left="0" w:leftChars="0" w:right="0" w:rightChars="0"/>
        <w:jc w:val="left"/>
        <w:textAlignment w:val="auto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40"/>
          <w:lang w:val="en-US" w:eastAsia="zh-CN"/>
        </w:rPr>
        <w:t>街道相关领导班子成员、相关岗位及相关社区党委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4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党工委研究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决定，同意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40"/>
          <w:lang w:val="en-US" w:eastAsia="zh-CN"/>
        </w:rPr>
        <w:t>对部分街道领导对口联系社区进行调整。具体如下。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40"/>
          <w:lang w:val="en-US" w:eastAsia="zh-CN"/>
        </w:rPr>
        <w:t>傅嘉仕（党工委政法委员、办事处副主任）对口联系马家堡社区；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40"/>
          <w:lang w:val="en-US" w:eastAsia="zh-CN"/>
        </w:rPr>
        <w:t>徐莉丽（党工委委员、办事处副主任）对口联系肖家湾社区；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40"/>
          <w:lang w:val="en-US" w:eastAsia="zh-CN"/>
        </w:rPr>
        <w:t>曾庆荣（党工委委员、办事处副主任）对口联系大黄路社区；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40"/>
          <w:lang w:val="en-US" w:eastAsia="zh-CN"/>
        </w:rPr>
        <w:t>杨杰（党工委委员、武装部部长、办事处副主任）对口联系大坪正街社区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4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40"/>
          <w:lang w:val="en-US" w:eastAsia="zh-CN"/>
        </w:rPr>
        <w:t>陈莎莉（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党工委宣传委员、统战委员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40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40"/>
          <w:shd w:val="clear" w:color="auto" w:fill="auto"/>
          <w:lang w:val="en-US" w:eastAsia="zh-CN"/>
        </w:rPr>
        <w:t>对口联系天灯堡社区。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40"/>
          <w:lang w:val="en-US" w:eastAsia="zh-CN"/>
        </w:rPr>
        <w:t>请相关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40"/>
          <w:lang w:val="en-US" w:eastAsia="zh-CN"/>
        </w:rPr>
        <w:t>社区主动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40"/>
          <w:lang w:val="en-US" w:eastAsia="zh-CN"/>
        </w:rPr>
        <w:t>联系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40"/>
          <w:lang w:val="en-US" w:eastAsia="zh-CN"/>
        </w:rPr>
        <w:t>对口领导，汇报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40"/>
          <w:lang w:val="en-US" w:eastAsia="zh-CN"/>
        </w:rPr>
        <w:t>社区相关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40"/>
          <w:lang w:val="en-US" w:eastAsia="zh-CN"/>
        </w:rPr>
        <w:t>工作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40"/>
          <w:lang w:val="en-US" w:eastAsia="zh-CN"/>
        </w:rPr>
        <w:t>；请相关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40"/>
          <w:lang w:val="en-US" w:eastAsia="zh-CN"/>
        </w:rPr>
        <w:t>领导班子成员尽快熟悉社区情况，部署推进相关工作。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572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40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572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40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572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40"/>
          <w:lang w:val="en-US" w:eastAsia="zh-CN" w:bidi="ar-SA"/>
        </w:rPr>
        <w:t>附件：大坪街道领导班子成员对口联系社区表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此页无正文。</w:t>
      </w:r>
    </w:p>
    <w:p>
      <w:pPr>
        <w:pStyle w:val="2"/>
        <w:rPr>
          <w:rFonts w:hint="default"/>
          <w:lang w:eastAsia="zh-CN"/>
        </w:rPr>
      </w:pPr>
    </w:p>
    <w:p>
      <w:pPr>
        <w:widowControl/>
        <w:wordWrap w:val="0"/>
        <w:adjustRightInd/>
        <w:snapToGrid/>
        <w:spacing w:line="600" w:lineRule="exact"/>
        <w:jc w:val="right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渝中区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大坪街道工作委员会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440" w:firstLineChars="17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（此件公开发布）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6"/>
        <w:jc w:val="both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</w:p>
    <w:p>
      <w:pPr>
        <w:pStyle w:val="6"/>
        <w:jc w:val="both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</w:p>
    <w:p>
      <w:pPr>
        <w:pStyle w:val="6"/>
        <w:jc w:val="both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</w:p>
    <w:p>
      <w:pPr>
        <w:pStyle w:val="6"/>
        <w:jc w:val="both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</w:p>
    <w:p>
      <w:pPr>
        <w:pStyle w:val="6"/>
        <w:jc w:val="both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</w:p>
    <w:p>
      <w:pPr>
        <w:pStyle w:val="6"/>
        <w:jc w:val="both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</w:p>
    <w:p>
      <w:pPr>
        <w:pStyle w:val="6"/>
        <w:jc w:val="both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</w:p>
    <w:p>
      <w:pPr>
        <w:pStyle w:val="6"/>
        <w:jc w:val="both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</w:p>
    <w:p>
      <w:pPr>
        <w:pStyle w:val="6"/>
        <w:jc w:val="both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</w:p>
    <w:p>
      <w:pPr>
        <w:pStyle w:val="6"/>
        <w:jc w:val="both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</w:p>
    <w:p>
      <w:pPr>
        <w:pStyle w:val="6"/>
        <w:jc w:val="both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</w:p>
    <w:p>
      <w:pPr>
        <w:pStyle w:val="6"/>
        <w:jc w:val="both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  <w:t>附件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大坪街道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领导班子成员对口联系社区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表</w:t>
      </w:r>
    </w:p>
    <w:tbl>
      <w:tblPr>
        <w:tblStyle w:val="9"/>
        <w:tblpPr w:leftFromText="180" w:rightFromText="180" w:vertAnchor="page" w:horzAnchor="page" w:tblpX="1688" w:tblpY="3690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938"/>
        <w:gridCol w:w="317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社区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街道领导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班子成员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社区对口岗位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社区党委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袁家岗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社区</w:t>
            </w:r>
          </w:p>
        </w:tc>
        <w:tc>
          <w:tcPr>
            <w:tcW w:w="19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张兴东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人大工作岗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胡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七牌坊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社区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陶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琳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综合协调岗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民政服务岗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周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马家堡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社区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傅嘉仕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政法工作岗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司法服务岗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袁绍梅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肖家湾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社区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徐莉丽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经济发展岗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大黄路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社区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曾庆荣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规划建设岗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物业服务岗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大坪正街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社区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杰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综合执法岗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拥军优抚岗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朱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浮图关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社区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东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组织工作岗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应急管理岗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谢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天灯堡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社区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陈莎莉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劳动保障岗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袁茂林</w:t>
            </w:r>
          </w:p>
        </w:tc>
      </w:tr>
    </w:tbl>
    <w:p>
      <w:pPr>
        <w:pStyle w:val="6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NWU4NTM1NWJkNTUwMTEyYTcyMmI2ZTkyMmJiMGUifQ=="/>
  </w:docVars>
  <w:rsids>
    <w:rsidRoot w:val="7E0129DC"/>
    <w:rsid w:val="025A67F2"/>
    <w:rsid w:val="06EA09D0"/>
    <w:rsid w:val="075BD0BD"/>
    <w:rsid w:val="08C34F68"/>
    <w:rsid w:val="09400562"/>
    <w:rsid w:val="0E4A5264"/>
    <w:rsid w:val="0F3B729E"/>
    <w:rsid w:val="0F6E3F06"/>
    <w:rsid w:val="0F997446"/>
    <w:rsid w:val="0FBD0DCC"/>
    <w:rsid w:val="10B12F51"/>
    <w:rsid w:val="10EB4060"/>
    <w:rsid w:val="12F37627"/>
    <w:rsid w:val="143F1521"/>
    <w:rsid w:val="17EC12FD"/>
    <w:rsid w:val="18417321"/>
    <w:rsid w:val="1FA47866"/>
    <w:rsid w:val="227FCBC9"/>
    <w:rsid w:val="23A050C2"/>
    <w:rsid w:val="259D796B"/>
    <w:rsid w:val="25FB18F8"/>
    <w:rsid w:val="2BBF9731"/>
    <w:rsid w:val="2F0C6B73"/>
    <w:rsid w:val="2FA067B4"/>
    <w:rsid w:val="307A4ABD"/>
    <w:rsid w:val="3757B757"/>
    <w:rsid w:val="377ADE38"/>
    <w:rsid w:val="38940DB7"/>
    <w:rsid w:val="3D452A01"/>
    <w:rsid w:val="3D9FDCA1"/>
    <w:rsid w:val="3E6EAC4D"/>
    <w:rsid w:val="3EDFEF79"/>
    <w:rsid w:val="3EFF1CC5"/>
    <w:rsid w:val="442C3F17"/>
    <w:rsid w:val="466D280E"/>
    <w:rsid w:val="4AF113E2"/>
    <w:rsid w:val="4B7003C3"/>
    <w:rsid w:val="4DB46F00"/>
    <w:rsid w:val="4F16655D"/>
    <w:rsid w:val="4F4E6CA1"/>
    <w:rsid w:val="51412BBD"/>
    <w:rsid w:val="51894A01"/>
    <w:rsid w:val="52EF054E"/>
    <w:rsid w:val="54F71000"/>
    <w:rsid w:val="557E9058"/>
    <w:rsid w:val="57EC7907"/>
    <w:rsid w:val="57FC5812"/>
    <w:rsid w:val="58217AFA"/>
    <w:rsid w:val="587E7DB3"/>
    <w:rsid w:val="59DD1C71"/>
    <w:rsid w:val="59F938F0"/>
    <w:rsid w:val="5EC85F4A"/>
    <w:rsid w:val="5EFDA692"/>
    <w:rsid w:val="61F72307"/>
    <w:rsid w:val="659C78D9"/>
    <w:rsid w:val="65B556E7"/>
    <w:rsid w:val="65DA09D8"/>
    <w:rsid w:val="678B49FB"/>
    <w:rsid w:val="67BC1301"/>
    <w:rsid w:val="67C81F2E"/>
    <w:rsid w:val="69FFF7A5"/>
    <w:rsid w:val="6B5EE81A"/>
    <w:rsid w:val="6BD80AFF"/>
    <w:rsid w:val="6D227851"/>
    <w:rsid w:val="6DE96CB2"/>
    <w:rsid w:val="6EDFCA90"/>
    <w:rsid w:val="6EF251CF"/>
    <w:rsid w:val="6EFFF5D4"/>
    <w:rsid w:val="6F3FB25C"/>
    <w:rsid w:val="6F6E01BD"/>
    <w:rsid w:val="6F8F9785"/>
    <w:rsid w:val="6FBF5396"/>
    <w:rsid w:val="72CC275C"/>
    <w:rsid w:val="74DB7F72"/>
    <w:rsid w:val="75A72EAF"/>
    <w:rsid w:val="777FA0F0"/>
    <w:rsid w:val="778313AE"/>
    <w:rsid w:val="77BFB3F5"/>
    <w:rsid w:val="77CF15D8"/>
    <w:rsid w:val="77FB54DC"/>
    <w:rsid w:val="77FE907B"/>
    <w:rsid w:val="7A9FF5D2"/>
    <w:rsid w:val="7BE567B2"/>
    <w:rsid w:val="7D6EE3BA"/>
    <w:rsid w:val="7D9E5B4E"/>
    <w:rsid w:val="7DE7F9A7"/>
    <w:rsid w:val="7E0129DC"/>
    <w:rsid w:val="7ED84A46"/>
    <w:rsid w:val="7EEB9E48"/>
    <w:rsid w:val="7F7E2908"/>
    <w:rsid w:val="7FA14438"/>
    <w:rsid w:val="7FE3FBD1"/>
    <w:rsid w:val="7FEF2B8D"/>
    <w:rsid w:val="7FFBF2EA"/>
    <w:rsid w:val="94BE72CC"/>
    <w:rsid w:val="969A1B29"/>
    <w:rsid w:val="9BDF8002"/>
    <w:rsid w:val="9F7FB675"/>
    <w:rsid w:val="AB772E1A"/>
    <w:rsid w:val="ADDC4B15"/>
    <w:rsid w:val="AEFA72A4"/>
    <w:rsid w:val="AFBF3838"/>
    <w:rsid w:val="AFFDD38A"/>
    <w:rsid w:val="B37E1459"/>
    <w:rsid w:val="B7ED0EE5"/>
    <w:rsid w:val="BAD9DACB"/>
    <w:rsid w:val="BDBF99EC"/>
    <w:rsid w:val="BF3F2001"/>
    <w:rsid w:val="BFB9FE54"/>
    <w:rsid w:val="CBFFE9BA"/>
    <w:rsid w:val="CEEF2C45"/>
    <w:rsid w:val="CFDF1CD3"/>
    <w:rsid w:val="D1D9D27E"/>
    <w:rsid w:val="D3BCF3BD"/>
    <w:rsid w:val="DE8D45E1"/>
    <w:rsid w:val="DFBF83BD"/>
    <w:rsid w:val="DFFB4897"/>
    <w:rsid w:val="E3FF60F8"/>
    <w:rsid w:val="E6FF0670"/>
    <w:rsid w:val="E7DF4506"/>
    <w:rsid w:val="E7EB4A05"/>
    <w:rsid w:val="EE7F8613"/>
    <w:rsid w:val="F46C52A2"/>
    <w:rsid w:val="F7DF2B4B"/>
    <w:rsid w:val="F9A91B5C"/>
    <w:rsid w:val="F9EBE610"/>
    <w:rsid w:val="F9F75662"/>
    <w:rsid w:val="FA99CF5F"/>
    <w:rsid w:val="FAF6ED90"/>
    <w:rsid w:val="FB8DA56E"/>
    <w:rsid w:val="FBDB4A37"/>
    <w:rsid w:val="FBFA1F66"/>
    <w:rsid w:val="FBFD27DE"/>
    <w:rsid w:val="FBFF45B8"/>
    <w:rsid w:val="FD977A91"/>
    <w:rsid w:val="FDED1B45"/>
    <w:rsid w:val="FDF3EE2C"/>
    <w:rsid w:val="FDF584FB"/>
    <w:rsid w:val="FE7D8F7F"/>
    <w:rsid w:val="FE7FD963"/>
    <w:rsid w:val="FEBEBE6B"/>
    <w:rsid w:val="FED4C2C9"/>
    <w:rsid w:val="FEFF47C0"/>
    <w:rsid w:val="FF79D5F8"/>
    <w:rsid w:val="FF7EE80E"/>
    <w:rsid w:val="FFEE099E"/>
    <w:rsid w:val="FF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ind w:firstLine="100" w:firstLineChars="10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2022-07-18T04:04:00Z</dcterms:created>
  <dc:creator>hp</dc:creator>
  <cp:lastModifiedBy>wang</cp:lastModifiedBy>
  <cp:lastPrinted>2026-01-07T01:10:00Z</cp:lastPrinted>
  <dcterms:modified xsi:type="dcterms:W3CDTF">2026-01-20T07:19:51Z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9AE37F5FF6B5432A800153F337854510_13</vt:lpwstr>
  </property>
</Properties>
</file>