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Times New Roman" w:eastAsia="方正仿宋_GBK" w:cs="Times New Roman" w:hAnsi="Times New Roman"/>
          <w:bCs/>
          <w:sz w:val="32"/>
          <w:szCs w:val="32"/>
          <w:highlight w:val="yellow"/>
        </w:rPr>
      </w:pPr>
      <w:bookmarkStart w:id="0" w:name="_Hlk37239649"/>
      <w:bookmarkEnd w:id="0"/>
    </w:p>
    <w:p>
      <w:pPr>
        <w:pStyle w:val="15"/>
        <w:rPr>
          <w:rFonts w:ascii="Times New Roman" w:eastAsia="方正仿宋_GBK" w:cs="Times New Roman" w:hAnsi="Times New Roman"/>
          <w:bCs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方正仿宋_GBK" w:cs="Times New Roman" w:hAnsi="Times New Roman" w:hint="eastAsia"/>
          <w:bCs/>
          <w:sz w:val="32"/>
          <w:szCs w:val="32"/>
          <w:lang w:val="en-US" w:eastAsia="zh-CN"/>
          <w:highlight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eastAsia="方正仿宋_GBK" w:cs="Times New Roman" w:hAnsi="Times New Roman" w:hint="eastAsia"/>
          <w:bCs/>
          <w:sz w:val="32"/>
          <w:szCs w:val="32"/>
          <w:lang w:val="en-US" w:eastAsia="zh-CN"/>
          <w:highlight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eastAsia="方正仿宋_GBK" w:cs="Times New Roman" w:hAnsi="Times New Roman"/>
          <w:bCs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bCs/>
          <w:sz w:val="32"/>
          <w:szCs w:val="32"/>
          <w:highlight w:val="auto"/>
        </w:rPr>
        <w:t>南街工委〔</w:t>
      </w:r>
      <w:r>
        <w:rPr>
          <w:rFonts w:ascii="Times New Roman" w:eastAsia="方正仿宋_GBK" w:cs="Times New Roman" w:hAnsi="Times New Roman"/>
          <w:bCs/>
          <w:sz w:val="32"/>
          <w:szCs w:val="32"/>
          <w:lang w:val="en-US" w:eastAsia="zh-CN"/>
          <w:highlight w:val="auto"/>
        </w:rPr>
        <w:t>202</w:t>
      </w:r>
      <w:r>
        <w:rPr>
          <w:rFonts w:ascii="Times New Roman" w:eastAsia="方正仿宋_GBK" w:cs="Times New Roman" w:hAnsi="Times New Roman" w:hint="eastAsia"/>
          <w:bCs/>
          <w:sz w:val="32"/>
          <w:szCs w:val="32"/>
          <w:lang w:val="en-US" w:eastAsia="zh-CN"/>
          <w:highlight w:val="auto"/>
        </w:rPr>
        <w:t>5</w:t>
      </w:r>
      <w:r>
        <w:rPr>
          <w:rFonts w:ascii="Times New Roman" w:eastAsia="方正仿宋_GBK" w:cs="Times New Roman" w:hAnsi="Times New Roman"/>
          <w:bCs/>
          <w:sz w:val="32"/>
          <w:szCs w:val="32"/>
          <w:highlight w:val="auto"/>
        </w:rPr>
        <w:t>〕</w:t>
      </w:r>
      <w:r>
        <w:rPr>
          <w:rFonts w:ascii="Times New Roman" w:eastAsia="方正仿宋_GBK" w:cs="Times New Roman" w:hAnsi="Times New Roman" w:hint="eastAsia"/>
          <w:bCs/>
          <w:sz w:val="32"/>
          <w:szCs w:val="32"/>
          <w:lang w:val="en-US" w:eastAsia="zh-CN"/>
          <w:highlight w:val="auto"/>
        </w:rPr>
        <w:t>20</w:t>
      </w:r>
      <w:r>
        <w:rPr>
          <w:rFonts w:ascii="Times New Roman" w:eastAsia="方正仿宋_GBK" w:cs="Times New Roman" w:hAnsi="Times New Roman"/>
          <w:bCs/>
          <w:sz w:val="32"/>
          <w:szCs w:val="32"/>
          <w:highlight w:val="auto"/>
        </w:rPr>
        <w:t>号</w:t>
      </w:r>
    </w:p>
    <w:p>
      <w:pPr>
        <w:jc w:val="center"/>
        <w:rPr>
          <w:rFonts w:ascii="Times New Roman" w:eastAsia="方正仿宋_GBK" w:cs="Times New Roman" w:hAnsi="Times New Roman"/>
          <w:sz w:val="32"/>
          <w:szCs w:val="32"/>
          <w:highlight w:val="yellow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right="0" w:firstLine="0"/>
        <w:jc w:val="center"/>
        <w:textAlignment w:val="auto"/>
        <w:outlineLvl w:val="9"/>
        <w:rPr>
          <w:rFonts w:ascii="方正小标宋_GBK" w:eastAsia="方正小标宋_GBK" w:cs="方正小标宋_GBK" w:hint="eastAsia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4" w:lineRule="exact"/>
        <w:ind w:left="0" w:firstLine="0"/>
        <w:jc w:val="center"/>
        <w:textAlignment w:val="auto"/>
        <w:rPr>
          <w:rFonts w:ascii="Times New Roman" w:eastAsia="方正小标宋_GBK" w:cs="Times New Roman" w:hAnsi="Times New Roman"/>
          <w:b w:val="0"/>
          <w:bCs w:val="0"/>
          <w:kern w:val="44"/>
          <w:sz w:val="44"/>
          <w:szCs w:val="44"/>
          <w:lang w:val="en-US" w:eastAsia="zh-CN" w:bidi="ar-SA"/>
        </w:rPr>
      </w:pPr>
      <w:r>
        <w:rPr>
          <w:rFonts w:ascii="Times New Roman" w:eastAsia="方正小标宋_GBK" w:cs="Times New Roman" w:hAnsi="Times New Roman"/>
          <w:b w:val="0"/>
          <w:bCs w:val="0"/>
          <w:kern w:val="44"/>
          <w:sz w:val="44"/>
          <w:szCs w:val="44"/>
          <w:lang w:val="en-US" w:eastAsia="zh-CN" w:bidi="ar-SA"/>
        </w:rPr>
        <w:t>中共重庆市渝中区南纪门街道工作委员会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关于领导分工的通知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楷体_GBK" w:eastAsia="方正楷体_GBK" w:cs="方正楷体_GBK" w:hint="eastAsia"/>
          <w:color w:val="auto"/>
          <w:sz w:val="32"/>
          <w:szCs w:val="32"/>
          <w:lang w:eastAsia="zh-CN"/>
        </w:rPr>
      </w:pPr>
      <w:r>
        <w:rPr>
          <w:rFonts w:ascii="方正楷体_GBK" w:eastAsia="方正楷体_GBK" w:cs="方正楷体_GBK" w:hint="eastAsia"/>
          <w:color w:val="auto"/>
          <w:sz w:val="32"/>
          <w:szCs w:val="32"/>
        </w:rPr>
        <w:t>街道</w:t>
      </w:r>
      <w:r>
        <w:rPr>
          <w:rFonts w:ascii="方正楷体_GBK" w:eastAsia="方正楷体_GBK" w:cs="方正楷体_GBK" w:hint="eastAsia"/>
          <w:color w:val="auto"/>
          <w:sz w:val="32"/>
          <w:szCs w:val="32"/>
          <w:lang w:eastAsia="zh-CN"/>
        </w:rPr>
        <w:t>指挥室、各办公室、中心、大队、所、</w:t>
      </w:r>
      <w:r>
        <w:rPr>
          <w:rFonts w:ascii="方正楷体_GBK" w:eastAsia="方正楷体_GBK" w:cs="方正楷体_GBK" w:hint="eastAsia"/>
          <w:color w:val="auto"/>
          <w:sz w:val="32"/>
          <w:szCs w:val="32"/>
        </w:rPr>
        <w:t>各社区党委</w:t>
      </w:r>
      <w:r>
        <w:rPr>
          <w:rFonts w:ascii="方正楷体_GBK" w:eastAsia="方正楷体_GBK" w:cs="方正楷体_GBK" w:hint="eastAsia"/>
          <w:color w:val="auto"/>
          <w:sz w:val="32"/>
          <w:szCs w:val="32"/>
          <w:lang w:eastAsia="zh-CN"/>
        </w:rPr>
        <w:t>、各职能站所：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经街道党工委研究决定，现将街道领导</w:t>
      </w:r>
      <w:r>
        <w:rPr>
          <w:rFonts w:eastAsia="方正仿宋_GBK" w:hint="eastAsia"/>
          <w:sz w:val="32"/>
          <w:szCs w:val="32"/>
          <w:lang w:eastAsia="zh-CN"/>
        </w:rPr>
        <w:t>班子成员</w:t>
      </w:r>
      <w:r>
        <w:rPr>
          <w:rFonts w:eastAsia="方正仿宋_GBK"/>
          <w:sz w:val="32"/>
          <w:szCs w:val="32"/>
        </w:rPr>
        <w:t>分工情况</w:t>
      </w:r>
      <w:r>
        <w:rPr>
          <w:rFonts w:eastAsia="方正仿宋_GBK" w:hint="eastAsia"/>
          <w:sz w:val="32"/>
          <w:szCs w:val="32"/>
          <w:lang w:eastAsia="zh-CN"/>
        </w:rPr>
        <w:t>明确</w:t>
      </w:r>
      <w:r>
        <w:rPr>
          <w:rFonts w:eastAsia="方正仿宋_GBK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黑体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李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渝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党工委书记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、基层治理指挥中心指挥长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主持街道党工委全面工作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。统筹全街基层智治体系建设工作。牵头党的建设板块（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A岗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黑体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彭  伟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党工委副书记、街道办事处主任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、基层治理指挥中心常务副指挥长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主持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街道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办事处全面工作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。牵头平安法治板块（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A岗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黑体" w:cs="Times New Roman" w:hAnsi="Times New Roman"/>
          <w:color w:val="auto"/>
          <w:sz w:val="32"/>
          <w:szCs w:val="32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史晓军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党工委委员、人大工委主任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、基层治理指挥中心副指挥长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主持街道人大工委全面工作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。牵头民生服务板块（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A岗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）。牵头富华大厦征收工作。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方正仿宋_GBK" w:cs="Times New Roman" w:hAnsi="Times New Roman" w:hint="eastAsia"/>
          <w:b/>
          <w:bCs/>
          <w:color w:val="auto"/>
          <w:kern w:val="2"/>
          <w:sz w:val="32"/>
          <w:szCs w:val="32"/>
          <w:lang w:val="en-US" w:eastAsia="zh-CN" w:bidi="ar-SA"/>
        </w:rPr>
        <w:t>分管办公室及岗位：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党的建设办公室（人大政协岗）、经济发展办公室（征收管理岗）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黑体" w:cs="Times New Roman" w:hAnsi="Times New Roman"/>
          <w:color w:val="auto"/>
          <w:sz w:val="32"/>
          <w:szCs w:val="32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蹇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敏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党工委副书记、总工会主席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、基层治理指挥中心副指挥长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牵头经济发展板块（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A岗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）。负责党的建设和民生服务板块（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B岗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）。协助党工委书记统筹好党的建设办公室工作。具体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负责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教育、文化、卫生健康、体育、总工会等领域工作，负责社会救助、社会福利、扶贫济困、基本公共服务资源配置、公共服务设施空间布局等工作。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b/>
          <w:bCs/>
          <w:color w:val="auto"/>
          <w:sz w:val="32"/>
          <w:szCs w:val="32"/>
          <w:lang w:eastAsia="zh-CN"/>
        </w:rPr>
        <w:t>分管办公室及岗位：</w:t>
      </w:r>
      <w:r>
        <w:rPr>
          <w:rFonts w:ascii="Times New Roman" w:eastAsia="方正仿宋_GBK" w:cs="Times New Roman" w:hAnsi="Times New Roman" w:hint="eastAsia"/>
          <w:b w:val="0"/>
          <w:bCs/>
          <w:strike w:val="0"/>
          <w:dstrike w:val="0"/>
          <w:color w:val="auto"/>
          <w:sz w:val="32"/>
          <w:szCs w:val="32"/>
          <w:lang w:eastAsia="zh-CN"/>
        </w:rPr>
        <w:t>党的建设办公室（</w:t>
      </w:r>
      <w:r>
        <w:rPr>
          <w:rFonts w:ascii="Times New Roman" w:eastAsia="方正仿宋_GBK" w:cs="Times New Roman" w:hAnsi="Times New Roman" w:hint="eastAsia"/>
          <w:b w:val="0"/>
          <w:bCs/>
          <w:strike w:val="0"/>
          <w:dstrike w:val="0"/>
          <w:color w:val="auto"/>
          <w:sz w:val="32"/>
          <w:szCs w:val="32"/>
          <w:lang w:val="en-US" w:eastAsia="zh-CN"/>
        </w:rPr>
        <w:t>组织党群岗）、</w:t>
      </w:r>
      <w:r>
        <w:rPr>
          <w:rFonts w:ascii="Times New Roman" w:eastAsia="方正仿宋_GBK" w:cs="Times New Roman" w:hAnsi="Times New Roman" w:hint="eastAsia"/>
          <w:color w:val="auto"/>
          <w:kern w:val="2"/>
          <w:sz w:val="32"/>
          <w:szCs w:val="32"/>
          <w:lang w:val="en-US" w:eastAsia="zh-CN" w:bidi="ar-SA"/>
        </w:rPr>
        <w:t>民生服务办公室（民政服务岗、社会事业岗）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对口联系南纪门社区卫生服务中心。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冯红军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党工委委员、办事处副主任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基层治理指挥中心成员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负责经济发展和平安法治板块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B岗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）。具体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负责规划建设、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生态环境、国土空间规划、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城市管理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、综合行政执法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b/>
          <w:bCs/>
          <w:color w:val="auto"/>
          <w:sz w:val="32"/>
          <w:szCs w:val="32"/>
          <w:lang w:eastAsia="zh-CN"/>
        </w:rPr>
        <w:t>分管办公室及岗位：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经济发展办公室（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val="en-US" w:eastAsia="zh-CN"/>
        </w:rPr>
        <w:t>规划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val="en-US" w:eastAsia="zh-CN"/>
        </w:rPr>
        <w:t>建设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val="en-US" w:eastAsia="zh-CN"/>
        </w:rPr>
        <w:t>岗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val="en-US" w:eastAsia="zh-CN"/>
        </w:rPr>
        <w:t>、物业管理岗、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val="en-US" w:eastAsia="zh-CN"/>
        </w:rPr>
        <w:t>城市管理岗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val="en-US" w:eastAsia="zh-CN"/>
        </w:rPr>
        <w:t>、生态环保岗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）、平安法治办公室（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val="en-US" w:eastAsia="zh-CN"/>
        </w:rPr>
        <w:t>综合执法岗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）、城管执法大队、综合行政执法大队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对口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</w:rPr>
        <w:t>联系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eastAsia="zh-CN"/>
        </w:rPr>
        <w:t>邮政局巷社区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、南纪门街道市场监督管理所、区环境卫生管理服务中心、朝天门城市综合管理所、解放碑城市综合管理所、朝天门交巡警大队、解放碑交巡警大队。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黑体" w:cs="Times New Roman" w:hAnsi="Times New Roman"/>
          <w:color w:val="auto"/>
          <w:sz w:val="32"/>
          <w:szCs w:val="32"/>
        </w:rPr>
      </w:pP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苏  华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党工委委员、纪工委书记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基层治理指挥中心成员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负责党的建设板块（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B岗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主持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街道纪工委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全面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工作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b/>
          <w:bCs/>
          <w:color w:val="auto"/>
          <w:sz w:val="32"/>
          <w:szCs w:val="32"/>
          <w:lang w:eastAsia="zh-CN"/>
        </w:rPr>
        <w:t>分管办公室及岗位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：党的建设办公室（纪检监察岗）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丁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磊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党工委政法委员、办事处副主任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、基层治理指挥中心成员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负责平安法治板块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B岗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）。具体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负责应急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管理、除险清患排查治理体系建设、公共法律服务、普法依法治理、解放东路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340号片区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b/>
          <w:bCs/>
          <w:color w:val="auto"/>
          <w:sz w:val="32"/>
          <w:szCs w:val="32"/>
        </w:rPr>
        <w:t>分管</w:t>
      </w:r>
      <w:r>
        <w:rPr>
          <w:rFonts w:ascii="Times New Roman" w:eastAsia="方正仿宋_GBK" w:cs="Times New Roman" w:hAnsi="Times New Roman" w:hint="eastAsia"/>
          <w:b/>
          <w:bCs/>
          <w:color w:val="auto"/>
          <w:sz w:val="32"/>
          <w:szCs w:val="32"/>
          <w:lang w:eastAsia="zh-CN"/>
        </w:rPr>
        <w:t>办公室及岗位：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平安法治办公室（应急管理岗、小旅馆整治岗）、街道司法所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对口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</w:rPr>
        <w:t>联系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eastAsia="zh-CN"/>
        </w:rPr>
        <w:t>凯旋路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</w:rPr>
        <w:t>社区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eastAsia="zh-CN"/>
        </w:rPr>
        <w:t>和白象街传统风貌区。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联系重庆市消防救援总队水上支队太平门站、重庆市专业应急救援渝中支队。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林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莉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党工委宣传委员、统战委员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基层治理指挥中心成员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负责基层治理综合指挥室工作。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负责党的建设和经济发展板块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B岗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）。牵头“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885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”工作，具体负责“四板块”线上线下统筹协调管理、机关办文办会、保密、后勤保障、意识形态、宣传、统战、政协、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机关工会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、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项目管理等工作。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b/>
          <w:bCs/>
          <w:color w:val="auto"/>
          <w:sz w:val="32"/>
          <w:szCs w:val="32"/>
          <w:lang w:eastAsia="zh-CN"/>
        </w:rPr>
        <w:t>分管</w:t>
      </w:r>
      <w:r>
        <w:rPr>
          <w:rFonts w:ascii="Times New Roman" w:eastAsia="方正仿宋_GBK" w:cs="Times New Roman" w:hAnsi="Times New Roman" w:hint="eastAsia"/>
          <w:b/>
          <w:bCs/>
          <w:color w:val="auto"/>
          <w:sz w:val="32"/>
          <w:szCs w:val="32"/>
          <w:lang w:eastAsia="zh-CN"/>
        </w:rPr>
        <w:t>办公室及岗位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：基层治理综合指挥室（综合协调岗、督办评估岗）、党的建设办公室（宣传文明岗、统战工作岗、人大政协岗）、经济发展办公室（项目管理岗）。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林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滟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党工委组织委员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、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人大工委副主任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基层治理指挥中心成员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负责党的建设和经济发展板块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B岗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）。具体负责组织建设、人事、编制、老干、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人大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、妇联、团工委、财政资金管理等工作。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b w:val="0"/>
          <w:bCs/>
          <w:strike w:val="0"/>
          <w:dstrike w:val="0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b/>
          <w:bCs w:val="0"/>
          <w:strike w:val="0"/>
          <w:dstrike w:val="0"/>
          <w:color w:val="auto"/>
          <w:sz w:val="32"/>
          <w:szCs w:val="32"/>
          <w:lang w:eastAsia="zh-CN"/>
        </w:rPr>
        <w:t>分管办公室及岗位</w:t>
      </w:r>
      <w:r>
        <w:rPr>
          <w:rFonts w:ascii="Times New Roman" w:eastAsia="方正仿宋_GBK" w:cs="Times New Roman" w:hAnsi="Times New Roman" w:hint="eastAsia"/>
          <w:b w:val="0"/>
          <w:bCs/>
          <w:strike w:val="0"/>
          <w:dstrike w:val="0"/>
          <w:color w:val="auto"/>
          <w:sz w:val="32"/>
          <w:szCs w:val="32"/>
          <w:lang w:eastAsia="zh-CN"/>
        </w:rPr>
        <w:t>：党的建设办公室（</w:t>
      </w:r>
      <w:r>
        <w:rPr>
          <w:rFonts w:ascii="Times New Roman" w:eastAsia="方正仿宋_GBK" w:cs="Times New Roman" w:hAnsi="Times New Roman" w:hint="eastAsia"/>
          <w:b w:val="0"/>
          <w:bCs/>
          <w:strike w:val="0"/>
          <w:dstrike w:val="0"/>
          <w:color w:val="auto"/>
          <w:sz w:val="32"/>
          <w:szCs w:val="32"/>
          <w:lang w:val="en-US" w:eastAsia="zh-CN"/>
        </w:rPr>
        <w:t>组织党群岗、人大政协岗</w:t>
      </w:r>
      <w:r>
        <w:rPr>
          <w:rFonts w:ascii="Times New Roman" w:eastAsia="方正仿宋_GBK" w:cs="Times New Roman" w:hAnsi="Times New Roman" w:hint="eastAsia"/>
          <w:b w:val="0"/>
          <w:bCs/>
          <w:strike w:val="0"/>
          <w:dstrike w:val="0"/>
          <w:color w:val="auto"/>
          <w:sz w:val="32"/>
          <w:szCs w:val="32"/>
          <w:lang w:eastAsia="zh-CN"/>
        </w:rPr>
        <w:t>）、经济发展办公室（财政管理岗）。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对口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</w:rPr>
        <w:t>联系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eastAsia="zh-CN"/>
        </w:rPr>
        <w:t>十八梯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</w:rPr>
        <w:t>社区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eastAsia="zh-CN"/>
        </w:rPr>
        <w:t>和十八梯传统风貌区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彭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刚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党工委委员、办事处副主任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、基层治理指挥中心成员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负责经济发展板块和民生服务板块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B岗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）。具体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负责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经济社会统计、执行经济社会发展计划、强化产业引导、落实区域化发展规划、专项规划、劳动就业、社会保险、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社会保障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b/>
          <w:bCs/>
          <w:color w:val="auto"/>
          <w:sz w:val="32"/>
          <w:szCs w:val="32"/>
        </w:rPr>
        <w:t>分管</w:t>
      </w:r>
      <w:r>
        <w:rPr>
          <w:rFonts w:ascii="Times New Roman" w:eastAsia="方正仿宋_GBK" w:cs="Times New Roman" w:hAnsi="Times New Roman" w:hint="eastAsia"/>
          <w:b/>
          <w:bCs/>
          <w:color w:val="auto"/>
          <w:sz w:val="32"/>
          <w:szCs w:val="32"/>
          <w:lang w:eastAsia="zh-CN"/>
        </w:rPr>
        <w:t>办公室及岗位：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经济发展办公室（经济发展岗、风貌区服务岗）、民生服务办公室（劳动保障岗）。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b w:val="0"/>
          <w:bCs/>
          <w:color w:val="auto"/>
          <w:sz w:val="32"/>
          <w:szCs w:val="32"/>
          <w:lang w:eastAsia="zh-CN"/>
        </w:rPr>
        <w:t>对口</w:t>
      </w:r>
      <w:r>
        <w:rPr>
          <w:rFonts w:ascii="Times New Roman" w:eastAsia="方正仿宋_GBK" w:cs="Times New Roman" w:hAnsi="Times New Roman"/>
          <w:b w:val="0"/>
          <w:bCs/>
          <w:color w:val="auto"/>
          <w:sz w:val="32"/>
          <w:szCs w:val="32"/>
        </w:rPr>
        <w:t>联系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eastAsia="zh-CN"/>
        </w:rPr>
        <w:t>凉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亭子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社区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和山城巷传统风貌区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赵昌焕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党工委委员、武装部长、办事处副主任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基层治理指挥中心成员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负责民生服务和平安法治板块（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B岗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）。具体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负责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优抚安置、人民武装、平安综治、信访稳定、矛盾纠纷化解调处等工作。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b/>
          <w:bCs/>
          <w:color w:val="auto"/>
          <w:sz w:val="32"/>
          <w:szCs w:val="32"/>
          <w:lang w:eastAsia="zh-CN"/>
        </w:rPr>
        <w:t>分管</w:t>
      </w:r>
      <w:r>
        <w:rPr>
          <w:rFonts w:ascii="Times New Roman" w:eastAsia="方正仿宋_GBK" w:cs="Times New Roman" w:hAnsi="Times New Roman" w:hint="eastAsia"/>
          <w:b/>
          <w:bCs/>
          <w:color w:val="auto"/>
          <w:sz w:val="32"/>
          <w:szCs w:val="32"/>
          <w:lang w:eastAsia="zh-CN"/>
        </w:rPr>
        <w:t>办公室及岗位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：民生服务办公室（拥军优抚岗）、平安法治办公室（政法工作岗、武装工作岗）。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对口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</w:rPr>
        <w:t>联系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解放西路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</w:rPr>
        <w:t>社区。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对口联系南纪门派出所、望龙门派出所、解放碑派出所、区特勤支队勤务大队、南纪门水上派出所。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郭红彦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二级巡视员</w:t>
      </w:r>
      <w:bookmarkStart w:id="1" w:name="_GoBack"/>
      <w:bookmarkEnd w:id="1"/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基层治理指挥中心成员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完成党工委、办事处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交办的专项工作任务。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黑体" w:cs="Times New Roman" w:hAnsi="Times New Roman"/>
          <w:color w:val="auto"/>
          <w:sz w:val="32"/>
          <w:szCs w:val="32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陈德华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二级调研员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基层治理指挥中心成员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完成党工委、办事处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交办的专项工作任务。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</w:pP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“四板块”</w:t>
      </w:r>
      <w:r>
        <w:rPr>
          <w:rFonts w:ascii="Times New Roman" w:eastAsia="方正黑体_GBK" w:cs="Times New Roman" w:hAnsi="Times New Roman"/>
          <w:color w:val="auto"/>
          <w:sz w:val="32"/>
          <w:szCs w:val="32"/>
        </w:rPr>
        <w:t>AB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岗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党的建设板块：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A岗：李 渝    B岗：蹇 敏、苏 华、林 莉、林 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经济发展板块：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A岗：蹇 敏    B岗：冯红军、林 莉、林 滟、彭 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民生服务板块：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A岗：史晓军   B岗：蹇 敏、彭 刚、赵昌焕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平安法治板块：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A岗：彭 伟    B岗：冯红军、丁 磊、赵昌焕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/>
        <w:textAlignment w:val="auto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ascii="方正仿宋_GBK" w:eastAsia="方正仿宋_GBK" w:cs="方正仿宋_GBK"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/>
        <w:jc w:val="right"/>
        <w:textAlignment w:val="auto"/>
        <w:rPr>
          <w:rFonts w:eastAsia="方正仿宋_GBK" w:hint="eastAsia"/>
          <w:color w:val="auto"/>
          <w:sz w:val="32"/>
          <w:szCs w:val="32"/>
          <w:lang w:eastAsia="zh-CN"/>
        </w:rPr>
      </w:pPr>
      <w:r>
        <w:rPr>
          <w:rFonts w:eastAsia="方正仿宋_GBK" w:hint="eastAsia"/>
          <w:color w:val="auto"/>
          <w:sz w:val="32"/>
          <w:szCs w:val="32"/>
          <w:lang w:eastAsia="zh-CN"/>
        </w:rPr>
        <w:t>中共</w:t>
      </w:r>
      <w:r>
        <w:rPr>
          <w:rFonts w:eastAsia="方正仿宋_GBK" w:hint="eastAsia"/>
          <w:color w:val="auto"/>
          <w:sz w:val="32"/>
          <w:szCs w:val="32"/>
          <w:lang w:val="en-US" w:eastAsia="zh-CN"/>
        </w:rPr>
        <w:t>重庆市</w:t>
      </w:r>
      <w:r>
        <w:rPr>
          <w:rFonts w:eastAsia="方正仿宋_GBK" w:hint="eastAsia"/>
          <w:color w:val="auto"/>
          <w:sz w:val="32"/>
          <w:szCs w:val="32"/>
          <w:lang w:eastAsia="zh-CN"/>
        </w:rPr>
        <w:t>渝中区南纪门街道工作委员会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Chars="1600" w:firstLine="5120"/>
        <w:textAlignment w:val="auto"/>
        <w:rPr>
          <w:color w:val="auto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2025年3月28日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ascii="方正仿宋_GBK" w:eastAsia="方正仿宋_GBK" w:cs="方正仿宋_GBK"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Chars="100" w:firstLine="320"/>
        <w:textAlignment w:val="auto"/>
        <w:rPr>
          <w:rFonts w:ascii="方正仿宋_GBK" w:eastAsia="方正仿宋_GBK" w:cs="方正仿宋_GBK" w:hint="eastAsia"/>
          <w:sz w:val="32"/>
          <w:szCs w:val="32"/>
          <w:lang w:eastAsia="zh-CN"/>
        </w:rPr>
      </w:pP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（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此件</w:t>
      </w:r>
      <w:r>
        <w:rPr>
          <w:rFonts w:ascii="方正仿宋_GBK" w:eastAsia="方正仿宋_GBK" w:cs="方正仿宋_GBK"/>
          <w:sz w:val="32"/>
          <w:szCs w:val="32"/>
          <w:lang w:val="en-US" w:eastAsia="zh-CN"/>
        </w:rPr>
        <w:t>公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开发布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eastAsia="宋体"/>
          <w:lang w:val="en-US" w:eastAsia="zh-CN"/>
        </w:rPr>
      </w:pPr>
    </w:p>
    <w:sectPr>
      <w:footerReference w:type="default" r:id="rId2"/>
      <w:pgSz w:w="11906" w:h="16838"/>
      <w:pgMar w:top="1984" w:right="1440" w:bottom="1644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7A"/>
    <w:family w:val="auto"/>
    <w:pitch w:val="variable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variable"/>
    <w:sig w:usb0="00000203" w:usb1="288F0000" w:usb2="00000006" w:usb3="00000000" w:csb0="00040001" w:csb1="00000000"/>
  </w:font>
  <w:font w:name="方正仿宋_GBK">
    <w:altName w:val="永中宋体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方正楷体_GBK">
    <w:altName w:val="永中宋体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altName w:val="永中宋体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lear" w:pos="4153"/>
        <w:tab w:val="left" w:pos="4963"/>
        <w:tab w:val="right" w:pos="8306"/>
      </w:tabs>
      <w:rPr>
        <w:rFonts w:eastAsia="宋体"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38834" cy="236728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38834" cy="236728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 3" o:spid="_x0000_s3" filled="f" stroked="f" strokeweight="0.5pt" style="position:absolute;margin-left:0.0pt;margin-top:0.0pt;width:58.17598pt;height:18.640036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Times New Roman" w:cs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w:docVars>
    <w:docVar w:name="commondata" w:val="eyJoZGlkIjoiMThmODQzMTFiNTE5ODA0YjVlZTNjODE0Mzk0MzQ3MD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pPr>
      <w:widowControl w:val="0"/>
      <w:ind w:left="109"/>
      <w:jc w:val="left"/>
    </w:pPr>
    <w:rPr>
      <w:rFonts w:ascii="方正仿宋_GBK" w:eastAsia="方正仿宋_GBK" w:cs="Arial"/>
      <w:kern w:val="0"/>
      <w:sz w:val="32"/>
      <w:szCs w:val="32"/>
      <w:lang w:val="en-US" w:eastAsia="en-US" w:bidi="ar-SA"/>
    </w:rPr>
  </w:style>
  <w:style w:type="paragraph" w:styleId="16">
    <w:name w:val="footer"/>
    <w:basedOn w:val="0"/>
    <w:next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8">
    <w:name w:val="Default"/>
    <w:autoRedefine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样式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38</TotalTime>
  <Application>Yozo_Office</Application>
  <Pages>5</Pages>
  <Words>1924</Words>
  <Characters>1937</Characters>
  <Lines>109</Lines>
  <Paragraphs>58</Paragraphs>
  <CharactersWithSpaces>2018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母丹</dc:creator>
  <cp:lastModifiedBy>xg</cp:lastModifiedBy>
  <cp:revision>1</cp:revision>
  <cp:lastPrinted>2025-02-17T06:55:00Z</cp:lastPrinted>
  <dcterms:created xsi:type="dcterms:W3CDTF">2024-10-08T06:03:00Z</dcterms:created>
  <dcterms:modified xsi:type="dcterms:W3CDTF">2025-07-18T07:27:03Z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2052-12.1.0.20784</vt:lpwstr>
  </property>
  <property fmtid="{D5CDD505-2E9C-101B-9397-08002B2CF9AE}" pid="3" name="ICV">
    <vt:lpwstr>DA2B0E666A9747089708C89462747087_13</vt:lpwstr>
  </property>
  <property fmtid="{D5CDD505-2E9C-101B-9397-08002B2CF9AE}" pid="4" name="KSOTemplateDocerSaveRecord">
    <vt:lpwstr>eyJoZGlkIjoiMThmODQzMTFiNTE5ODA0YjVlZTNjODE0Mzk0MzQ3MDAifQ==</vt:lpwstr>
  </property>
</Properties>
</file>