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重庆市渝中区202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年从优秀社区干部中考试录用公务员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笔试、面试和总成绩公布表</w:t>
      </w:r>
    </w:p>
    <w:p>
      <w:pPr>
        <w:spacing w:line="580" w:lineRule="exact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after="156" w:afterLines="50"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根据公告规定，我区组织开展了笔试、面试、量化考察工作。现将参加笔试、面试、量化考察人员的各项成绩公布如下：</w:t>
      </w:r>
    </w:p>
    <w:tbl>
      <w:tblPr>
        <w:tblStyle w:val="4"/>
        <w:tblW w:w="14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550"/>
        <w:gridCol w:w="2477"/>
        <w:gridCol w:w="1090"/>
        <w:gridCol w:w="1090"/>
        <w:gridCol w:w="1090"/>
        <w:gridCol w:w="1003"/>
        <w:gridCol w:w="1257"/>
        <w:gridCol w:w="1674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宋体"/>
                <w:color w:val="000000"/>
                <w:sz w:val="32"/>
                <w:szCs w:val="32"/>
              </w:rPr>
              <w:t>招录职位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考生姓名</w:t>
            </w:r>
          </w:p>
        </w:tc>
        <w:tc>
          <w:tcPr>
            <w:tcW w:w="2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宋体"/>
                <w:color w:val="000000"/>
                <w:sz w:val="32"/>
                <w:szCs w:val="32"/>
              </w:rPr>
              <w:t>笔试成绩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面试</w:t>
            </w:r>
          </w:p>
          <w:p>
            <w:pPr>
              <w:spacing w:line="44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成绩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量化考察成绩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宋体"/>
                <w:color w:val="000000"/>
                <w:sz w:val="32"/>
                <w:szCs w:val="32"/>
              </w:rPr>
              <w:t>总成绩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按职位排序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黑体_GBK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黑体_GBK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2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黑体_GBK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行测</w:t>
            </w:r>
          </w:p>
          <w:p>
            <w:pPr>
              <w:spacing w:line="44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成绩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宋体"/>
                <w:color w:val="000000"/>
                <w:sz w:val="32"/>
                <w:szCs w:val="32"/>
              </w:rPr>
              <w:t>申论成绩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宋体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黑体_GBK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黑体_GBK" w:eastAsia="方正黑体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综合管理</w:t>
            </w:r>
            <w:r>
              <w:rPr>
                <w:rFonts w:eastAsia="DengXi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DengXi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唐彩凤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公共事业管理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55.4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127.9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99.75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76.6175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综合管理2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敖庆龙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国际经济与贸易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55.2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117.7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96.725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73.26375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综合管理2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段玉平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药学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96.65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71.9975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综合管理2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珂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法学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56.4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117.9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94.7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70.84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综合管理2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人力资源管理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57.4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113.4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93.17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69.5205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</w:tbl>
    <w:p>
      <w:pPr>
        <w:spacing w:before="78" w:beforeLines="25" w:line="594" w:lineRule="exact"/>
        <w:ind w:firstLine="640" w:firstLineChars="200"/>
        <w:rPr>
          <w:rFonts w:eastAsia="方正仿宋_GBK"/>
          <w:color w:val="000000"/>
          <w:sz w:val="32"/>
          <w:szCs w:val="28"/>
        </w:rPr>
      </w:pPr>
      <w:r>
        <w:rPr>
          <w:rFonts w:eastAsia="方正仿宋_GBK"/>
          <w:color w:val="000000"/>
          <w:sz w:val="32"/>
          <w:szCs w:val="28"/>
        </w:rPr>
        <w:t>注：总成绩计算公式为：综合成绩=笔试成绩÷2×50%＋面试成绩×35%＋</w:t>
      </w:r>
      <w:r>
        <w:rPr>
          <w:rFonts w:hint="eastAsia" w:eastAsia="方正仿宋_GBK"/>
          <w:color w:val="000000"/>
          <w:sz w:val="32"/>
          <w:szCs w:val="28"/>
        </w:rPr>
        <w:t>量化考察成绩</w:t>
      </w:r>
      <w:r>
        <w:rPr>
          <w:rFonts w:eastAsia="方正仿宋_GBK"/>
          <w:color w:val="000000"/>
          <w:sz w:val="32"/>
          <w:szCs w:val="28"/>
        </w:rPr>
        <w:t xml:space="preserve">×15%。 </w:t>
      </w:r>
    </w:p>
    <w:p>
      <w:pPr>
        <w:spacing w:line="594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bookmarkStart w:id="0" w:name="_GoBack"/>
      <w:bookmarkEnd w:id="0"/>
    </w:p>
    <w:p>
      <w:pPr>
        <w:spacing w:line="594" w:lineRule="exact"/>
        <w:ind w:firstLine="640" w:firstLineChars="200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                        中共重庆市渝中区委组织部</w:t>
      </w: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                                    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</w:t>
      </w:r>
      <w:r>
        <w:rPr>
          <w:rFonts w:eastAsia="方正仿宋_GBK"/>
          <w:color w:val="000000"/>
          <w:sz w:val="32"/>
          <w:szCs w:val="32"/>
        </w:rPr>
        <w:t>日</w:t>
      </w:r>
    </w:p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0E"/>
    <w:rsid w:val="001A0F3A"/>
    <w:rsid w:val="002F261A"/>
    <w:rsid w:val="00395697"/>
    <w:rsid w:val="004C35AB"/>
    <w:rsid w:val="004D68E7"/>
    <w:rsid w:val="00570307"/>
    <w:rsid w:val="005E0C26"/>
    <w:rsid w:val="006D450E"/>
    <w:rsid w:val="00702E4E"/>
    <w:rsid w:val="007C31FA"/>
    <w:rsid w:val="00B93AD6"/>
    <w:rsid w:val="00CD4FA1"/>
    <w:rsid w:val="00FC009A"/>
    <w:rsid w:val="19E23081"/>
    <w:rsid w:val="3B032B60"/>
    <w:rsid w:val="3B60365F"/>
    <w:rsid w:val="45CA044F"/>
    <w:rsid w:val="5C304DB3"/>
    <w:rsid w:val="66D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2022-08-18T11:29:00Z</dcterms:created>
  <dc:creator>User</dc:creator>
  <cp:lastModifiedBy>ASUS</cp:lastModifiedBy>
  <cp:lastPrinted>2023-05-08T07:42:00Z</cp:lastPrinted>
  <dcterms:modified xsi:type="dcterms:W3CDTF">2023-05-08T10:39:34Z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