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重庆市渝中区人民政府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关于划拨重庆市渝中职业教育中心大石化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校区建设工程用地的批复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left"/>
        <w:textAlignment w:val="auto"/>
        <w:rPr>
          <w:rFonts w:hint="default" w:ascii="Times New Roman" w:hAnsi="Times New Roman" w:eastAsia="方正仿宋_GBK" w:cs="Times New Roman"/>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重庆市渝中区规划和自然资源局：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你局报来的《重庆市渝中区规划和自然资源局关于重庆市渝中职业教育中心申请划拨使用国有建设用地使用权的请示》（渝中规资文〔</w:t>
      </w:r>
      <w:r>
        <w:rPr>
          <w:rFonts w:hint="default" w:ascii="Times New Roman" w:hAnsi="Times New Roman" w:eastAsia="方正仿宋_GBK" w:cs="Times New Roman"/>
          <w:i w:val="0"/>
          <w:iCs w:val="0"/>
          <w:caps w:val="0"/>
          <w:color w:val="000000"/>
          <w:spacing w:val="0"/>
          <w:sz w:val="32"/>
          <w:szCs w:val="32"/>
        </w:rPr>
        <w:t>2023</w:t>
      </w:r>
      <w:r>
        <w:rPr>
          <w:rFonts w:hint="default" w:ascii="Times New Roman" w:hAnsi="Times New Roman" w:eastAsia="方正仿宋_GBK" w:cs="Times New Roman"/>
          <w:i w:val="0"/>
          <w:iCs w:val="0"/>
          <w:caps w:val="0"/>
          <w:color w:val="000000"/>
          <w:spacing w:val="0"/>
          <w:sz w:val="32"/>
          <w:szCs w:val="32"/>
        </w:rPr>
        <w:t>〕</w:t>
      </w:r>
      <w:r>
        <w:rPr>
          <w:rFonts w:hint="default" w:ascii="Times New Roman" w:hAnsi="Times New Roman" w:eastAsia="方正仿宋_GBK" w:cs="Times New Roman"/>
          <w:i w:val="0"/>
          <w:iCs w:val="0"/>
          <w:caps w:val="0"/>
          <w:color w:val="000000"/>
          <w:spacing w:val="0"/>
          <w:sz w:val="32"/>
          <w:szCs w:val="32"/>
        </w:rPr>
        <w:t>39</w:t>
      </w:r>
      <w:r>
        <w:rPr>
          <w:rFonts w:hint="default" w:ascii="Times New Roman" w:hAnsi="Times New Roman" w:eastAsia="方正仿宋_GBK" w:cs="Times New Roman"/>
          <w:i w:val="0"/>
          <w:iCs w:val="0"/>
          <w:caps w:val="0"/>
          <w:color w:val="000000"/>
          <w:spacing w:val="0"/>
          <w:sz w:val="32"/>
          <w:szCs w:val="32"/>
        </w:rPr>
        <w:t>号）收悉。经审查，批复如下：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一、同意将位于渝中区黄荆社片区国有建设用地</w:t>
      </w:r>
      <w:r>
        <w:rPr>
          <w:rFonts w:hint="default" w:ascii="Times New Roman" w:hAnsi="Times New Roman" w:eastAsia="方正仿宋_GBK" w:cs="Times New Roman"/>
          <w:i w:val="0"/>
          <w:iCs w:val="0"/>
          <w:caps w:val="0"/>
          <w:color w:val="000000"/>
          <w:spacing w:val="0"/>
          <w:sz w:val="32"/>
          <w:szCs w:val="32"/>
        </w:rPr>
        <w:t>1.622</w:t>
      </w:r>
      <w:r>
        <w:rPr>
          <w:rFonts w:hint="default" w:ascii="Times New Roman" w:hAnsi="Times New Roman" w:eastAsia="方正仿宋_GBK" w:cs="Times New Roman"/>
          <w:i w:val="0"/>
          <w:iCs w:val="0"/>
          <w:caps w:val="0"/>
          <w:color w:val="000000"/>
          <w:spacing w:val="0"/>
          <w:sz w:val="32"/>
          <w:szCs w:val="32"/>
        </w:rPr>
        <w:t>公顷 （约</w:t>
      </w:r>
      <w:r>
        <w:rPr>
          <w:rFonts w:hint="default" w:ascii="Times New Roman" w:hAnsi="Times New Roman" w:eastAsia="方正仿宋_GBK" w:cs="Times New Roman"/>
          <w:i w:val="0"/>
          <w:iCs w:val="0"/>
          <w:caps w:val="0"/>
          <w:color w:val="000000"/>
          <w:spacing w:val="0"/>
          <w:sz w:val="32"/>
          <w:szCs w:val="32"/>
        </w:rPr>
        <w:t>24.33</w:t>
      </w:r>
      <w:r>
        <w:rPr>
          <w:rFonts w:hint="default" w:ascii="Times New Roman" w:hAnsi="Times New Roman" w:eastAsia="方正仿宋_GBK" w:cs="Times New Roman"/>
          <w:i w:val="0"/>
          <w:iCs w:val="0"/>
          <w:caps w:val="0"/>
          <w:color w:val="000000"/>
          <w:spacing w:val="0"/>
          <w:sz w:val="32"/>
          <w:szCs w:val="32"/>
        </w:rPr>
        <w:t>亩），划拨给重庆市渝中职业教育中心，作为重庆市渝中职业教育中心大石化校区建设工程项目用地，土地用途为教育用地。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二、批准使用的土地，其所有权属国家，用地单位只拥有使用权。未经有权机关批准，用地单位不得改变土地的使用性质、用途。行政划拨的土地不得擅自转让、出租、抵押或用于其他未经许可的经营活动。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三、同意按土地评估价</w:t>
      </w:r>
      <w:r>
        <w:rPr>
          <w:rFonts w:hint="default" w:ascii="Times New Roman" w:hAnsi="Times New Roman" w:eastAsia="方正仿宋_GBK" w:cs="Times New Roman"/>
          <w:i w:val="0"/>
          <w:iCs w:val="0"/>
          <w:caps w:val="0"/>
          <w:color w:val="000000"/>
          <w:spacing w:val="0"/>
          <w:sz w:val="32"/>
          <w:szCs w:val="32"/>
        </w:rPr>
        <w:t>9731.82</w:t>
      </w:r>
      <w:r>
        <w:rPr>
          <w:rFonts w:hint="default" w:ascii="Times New Roman" w:hAnsi="Times New Roman" w:eastAsia="方正仿宋_GBK" w:cs="Times New Roman"/>
          <w:i w:val="0"/>
          <w:iCs w:val="0"/>
          <w:caps w:val="0"/>
          <w:color w:val="000000"/>
          <w:spacing w:val="0"/>
          <w:sz w:val="32"/>
          <w:szCs w:val="32"/>
        </w:rPr>
        <w:t>万元计入土地成本。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四、请你局依法组织做好交地工作，加强对用地情况及施工进度的监测监管。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948" w:firstLine="640" w:firstLineChars="200"/>
        <w:jc w:val="righ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重庆市渝中区人民政府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948"/>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                                 2023</w:t>
      </w:r>
      <w:r>
        <w:rPr>
          <w:rFonts w:hint="default" w:ascii="Times New Roman" w:hAnsi="Times New Roman" w:eastAsia="方正仿宋_GBK" w:cs="Times New Roman"/>
          <w:i w:val="0"/>
          <w:iCs w:val="0"/>
          <w:caps w:val="0"/>
          <w:color w:val="000000"/>
          <w:spacing w:val="0"/>
          <w:sz w:val="32"/>
          <w:szCs w:val="32"/>
        </w:rPr>
        <w:t>年</w:t>
      </w:r>
      <w:r>
        <w:rPr>
          <w:rFonts w:hint="default" w:ascii="Times New Roman" w:hAnsi="Times New Roman" w:eastAsia="方正仿宋_GBK" w:cs="Times New Roman"/>
          <w:i w:val="0"/>
          <w:iCs w:val="0"/>
          <w:caps w:val="0"/>
          <w:color w:val="000000"/>
          <w:spacing w:val="0"/>
          <w:sz w:val="32"/>
          <w:szCs w:val="32"/>
        </w:rPr>
        <w:t>10</w:t>
      </w:r>
      <w:r>
        <w:rPr>
          <w:rFonts w:hint="default" w:ascii="Times New Roman" w:hAnsi="Times New Roman" w:eastAsia="方正仿宋_GBK" w:cs="Times New Roman"/>
          <w:i w:val="0"/>
          <w:iCs w:val="0"/>
          <w:caps w:val="0"/>
          <w:color w:val="000000"/>
          <w:spacing w:val="0"/>
          <w:sz w:val="32"/>
          <w:szCs w:val="32"/>
        </w:rPr>
        <w:t>月</w:t>
      </w:r>
      <w:r>
        <w:rPr>
          <w:rFonts w:hint="default" w:ascii="Times New Roman" w:hAnsi="Times New Roman" w:eastAsia="方正仿宋_GBK" w:cs="Times New Roman"/>
          <w:i w:val="0"/>
          <w:iCs w:val="0"/>
          <w:caps w:val="0"/>
          <w:color w:val="000000"/>
          <w:spacing w:val="0"/>
          <w:sz w:val="32"/>
          <w:szCs w:val="32"/>
        </w:rPr>
        <w:t>30</w:t>
      </w:r>
      <w:r>
        <w:rPr>
          <w:rFonts w:hint="default" w:ascii="Times New Roman" w:hAnsi="Times New Roman" w:eastAsia="方正仿宋_GBK" w:cs="Times New Roman"/>
          <w:i w:val="0"/>
          <w:iCs w:val="0"/>
          <w:caps w:val="0"/>
          <w:color w:val="000000"/>
          <w:spacing w:val="0"/>
          <w:sz w:val="32"/>
          <w:szCs w:val="32"/>
        </w:rPr>
        <w:t>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948"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i w:val="0"/>
          <w:iCs w:val="0"/>
          <w:caps w:val="0"/>
          <w:color w:val="000000"/>
          <w:spacing w:val="0"/>
          <w:sz w:val="32"/>
          <w:szCs w:val="32"/>
        </w:rPr>
        <w:t>（此件公开发布）</w:t>
      </w:r>
      <w:bookmarkStart w:id="0" w:name="_GoBack"/>
      <w:bookmarkEnd w:id="0"/>
    </w:p>
    <w:p>
      <w:pPr>
        <w:spacing w:line="1" w:lineRule="exact"/>
        <w:rPr>
          <w:lang w:eastAsia="zh-CN"/>
        </w:rPr>
      </w:pPr>
    </w:p>
    <w:sectPr>
      <w:footerReference r:id="rId5" w:type="default"/>
      <w:footerReference r:id="rId6" w:type="even"/>
      <w:pgSz w:w="11900" w:h="16840"/>
      <w:pgMar w:top="1365" w:right="1428" w:bottom="1352" w:left="166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6019800</wp:posOffset>
              </wp:positionH>
              <wp:positionV relativeFrom="page">
                <wp:posOffset>9676765</wp:posOffset>
              </wp:positionV>
              <wp:extent cx="38100" cy="113030"/>
              <wp:effectExtent l="0" t="0" r="0" b="0"/>
              <wp:wrapNone/>
              <wp:docPr id="1" name="Shape 1"/>
              <wp:cNvGraphicFramePr/>
              <a:graphic xmlns:a="http://schemas.openxmlformats.org/drawingml/2006/main">
                <a:graphicData uri="http://schemas.microsoft.com/office/word/2010/wordprocessingShape">
                  <wps:wsp>
                    <wps:cNvSpPr txBox="1"/>
                    <wps:spPr>
                      <a:xfrm>
                        <a:off x="0" y="0"/>
                        <a:ext cx="38100" cy="113030"/>
                      </a:xfrm>
                      <a:prstGeom prst="rect">
                        <a:avLst/>
                      </a:prstGeom>
                      <a:noFill/>
                    </wps:spPr>
                    <wps:txbx>
                      <w:txbxContent>
                        <w:p>
                          <w:pPr>
                            <w:pStyle w:val="8"/>
                            <w:rPr>
                              <w:sz w:val="22"/>
                              <w:szCs w:val="22"/>
                            </w:rPr>
                          </w:pPr>
                          <w:r>
                            <w:rPr>
                              <w:sz w:val="22"/>
                              <w:szCs w:val="22"/>
                            </w:rPr>
                            <w:t>1</w:t>
                          </w:r>
                        </w:p>
                      </w:txbxContent>
                    </wps:txbx>
                    <wps:bodyPr wrap="none" lIns="0" tIns="0" rIns="0" bIns="0">
                      <a:spAutoFit/>
                    </wps:bodyPr>
                  </wps:wsp>
                </a:graphicData>
              </a:graphic>
            </wp:anchor>
          </w:drawing>
        </mc:Choice>
        <mc:Fallback>
          <w:pict>
            <v:shape id="Shape 1" o:spid="_x0000_s1026" o:spt="202" type="#_x0000_t202" style="position:absolute;left:0pt;margin-left:474pt;margin-top:761.95pt;height:8.9pt;width:3pt;mso-position-horizontal-relative:page;mso-position-vertical-relative:page;mso-wrap-style:none;z-index:-251656192;mso-width-relative:page;mso-height-relative:page;" filled="f" stroked="f" coordsize="21600,21600" o:gfxdata="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2ZdUMtgAAAAN&#10;AQAADwAAAAAAAAABACAAAAAiAAAAZHJzL2Rvd25yZXYueG1sUEsBAhQAFAAAAAgAh07iQP+c/DWq&#10;AQAAbgMAAA4AAAAAAAAAAQAgAAAAJwEAAGRycy9lMm9Eb2MueG1sUEsFBgAAAAAGAAYAWQEAAEMF&#10;AAAAAA==&#10;">
              <v:fill on="f" focussize="0,0"/>
              <v:stroke on="f"/>
              <v:imagedata o:title=""/>
              <o:lock v:ext="edit" aspectratio="f"/>
              <v:textbox inset="0mm,0mm,0mm,0mm" style="mso-fit-shape-to-text:t;">
                <w:txbxContent>
                  <w:p>
                    <w:pPr>
                      <w:pStyle w:val="8"/>
                      <w:rPr>
                        <w:sz w:val="22"/>
                        <w:szCs w:val="22"/>
                      </w:rPr>
                    </w:pPr>
                    <w:r>
                      <w:rPr>
                        <w:sz w:val="22"/>
                        <w:szCs w:val="22"/>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1218565</wp:posOffset>
              </wp:positionH>
              <wp:positionV relativeFrom="page">
                <wp:posOffset>9773285</wp:posOffset>
              </wp:positionV>
              <wp:extent cx="620395" cy="117475"/>
              <wp:effectExtent l="0" t="0" r="0" b="0"/>
              <wp:wrapNone/>
              <wp:docPr id="3" name="Shape 3"/>
              <wp:cNvGraphicFramePr/>
              <a:graphic xmlns:a="http://schemas.openxmlformats.org/drawingml/2006/main">
                <a:graphicData uri="http://schemas.microsoft.com/office/word/2010/wordprocessingShape">
                  <wps:wsp>
                    <wps:cNvSpPr txBox="1"/>
                    <wps:spPr>
                      <a:xfrm>
                        <a:off x="0" y="0"/>
                        <a:ext cx="620395" cy="117475"/>
                      </a:xfrm>
                      <a:prstGeom prst="rect">
                        <a:avLst/>
                      </a:prstGeom>
                      <a:noFill/>
                    </wps:spPr>
                    <wps:txbx>
                      <w:txbxContent>
                        <w:p>
                          <w:pPr>
                            <w:pStyle w:val="8"/>
                            <w:rPr>
                              <w:sz w:val="22"/>
                              <w:szCs w:val="22"/>
                            </w:rPr>
                          </w:pPr>
                          <w:r>
                            <w:rPr>
                              <w:sz w:val="22"/>
                              <w:szCs w:val="22"/>
                            </w:rPr>
                            <w:t>——2——</w:t>
                          </w:r>
                        </w:p>
                      </w:txbxContent>
                    </wps:txbx>
                    <wps:bodyPr wrap="none" lIns="0" tIns="0" rIns="0" bIns="0">
                      <a:spAutoFit/>
                    </wps:bodyPr>
                  </wps:wsp>
                </a:graphicData>
              </a:graphic>
            </wp:anchor>
          </w:drawing>
        </mc:Choice>
        <mc:Fallback>
          <w:pict>
            <v:shape id="Shape 3" o:spid="_x0000_s1026" o:spt="202" type="#_x0000_t202" style="position:absolute;left:0pt;margin-left:95.95pt;margin-top:769.55pt;height:9.25pt;width:48.85pt;mso-position-horizontal-relative:page;mso-position-vertical-relative:page;mso-wrap-style:none;z-index:-251656192;mso-width-relative:page;mso-height-relative:page;" filled="f" stroked="f" coordsize="21600,21600" o:gfxdata="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FSYa/Y&#10;AAAADQEAAA8AAAAAAAAAAQAgAAAAIgAAAGRycy9kb3ducmV2LnhtbFBLAQIUABQAAAAIAIdO4kDr&#10;kFVirgEAAG8DAAAOAAAAAAAAAAEAIAAAACcBAABkcnMvZTJvRG9jLnhtbFBLBQYAAAAABgAGAFkB&#10;AABHBQAAAAA=&#10;">
              <v:fill on="f" focussize="0,0"/>
              <v:stroke on="f"/>
              <v:imagedata o:title=""/>
              <o:lock v:ext="edit" aspectratio="f"/>
              <v:textbox inset="0mm,0mm,0mm,0mm" style="mso-fit-shape-to-text:t;">
                <w:txbxContent>
                  <w:p>
                    <w:pPr>
                      <w:pStyle w:val="8"/>
                      <w:rPr>
                        <w:sz w:val="22"/>
                        <w:szCs w:val="22"/>
                      </w:rPr>
                    </w:pPr>
                    <w:r>
                      <w:rPr>
                        <w:sz w:val="22"/>
                        <w:szCs w:val="22"/>
                      </w:rPr>
                      <w:t>——2——</w:t>
                    </w:r>
                  </w:p>
                </w:txbxContent>
              </v:textbox>
            </v:shape>
          </w:pict>
        </mc:Fallback>
      </mc:AlternateContent>
    </w:r>
    <w:r>
      <w:rPr>
        <w:lang w:eastAsia="zh-CN" w:bidi="ar-SA"/>
      </w:rPr>
      <mc:AlternateContent>
        <mc:Choice Requires="wps">
          <w:drawing>
            <wp:anchor distT="0" distB="0" distL="114300" distR="114300" simplePos="0" relativeHeight="251659264" behindDoc="1" locked="0" layoutInCell="1" allowOverlap="1">
              <wp:simplePos x="0" y="0"/>
              <wp:positionH relativeFrom="page">
                <wp:posOffset>1044575</wp:posOffset>
              </wp:positionH>
              <wp:positionV relativeFrom="page">
                <wp:posOffset>9725660</wp:posOffset>
              </wp:positionV>
              <wp:extent cx="5513705" cy="0"/>
              <wp:effectExtent l="0" t="0" r="0" b="0"/>
              <wp:wrapNone/>
              <wp:docPr id="5" name="Shape 5"/>
              <wp:cNvGraphicFramePr/>
              <a:graphic xmlns:a="http://schemas.openxmlformats.org/drawingml/2006/main">
                <a:graphicData uri="http://schemas.microsoft.com/office/word/2010/wordprocessingShape">
                  <wps:wsp>
                    <wps:cNvCnPr/>
                    <wps:spPr>
                      <a:xfrm>
                        <a:off x="0" y="0"/>
                        <a:ext cx="5513705" cy="0"/>
                      </a:xfrm>
                      <a:prstGeom prst="straightConnector1">
                        <a:avLst/>
                      </a:prstGeom>
                      <a:ln w="12700">
                        <a:solidFill>
                          <a:srgbClr val="FFFFFF"/>
                        </a:solidFill>
                      </a:ln>
                    </wps:spPr>
                    <wps:bodyPr/>
                  </wps:wsp>
                </a:graphicData>
              </a:graphic>
            </wp:anchor>
          </w:drawing>
        </mc:Choice>
        <mc:Fallback>
          <w:pict>
            <v:shape id="Shape 5" o:spid="_x0000_s1026" o:spt="32" type="#_x0000_t32" style="position:absolute;left:0pt;margin-left:82.25pt;margin-top:765.8pt;height:0pt;width:434.15pt;mso-position-horizontal-relative:page;mso-position-vertical-relative:page;z-index:-251657216;mso-width-relative:page;mso-height-relative:page;" filled="f" stroked="t" coordsize="21600,21600" o:gfxdata="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pcftT1wAAAA4BAAAPAAAA&#10;AAAAAAEAIAAAACIAAABkcnMvZG93bnJldi54bWxQSwECFAAUAAAACACHTuJAiC5O8qQBAABaAwAA&#10;DgAAAAAAAAABACAAAAAmAQAAZHJzL2Uyb0RvYy54bWxQSwUGAAAAAAYABgBZAQAAPAUAAAAA&#10;">
              <v:fill on="f" focussize="0,0"/>
              <v:stroke weight="1pt" color="#FFFFFF" joinstyle="round"/>
              <v:imagedata o:title=""/>
              <o:lock v:ext="edit" aspectratio="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
  <w:docVars>
    <w:docVar w:name="commondata" w:val="eyJoZGlkIjoiNjQ3ZTBlNmYzMGYyMGQ4MDIzY2U2YTk0OTUxMzQxZjEifQ=="/>
  </w:docVars>
  <w:rsids>
    <w:rsidRoot w:val="0073022E"/>
    <w:rsid w:val="00495A5A"/>
    <w:rsid w:val="00514475"/>
    <w:rsid w:val="0073022E"/>
    <w:rsid w:val="00D90AC4"/>
    <w:rsid w:val="00ED1DF4"/>
    <w:rsid w:val="00F02188"/>
    <w:rsid w:val="130E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MingLiU_HKSCS" w:hAnsi="MingLiU_HKSCS" w:eastAsia="MingLiU_HKSCS" w:cs="MingLiU_HKSCS"/>
      <w:color w:val="000000"/>
      <w:sz w:val="24"/>
      <w:szCs w:val="24"/>
      <w:lang w:val="en-US" w:eastAsia="en-US" w:bidi="en-US"/>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semiHidden/>
    <w:unhideWhenUsed/>
    <w:qFormat/>
    <w:uiPriority w:val="99"/>
    <w:pPr>
      <w:widowControl/>
      <w:spacing w:before="100" w:beforeAutospacing="1" w:after="100" w:afterAutospacing="1"/>
    </w:pPr>
    <w:rPr>
      <w:rFonts w:ascii="宋体" w:hAnsi="宋体" w:eastAsia="宋体" w:cs="宋体"/>
      <w:color w:val="auto"/>
      <w:lang w:eastAsia="zh-CN" w:bidi="ar-SA"/>
    </w:rPr>
  </w:style>
  <w:style w:type="character" w:customStyle="1" w:styleId="5">
    <w:name w:val="标题 #1_"/>
    <w:basedOn w:val="4"/>
    <w:link w:val="6"/>
    <w:autoRedefine/>
    <w:qFormat/>
    <w:uiPriority w:val="0"/>
    <w:rPr>
      <w:rFonts w:ascii="宋体" w:hAnsi="宋体" w:eastAsia="宋体" w:cs="宋体"/>
      <w:color w:val="F30404"/>
      <w:sz w:val="92"/>
      <w:szCs w:val="92"/>
      <w:u w:val="none"/>
      <w:lang w:val="zh-CN" w:eastAsia="zh-CN" w:bidi="zh-CN"/>
    </w:rPr>
  </w:style>
  <w:style w:type="paragraph" w:customStyle="1" w:styleId="6">
    <w:name w:val="标题 #1"/>
    <w:basedOn w:val="1"/>
    <w:link w:val="5"/>
    <w:autoRedefine/>
    <w:qFormat/>
    <w:uiPriority w:val="0"/>
    <w:pPr>
      <w:spacing w:before="2500" w:after="1120"/>
      <w:jc w:val="center"/>
      <w:outlineLvl w:val="0"/>
    </w:pPr>
    <w:rPr>
      <w:rFonts w:ascii="宋体" w:hAnsi="宋体" w:eastAsia="宋体" w:cs="宋体"/>
      <w:color w:val="F30404"/>
      <w:sz w:val="92"/>
      <w:szCs w:val="92"/>
      <w:lang w:val="zh-CN" w:eastAsia="zh-CN" w:bidi="zh-CN"/>
    </w:rPr>
  </w:style>
  <w:style w:type="character" w:customStyle="1" w:styleId="7">
    <w:name w:val="页眉或页脚 (2)_"/>
    <w:basedOn w:val="4"/>
    <w:link w:val="8"/>
    <w:autoRedefine/>
    <w:qFormat/>
    <w:uiPriority w:val="0"/>
    <w:rPr>
      <w:rFonts w:ascii="Times New Roman" w:hAnsi="Times New Roman" w:eastAsia="Times New Roman" w:cs="Times New Roman"/>
      <w:sz w:val="20"/>
      <w:szCs w:val="20"/>
      <w:u w:val="none"/>
      <w:lang w:val="zh-CN" w:eastAsia="zh-CN" w:bidi="zh-CN"/>
    </w:rPr>
  </w:style>
  <w:style w:type="paragraph" w:customStyle="1" w:styleId="8">
    <w:name w:val="页眉或页脚 (2)"/>
    <w:basedOn w:val="1"/>
    <w:link w:val="7"/>
    <w:autoRedefine/>
    <w:qFormat/>
    <w:uiPriority w:val="0"/>
    <w:rPr>
      <w:rFonts w:ascii="Times New Roman" w:hAnsi="Times New Roman" w:eastAsia="Times New Roman" w:cs="Times New Roman"/>
      <w:sz w:val="20"/>
      <w:szCs w:val="20"/>
      <w:lang w:val="zh-CN" w:eastAsia="zh-CN" w:bidi="zh-CN"/>
    </w:rPr>
  </w:style>
  <w:style w:type="character" w:customStyle="1" w:styleId="9">
    <w:name w:val="正文文本_"/>
    <w:basedOn w:val="4"/>
    <w:link w:val="10"/>
    <w:autoRedefine/>
    <w:qFormat/>
    <w:uiPriority w:val="0"/>
    <w:rPr>
      <w:rFonts w:ascii="宋体" w:hAnsi="宋体" w:eastAsia="宋体" w:cs="宋体"/>
      <w:sz w:val="30"/>
      <w:szCs w:val="30"/>
      <w:u w:val="none"/>
      <w:lang w:val="zh-CN" w:eastAsia="zh-CN" w:bidi="zh-CN"/>
    </w:rPr>
  </w:style>
  <w:style w:type="paragraph" w:customStyle="1" w:styleId="10">
    <w:name w:val="正文文本1"/>
    <w:basedOn w:val="1"/>
    <w:link w:val="9"/>
    <w:autoRedefine/>
    <w:qFormat/>
    <w:uiPriority w:val="0"/>
    <w:pPr>
      <w:spacing w:line="442" w:lineRule="auto"/>
      <w:ind w:firstLine="400"/>
    </w:pPr>
    <w:rPr>
      <w:rFonts w:ascii="宋体" w:hAnsi="宋体" w:eastAsia="宋体" w:cs="宋体"/>
      <w:sz w:val="30"/>
      <w:szCs w:val="30"/>
      <w:lang w:val="zh-CN" w:eastAsia="zh-CN" w:bidi="zh-CN"/>
    </w:rPr>
  </w:style>
  <w:style w:type="character" w:customStyle="1" w:styleId="11">
    <w:name w:val="标题 #2_"/>
    <w:basedOn w:val="4"/>
    <w:link w:val="12"/>
    <w:autoRedefine/>
    <w:qFormat/>
    <w:uiPriority w:val="0"/>
    <w:rPr>
      <w:rFonts w:ascii="宋体" w:hAnsi="宋体" w:eastAsia="宋体" w:cs="宋体"/>
      <w:sz w:val="44"/>
      <w:szCs w:val="44"/>
      <w:u w:val="none"/>
      <w:lang w:val="zh-CN" w:eastAsia="zh-CN" w:bidi="zh-CN"/>
    </w:rPr>
  </w:style>
  <w:style w:type="paragraph" w:customStyle="1" w:styleId="12">
    <w:name w:val="标题 #2"/>
    <w:basedOn w:val="1"/>
    <w:link w:val="11"/>
    <w:autoRedefine/>
    <w:qFormat/>
    <w:uiPriority w:val="0"/>
    <w:pPr>
      <w:spacing w:after="600" w:line="643" w:lineRule="exact"/>
      <w:jc w:val="center"/>
      <w:outlineLvl w:val="1"/>
    </w:pPr>
    <w:rPr>
      <w:rFonts w:ascii="宋体" w:hAnsi="宋体" w:eastAsia="宋体" w:cs="宋体"/>
      <w:sz w:val="44"/>
      <w:szCs w:val="44"/>
      <w:lang w:val="zh-CN" w:eastAsia="zh-CN" w:bidi="zh-CN"/>
    </w:rPr>
  </w:style>
  <w:style w:type="character" w:customStyle="1" w:styleId="13">
    <w:name w:val="正文文本 (3)_"/>
    <w:basedOn w:val="4"/>
    <w:link w:val="14"/>
    <w:autoRedefine/>
    <w:qFormat/>
    <w:uiPriority w:val="0"/>
    <w:rPr>
      <w:rFonts w:ascii="宋体" w:hAnsi="宋体" w:eastAsia="宋体" w:cs="宋体"/>
      <w:sz w:val="26"/>
      <w:szCs w:val="26"/>
      <w:u w:val="none"/>
      <w:lang w:val="zh-CN" w:eastAsia="zh-CN" w:bidi="zh-CN"/>
    </w:rPr>
  </w:style>
  <w:style w:type="paragraph" w:customStyle="1" w:styleId="14">
    <w:name w:val="正文文本 (3)"/>
    <w:basedOn w:val="1"/>
    <w:link w:val="13"/>
    <w:autoRedefine/>
    <w:qFormat/>
    <w:uiPriority w:val="0"/>
    <w:pPr>
      <w:jc w:val="center"/>
    </w:pPr>
    <w:rPr>
      <w:rFonts w:ascii="宋体" w:hAnsi="宋体" w:eastAsia="宋体" w:cs="宋体"/>
      <w:sz w:val="26"/>
      <w:szCs w:val="26"/>
      <w:lang w:val="zh-CN" w:eastAsia="zh-CN" w:bidi="zh-CN"/>
    </w:rPr>
  </w:style>
  <w:style w:type="character" w:customStyle="1" w:styleId="15">
    <w:name w:val="正文文本 (2)_"/>
    <w:basedOn w:val="4"/>
    <w:link w:val="16"/>
    <w:autoRedefine/>
    <w:qFormat/>
    <w:uiPriority w:val="0"/>
    <w:rPr>
      <w:rFonts w:ascii="Times New Roman" w:hAnsi="Times New Roman" w:eastAsia="Times New Roman" w:cs="Times New Roman"/>
      <w:sz w:val="22"/>
      <w:szCs w:val="22"/>
      <w:u w:val="none"/>
      <w:lang w:val="zh-CN" w:eastAsia="zh-CN" w:bidi="zh-CN"/>
    </w:rPr>
  </w:style>
  <w:style w:type="paragraph" w:customStyle="1" w:styleId="16">
    <w:name w:val="正文文本 (2)"/>
    <w:basedOn w:val="1"/>
    <w:link w:val="15"/>
    <w:autoRedefine/>
    <w:qFormat/>
    <w:uiPriority w:val="0"/>
    <w:rPr>
      <w:rFonts w:ascii="Times New Roman" w:hAnsi="Times New Roman" w:eastAsia="Times New Roman" w:cs="Times New Roman"/>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68</Words>
  <Characters>389</Characters>
  <Lines>3</Lines>
  <Paragraphs>1</Paragraphs>
  <TotalTime>76</TotalTime>
  <ScaleCrop>false</ScaleCrop>
  <LinksUpToDate>false</LinksUpToDate>
  <CharactersWithSpaces>456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2023-11-08T07:11:00Z</dcterms:created>
  <dc:creator>Administrator</dc:creator>
  <cp:lastModifiedBy>Administrator</cp:lastModifiedBy>
  <dcterms:modified xsi:type="dcterms:W3CDTF">2025-08-12T06:53:29Z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588FE0AADCC04EA48B25383A4E8ACF78_12</vt:lpwstr>
  </property>
</Properties>
</file>