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fh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1" w:name="mj"/>
      <w:bookmarkEnd w:id="1"/>
      <w:bookmarkStart w:id="2" w:name="hj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3" w:name="remove_shape1"/>
      <w:r>
        <w:rPr>
          <w:rFonts w:ascii="方正仿宋_GBK" w:eastAsia="方正仿宋_GBK"/>
          <w:color w:val="FF0000"/>
          <w:sz w:val="32"/>
          <w:szCs w:val="32"/>
        </w:rPr>
        <w:pict>
          <v:group id="_x0000_s1026" o:spid="_x0000_s1026" o:spt="203" style="position:absolute;left:0pt;margin-left:0pt;margin-top:31.05pt;height:140.6pt;width:441pt;z-index:251662336;mso-width-relative:page;mso-height-relative:page;" coordorigin="1588,4377" coordsize="8820,2813">
            <o:lock v:ext="edit" aspectratio="f"/>
            <v:shape id="_x0000_s1027" o:spid="_x0000_s1027" o:spt="136" type="#_x0000_t136" style="position:absolute;left:1816;top:4377;height:1078;width:8277;" fillcolor="#FF0000" filled="t" stroked="t" coordsize="21600,21600" adj="10800">
              <v:path/>
              <v:fill on="t" color2="#FFFFFF" focussize="0,0"/>
              <v:stroke color="#FF0000"/>
              <v:imagedata o:title=""/>
              <o:lock v:ext="edit" aspectratio="f"/>
              <v:textpath on="t" fitshape="t" fitpath="t" trim="t" xscale="f" string="重庆市渝中区人民政府办公室文件" style="font-family:方正小标宋_GBK;font-size:40pt;v-rotate-letters:f;v-same-letter-heights:f;v-text-align:center;"/>
            </v:shape>
            <v:line id="直线 10" o:spid="_x0000_s1028" o:spt="20" style="position:absolute;left:1588;top:7189;height:1;width:8820;" filled="f" stroked="t" coordsize="21600,21600">
              <v:path arrowok="t"/>
              <v:fill on="f" focussize="0,0"/>
              <v:stroke weight="2pt" color="#FF0000"/>
              <v:imagedata o:title=""/>
              <o:lock v:ext="edit" aspectratio="f"/>
            </v:line>
          </v:group>
        </w:pict>
      </w:r>
      <w:bookmarkEnd w:id="3"/>
    </w:p>
    <w:p>
      <w:pPr>
        <w:keepNext w:val="0"/>
        <w:keepLines w:val="0"/>
        <w:pageBreakBefore w:val="0"/>
        <w:widowControl w:val="0"/>
        <w:tabs>
          <w:tab w:val="left" w:pos="71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</w:pPr>
      <w:bookmarkStart w:id="4" w:name="bh"/>
      <w:bookmarkEnd w:id="4"/>
      <w:bookmarkStart w:id="5" w:name="nd"/>
      <w:bookmarkEnd w:id="5"/>
      <w:bookmarkStart w:id="6" w:name="fwz"/>
      <w:bookmarkEnd w:id="6"/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渝中府办〔202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49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62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000000" w:themeColor="text1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000000" w:themeColor="text1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  <w:t>重庆市渝中区人民政府办公室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62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000000" w:themeColor="text1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000000" w:themeColor="text1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  <w:t>关于区政府领导工作分工的通知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62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6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区政府各部门、各管委会，各街道办事处，有关单位：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napToGrid w:val="0"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根据工作需要，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经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研究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，现将《重庆市渝中区人民政府领导工作分工》予以印发。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特此通知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6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620" w:lineRule="exact"/>
        <w:jc w:val="both"/>
        <w:textAlignment w:val="auto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620" w:lineRule="exact"/>
        <w:ind w:right="0" w:rightChars="0" w:firstLine="4480" w:firstLineChars="14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重庆市渝中区人民政府办公室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before="0" w:after="0" w:line="620" w:lineRule="exact"/>
        <w:ind w:right="0" w:rightChars="0" w:firstLine="5424" w:firstLineChars="1695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（此件公开发布）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snapToGrid w:val="0"/>
          <w:color w:val="000000" w:themeColor="text1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  <w:t>重庆市渝中区人民政府领导工作分工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黑体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/>
        <w:jc w:val="center"/>
        <w:textAlignment w:val="auto"/>
        <w:outlineLvl w:val="9"/>
        <w:rPr>
          <w:rFonts w:hint="default" w:ascii="Times New Roman" w:hAnsi="Times New Roman" w:eastAsia="方正黑体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谢东（区委副书记，区政府区长）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主持区政府全面工作；负责审计工作。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主管区政府办公室、区审计局；联系人大、政协、民主党派和工商联工作。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邓光怀（区委常委，区政府常务副区长）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负责区政府常务工作；负责财政、税务、商贸流通、外经外贸、自贸试验区、中新示范项目、应急管理、安全生产、消防救援、地震救灾、国资监管、统计、日常经济运行调度和监测分析、人民武装和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现代商贸业、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u w:val="none"/>
          <w:shd w:val="clear" w:color="auto" w:fill="auto"/>
          <w:lang w:eastAsia="zh-CN" w:bidi="zh-CN"/>
          <w14:textFill>
            <w14:solidFill>
              <w14:schemeClr w14:val="tx1"/>
            </w14:solidFill>
          </w14:textFill>
        </w:rPr>
        <w:t>朝天门—解放碑商圈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highlight w:val="none"/>
          <w:u w:val="none"/>
          <w:shd w:val="clear" w:color="auto" w:fill="auto"/>
          <w:lang w:eastAsia="zh-CN" w:bidi="zh-CN"/>
          <w14:textFill>
            <w14:solidFill>
              <w14:schemeClr w14:val="tx1"/>
            </w14:solidFill>
          </w14:textFill>
        </w:rPr>
        <w:t>大坪商圈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、化龙桥国际商务区、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大鹅岭山脊自然生态带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发展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工作；协助负责区政府办公室、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mallCaps w:val="0"/>
          <w:strike w:val="0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政务公开、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机关事务、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审计工作；统筹国资国企工作、全区产业发展。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分管</w:t>
      </w:r>
      <w:r>
        <w:rPr>
          <w:rFonts w:hint="default" w:ascii="Times New Roman" w:hAnsi="Times New Roman" w:eastAsia="方正仿宋_GBK" w:cs="Times New Roman"/>
          <w:strike w:val="0"/>
          <w:dstrike w:val="0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区财政局、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区商务委、</w:t>
      </w:r>
      <w:r>
        <w:rPr>
          <w:rFonts w:hint="default" w:ascii="Times New Roman" w:hAnsi="Times New Roman" w:eastAsia="方正仿宋_GBK" w:cs="Times New Roman"/>
          <w:strike w:val="0"/>
          <w:dstrike w:val="0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区应急管理局、区国资委、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区统计局、区行政学校、解放碑中央商务区管委会、时代天街商圈管委会、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商业发展集团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；协助分管区政府办公室、区审计局。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联系区监委、区税务局、区人武部、区消防救援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局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、区烟草专卖局、商贸流通企业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黑体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left="0" w:leftChars="0" w:right="0" w:rightChars="0" w:firstLine="0"/>
        <w:jc w:val="center"/>
        <w:textAlignment w:val="auto"/>
        <w:outlineLvl w:val="9"/>
        <w:rPr>
          <w:rFonts w:hint="default" w:ascii="Times New Roman" w:hAnsi="Times New Roman" w:eastAsia="方正黑体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罗毅（区委常委，区政府副区长）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mallCaps w:val="0"/>
          <w:strike w:val="0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mallCaps w:val="0"/>
          <w:strike w:val="0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负责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规划和自然资源管理、林业、住房和城市建设、城市更新、房屋征收、</w:t>
      </w:r>
      <w:r>
        <w:rPr>
          <w:rFonts w:hint="eastAsia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四久</w:t>
      </w:r>
      <w:r>
        <w:rPr>
          <w:rFonts w:hint="eastAsia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工程处置、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mallCaps w:val="0"/>
          <w:strike w:val="0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商圈载体建设、城市管理、园林绿化、大数据应用发展、数字重庆渝中实践、超大城市现代化治理、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国防动员、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人民防空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mallCaps w:val="0"/>
          <w:strike w:val="0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分管领域安全稳定和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现代建筑业、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专业服务业（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工程技术与设计服务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、新兴产业集群（算力经济）、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两江滨江休闲产业带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mallCaps w:val="0"/>
          <w:strike w:val="0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发展工作。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分管区住房城市建委、区城市管理局、区大数据发展局、区国防动员办（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区人民防空办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）、区土储中心、区治理中心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、城市发展集团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mallCaps w:val="0"/>
          <w:strike w:val="0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联系区规划自然资源局（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区林业局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）。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left="0" w:leftChars="0" w:right="0" w:rightChars="0" w:firstLine="0"/>
        <w:jc w:val="center"/>
        <w:textAlignment w:val="auto"/>
        <w:outlineLvl w:val="9"/>
        <w:rPr>
          <w:rFonts w:hint="default" w:ascii="Times New Roman" w:hAnsi="Times New Roman" w:eastAsia="方正黑体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陈平（区政府副区长）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负责教育、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民政、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人力资源和社会保障、外事、侨务、港澳和涉台事务、档案、地方志、分管领域安全稳定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和专业服务业（人力资源服务）发展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工作。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分管区教委、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区民政局、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区人力社保局、区政府外办（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区政府港澳办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）。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联系区档案局、区委党史研究室（区地方志编撰中心）、区侨联。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/>
        <w:jc w:val="center"/>
        <w:textAlignment w:val="auto"/>
        <w:outlineLvl w:val="9"/>
        <w:rPr>
          <w:rFonts w:hint="default" w:ascii="Times New Roman" w:hAnsi="Times New Roman" w:eastAsia="方正黑体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朱荣堂（区政府副区长）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负责公安、退役军人事务、信访稳定、保密、分管领域安全工作。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分管区公安分局、区退役军人事务局、区信访办、区国家保密局。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联系区法院、区检察院、武警重庆总队执勤一支队渝中中队、武警重庆总队执勤二支队七中队。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/>
        <w:jc w:val="center"/>
        <w:textAlignment w:val="auto"/>
        <w:outlineLvl w:val="9"/>
        <w:rPr>
          <w:rFonts w:hint="default" w:ascii="Times New Roman" w:hAnsi="Times New Roman" w:eastAsia="方正黑体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赵意伦（区政府副区长）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负责交通水利、邮政、三峡后扶、防汛防洪、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mallCaps w:val="0"/>
          <w:strike w:val="0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卫生健康、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金融、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政务服务、行政审批、分管领域安全稳定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和现代物流业、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大健康产业、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现代金融业、专业服务业（会计服务）、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新兴产业集群（低空经济、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生命科学）、环重医大健康产业园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mallCaps w:val="0"/>
          <w:strike w:val="0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发展工作；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统筹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专业服务业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发展工作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mallCaps w:val="0"/>
          <w:strike w:val="0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mallCaps w:val="0"/>
          <w:strike w:val="0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分管区交通运输委、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区卫生健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:spacing w:val="-6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康委（区疾控局）、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区产业发展促进局、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6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大石化新区管委会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:spacing w:val="-6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联系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区红十字会、区计生协会、医疗机构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金融机构、专业服务机构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/>
        <w:jc w:val="center"/>
        <w:textAlignment w:val="auto"/>
        <w:outlineLvl w:val="9"/>
        <w:rPr>
          <w:rFonts w:hint="default" w:ascii="Times New Roman" w:hAnsi="Times New Roman" w:eastAsia="方正黑体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赖良（区政府副区长）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mallCaps w:val="0"/>
          <w:strike w:val="0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负责司法行政、生态环境、民族宗教、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街道、社区建设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分管领域安全稳定和专业服务业（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法律服务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mallCaps w:val="0"/>
          <w:strike w:val="0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发展工作；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联系工会、共青团、妇女儿童、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残疾人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工作；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mallCaps w:val="0"/>
          <w:strike w:val="0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协助罗毅同志负责城市管理、园林绿化、数字重庆渝中实践、超大城市现代化治理、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国防动员、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人民防空工作。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分管区司法局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-6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区生态环境局、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:spacing w:val="-6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各街道办事处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联系区总工会、团区委、区妇联、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区残联、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区法学会。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/>
        <w:jc w:val="center"/>
        <w:textAlignment w:val="auto"/>
        <w:outlineLvl w:val="9"/>
        <w:rPr>
          <w:rFonts w:hint="default" w:ascii="Times New Roman" w:hAnsi="Times New Roman" w:eastAsia="方正黑体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薛俨（区政府副区长）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mallCaps w:val="0"/>
          <w:strike w:val="0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负责发展改革、粮食、物价、公共资源交易监管、能源、经济协作、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军民融合发展、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十五五</w:t>
      </w:r>
      <w:r>
        <w:rPr>
          <w:rFonts w:hint="eastAsia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规划编制、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经济和信息化、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招商统筹、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分管领域</w:t>
      </w:r>
      <w:r>
        <w:rPr>
          <w:rFonts w:hint="eastAsia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安全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稳定和新兴产业集群（绿色产业、卫星互联网、工业互联网、人工智能、元宇宙等）、总部城数字经济产业园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mallCaps w:val="0"/>
          <w:strike w:val="0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发展工作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分管区发展改革委（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区粮食和储备局、区公共资源交易监管局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）、区经济信息委、数字经济产业园管委会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、产业发展集团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联系市区供电分公司、燃气渝中分公司、通信管理机构。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黑体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/>
        <w:jc w:val="center"/>
        <w:textAlignment w:val="auto"/>
        <w:outlineLvl w:val="9"/>
        <w:rPr>
          <w:rFonts w:hint="default" w:ascii="Times New Roman" w:hAnsi="Times New Roman" w:eastAsia="方正黑体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陈洁（区政府副区长）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mallCaps w:val="0"/>
          <w:strike w:val="0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负责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科技、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文化和旅游发展、广播电视、文物、体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育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、医疗保障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、市场监管、药品监管、知识产权、分管领域安全稳定和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科创服务业、文旅文创业、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下半城历史风貌带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0"/>
          <w:sz w:val="32"/>
          <w:szCs w:val="32"/>
          <w:highlight w:val="none"/>
          <w:u w:val="none"/>
          <w:shd w:val="clear" w:color="auto" w:fill="auto"/>
          <w:lang w:val="en-US" w:eastAsia="zh-CN" w:bidi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smallCaps w:val="0"/>
          <w:strike w:val="0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大田湾—文化宫文体文创产业园发展工作。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分管区科技局、区文化旅游委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:spacing w:val="0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（区广电局、区文物局、区体育局）、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:spacing w:val="-6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区医保局、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历史文化街区管委会、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文旅发展集团。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联系区市场监管局（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区知识产权局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）、区科协、区文联。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黑体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/>
        <w:jc w:val="center"/>
        <w:textAlignment w:val="auto"/>
        <w:outlineLvl w:val="9"/>
        <w:rPr>
          <w:rFonts w:hint="default" w:ascii="Times New Roman" w:hAnsi="Times New Roman" w:eastAsia="方正黑体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汪诚（区政府党组成员，挂职）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协助邓光怀同志负责税务、国资、投融资工作，协助分管区国资委，协助联系区税务局；协助赵意伦同志负责金融工作，协助分管区产业发展促进局；协助薛俨同志负责发展改革工作，协助分管区发展改革委；担任区招商工作领导小组副组长，协助薛俨同志负责招商工作；协助负责分管领域安全稳定工作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副区长AB角：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A角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B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角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right="0" w:rightChars="0" w:firstLine="2844" w:firstLineChars="889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邓光怀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薛  俨  汪  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right="0" w:rightChars="0" w:firstLine="2844" w:firstLineChars="889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罗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毅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赖  良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right="0" w:rightChars="0" w:firstLine="2844" w:firstLineChars="889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陈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平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朱荣堂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right="0" w:rightChars="0" w:firstLine="2844" w:firstLineChars="889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eastAsia="zh-CN" w:bidi="ar-SA"/>
          <w14:textFill>
            <w14:solidFill>
              <w14:schemeClr w14:val="tx1"/>
            </w14:solidFill>
          </w14:textFill>
        </w:rPr>
        <w:t>赵意伦</w:t>
      </w:r>
      <w:r>
        <w:rPr>
          <w:rFonts w:hint="default" w:ascii="Times New Roman" w:hAnsi="Times New Roman" w:eastAsia="方正仿宋_GBK" w:cs="Times New Roman"/>
          <w:snapToGrid w:val="0"/>
          <w:color w:val="000000" w:themeColor="text1"/>
          <w:spacing w:val="0"/>
          <w:w w:val="100"/>
          <w:kern w:val="2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陈  洁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40" w:lineRule="exact"/>
        <w:textAlignment w:val="auto"/>
        <w:rPr>
          <w:rFonts w:hint="default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4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4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spacing w:line="620" w:lineRule="exact"/>
        <w:ind w:firstLine="140" w:firstLineChars="50"/>
        <w:jc w:val="left"/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</w:pPr>
    </w:p>
    <w:p>
      <w:pPr>
        <w:spacing w:line="620" w:lineRule="exact"/>
        <w:ind w:firstLine="140" w:firstLineChars="50"/>
        <w:jc w:val="left"/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</w:pPr>
    </w:p>
    <w:p>
      <w:pPr>
        <w:spacing w:line="620" w:lineRule="exact"/>
        <w:ind w:firstLine="140" w:firstLineChars="50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7" w:name="_GoBack"/>
      <w:bookmarkEnd w:id="7"/>
      <w:r>
        <w:rPr>
          <w:rFonts w:hint="default" w:ascii="Times New Roman" w:hAnsi="Times New Roman" w:cs="Times New Roman"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48895</wp:posOffset>
                </wp:positionV>
                <wp:extent cx="5544185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952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  <a:effectLst/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1pt;margin-top:3.85pt;height:0.05pt;width:436.55pt;z-index:251660288;mso-width-relative:page;mso-height-relative:page;" filled="f" stroked="t" coordsize="21600,21600" o:gfxdata="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7DsFsNQA&#10;AAAEAQAADwAAAAAAAAABACAAAAAiAAAAZHJzL2Rvd25yZXYueG1sUEsBAhQAFAAAAAgAh07iQJHM&#10;bMkjAgAANgQAAA4AAAAAAAAAAQAgAAAAIwEAAGRycy9lMm9Eb2MueG1sUEsFBgAAAAAGAAYAWQEA&#10;ALgFAAAAAA==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404495</wp:posOffset>
                </wp:positionV>
                <wp:extent cx="5544185" cy="63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952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  <a:effectLst/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85pt;margin-top:31.85pt;height:0.05pt;width:436.55pt;z-index:251661312;mso-width-relative:page;mso-height-relative:page;" filled="f" stroked="t" coordsize="21600,21600" o:gfxdata="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Pif&#10;hN7XAAAABwEAAA8AAAAAAAAAAQAgAAAAIgAAAGRycy9kb3ducmV2LnhtbFBLAQIUABQAAAAIAIdO&#10;4kDLCWnRJAIAADYEAAAOAAAAAAAAAAEAIAAAACYBAABkcnMvZTJvRG9jLnhtbFBLBQYAAAAABgAG&#10;AFkBAAC8BQAAAAA=&#10;">
                <v:fill on="f" focussize="0,0"/>
                <v:stroke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重庆市渝中区人民政府办公室      </w:t>
      </w:r>
      <w:r>
        <w:rPr>
          <w:rFonts w:hint="default" w:ascii="Times New Roman" w:hAnsi="Times New Roman" w:eastAsia="方正仿宋_GBK" w:cs="Times New Roman"/>
          <w:color w:val="000000"/>
          <w:spacing w:val="6"/>
          <w:sz w:val="28"/>
          <w:szCs w:val="28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spacing w:val="6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color w:val="000000"/>
          <w:spacing w:val="6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pacing w:val="6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202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1417" w:right="1587" w:bottom="1417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4585335</wp:posOffset>
              </wp:positionH>
              <wp:positionV relativeFrom="paragraph">
                <wp:posOffset>-123190</wp:posOffset>
              </wp:positionV>
              <wp:extent cx="959485" cy="2774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9485" cy="277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firstLine="280" w:firstLineChars="100"/>
                            <w:rPr>
                              <w:rFonts w:hint="eastAsia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1.05pt;margin-top:-9.7pt;height:21.85pt;width:75.55pt;mso-position-horizontal-relative:margin;z-index:251659264;mso-width-relative:page;mso-height-relative:page;" filled="f" stroked="f" coordsize="21600,21600" o:gfxdata="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TI4JStkAAAAKAQAADwAAAAAAAAABACAAAAAiAAAAZHJzL2Rv&#10;d25yZXYueG1sUEsBAhQAFAAAAAgAh07iQDJv+RM5AgAAYQQAAA4AAAAAAAAAAQAgAAAAKA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ind w:firstLine="280" w:firstLineChars="100"/>
                      <w:rPr>
                        <w:rFonts w:hint="eastAsia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-123190</wp:posOffset>
              </wp:positionV>
              <wp:extent cx="1320165" cy="27749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0165" cy="277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firstLine="280" w:firstLineChars="100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9.7pt;height:21.85pt;width:103.95pt;mso-position-horizontal-relative:margin;z-index:251660288;mso-width-relative:page;mso-height-relative:page;" filled="f" stroked="f" coordsize="21600,21600" o:gfxdata="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dryHX1wAAAAcBAAAPAAAAAAAAAAEAIAAAACIAAABkcnMvZG93bnJl&#10;di54bWxQSwECFAAUAAAACACHTuJAMB2jtzcCAABiBAAADgAAAAAAAAABACAAAAAm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ind w:firstLine="280" w:firstLineChars="100"/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ZmJjZTVkYWEzYjg2ZGNiNjdhNGUxODJmOGE1YjAifQ=="/>
  </w:docVars>
  <w:rsids>
    <w:rsidRoot w:val="695C7B87"/>
    <w:rsid w:val="06E36073"/>
    <w:rsid w:val="07746A41"/>
    <w:rsid w:val="07FE2BC6"/>
    <w:rsid w:val="08406420"/>
    <w:rsid w:val="0F4047CE"/>
    <w:rsid w:val="10FB0CB3"/>
    <w:rsid w:val="113234F0"/>
    <w:rsid w:val="1C530BCF"/>
    <w:rsid w:val="22883A00"/>
    <w:rsid w:val="2AEE2FB4"/>
    <w:rsid w:val="2BCB6F72"/>
    <w:rsid w:val="32565547"/>
    <w:rsid w:val="34A62C1C"/>
    <w:rsid w:val="3CE33FC7"/>
    <w:rsid w:val="3DD8276E"/>
    <w:rsid w:val="4E0D7D4F"/>
    <w:rsid w:val="4F7A2E9A"/>
    <w:rsid w:val="50552449"/>
    <w:rsid w:val="5BBC0CDD"/>
    <w:rsid w:val="62362138"/>
    <w:rsid w:val="65AD12A8"/>
    <w:rsid w:val="695C7B87"/>
    <w:rsid w:val="6D85119A"/>
    <w:rsid w:val="70B022A4"/>
    <w:rsid w:val="79777872"/>
    <w:rsid w:val="7B1B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_GBK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永中宋体" w:hAnsi="永中宋体" w:eastAsia="仿宋_GB2312" w:cs="永中宋体"/>
      <w:kern w:val="2"/>
      <w:sz w:val="3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00" w:leftChars="500" w:hanging="500" w:hangingChars="500"/>
    </w:pPr>
    <w:rPr>
      <w:rFonts w:ascii="Cambria" w:hAnsi="Cambria" w:cs="Cambria"/>
      <w:sz w:val="24"/>
      <w:szCs w:val="24"/>
      <w:lang w:bidi="ar-SA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松哥样式"/>
    <w:basedOn w:val="1"/>
    <w:qFormat/>
    <w:uiPriority w:val="0"/>
    <w:pPr>
      <w:adjustRightInd w:val="0"/>
      <w:snapToGrid w:val="0"/>
      <w:spacing w:line="579" w:lineRule="exact"/>
    </w:pPr>
    <w:rPr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2022</Words>
  <Characters>2033</Characters>
  <Lines>0</Lines>
  <Paragraphs>0</Paragraphs>
  <TotalTime>0</TotalTime>
  <ScaleCrop>false</ScaleCrop>
  <LinksUpToDate>false</LinksUpToDate>
  <CharactersWithSpaces>2086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2025-06-01T04:49:00Z</dcterms:created>
  <dc:creator>碧海蓝天</dc:creator>
  <cp:lastModifiedBy>管理员</cp:lastModifiedBy>
  <dcterms:modified xsi:type="dcterms:W3CDTF">2025-10-30T10:42:30Z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B3334645B6964C4B83E16C8617E7921E_11</vt:lpwstr>
  </property>
  <property fmtid="{D5CDD505-2E9C-101B-9397-08002B2CF9AE}" pid="4" name="KSOTemplateDocerSaveRecord">
    <vt:lpwstr>eyJoZGlkIjoiMzI3OWJkZDg2OTlkNmMzMzAyZGQ1Njc3MTU0MTgzNjUiLCJ1c2VySWQiOiIyMzEyNzUyMDYifQ==</vt:lpwstr>
  </property>
</Properties>
</file>