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EE8C">
      <w:pPr>
        <w:jc w:val="center"/>
        <w:rPr>
          <w:rFonts w:ascii="黑体" w:hAnsi="黑体" w:eastAsia="黑体"/>
          <w:b/>
          <w:color w:val="000000"/>
          <w:sz w:val="44"/>
          <w:szCs w:val="48"/>
        </w:rPr>
      </w:pPr>
      <w:r>
        <w:rPr>
          <w:rFonts w:hint="eastAsia" w:ascii="黑体" w:hAnsi="黑体" w:eastAsia="黑体"/>
          <w:b/>
          <w:color w:val="000000"/>
          <w:sz w:val="44"/>
          <w:szCs w:val="48"/>
        </w:rPr>
        <w:t>重庆市科技进步奖公示</w:t>
      </w:r>
    </w:p>
    <w:p w14:paraId="35AB5DCA">
      <w:pPr>
        <w:keepNext w:val="0"/>
        <w:keepLines w:val="0"/>
        <w:widowControl/>
        <w:suppressLineNumbers w:val="0"/>
        <w:jc w:val="left"/>
      </w:pPr>
    </w:p>
    <w:p w14:paraId="40EC228A">
      <w:pPr>
        <w:numPr>
          <w:ilvl w:val="0"/>
          <w:numId w:val="1"/>
        </w:num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pacing w:val="-4"/>
          <w:sz w:val="28"/>
          <w:szCs w:val="32"/>
        </w:rPr>
        <w:t>项目名称</w:t>
      </w:r>
      <w:r>
        <w:rPr>
          <w:rFonts w:hint="eastAsia" w:ascii="宋体" w:hAnsi="宋体" w:eastAsia="宋体"/>
          <w:color w:val="000000"/>
          <w:spacing w:val="-4"/>
          <w:sz w:val="28"/>
          <w:szCs w:val="32"/>
        </w:rPr>
        <w:t>：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胎盘源性疾病诊疗技术创新及临床应用转化</w:t>
      </w:r>
    </w:p>
    <w:p w14:paraId="19B968E7">
      <w:pPr>
        <w:spacing w:line="540" w:lineRule="exact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二、提名单位：</w:t>
      </w:r>
      <w:r>
        <w:rPr>
          <w:rFonts w:hint="eastAsia" w:ascii="宋体" w:hAnsi="宋体" w:eastAsia="宋体"/>
          <w:color w:val="000000"/>
          <w:sz w:val="28"/>
          <w:szCs w:val="32"/>
        </w:rPr>
        <w:t>重庆市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渝中</w:t>
      </w:r>
      <w:r>
        <w:rPr>
          <w:rFonts w:hint="eastAsia" w:ascii="宋体" w:hAnsi="宋体" w:eastAsia="宋体"/>
          <w:color w:val="000000"/>
          <w:sz w:val="28"/>
          <w:szCs w:val="32"/>
        </w:rPr>
        <w:t>区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人民政府</w:t>
      </w:r>
    </w:p>
    <w:p w14:paraId="2D8214AE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三、提名等级：</w:t>
      </w:r>
      <w:r>
        <w:rPr>
          <w:rFonts w:hint="eastAsia" w:ascii="宋体" w:hAnsi="宋体" w:eastAsia="宋体"/>
          <w:color w:val="000000"/>
          <w:sz w:val="28"/>
          <w:szCs w:val="32"/>
        </w:rPr>
        <w:t xml:space="preserve">重庆市科技进步奖 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一</w:t>
      </w:r>
      <w:r>
        <w:rPr>
          <w:rFonts w:hint="eastAsia" w:ascii="宋体" w:hAnsi="宋体" w:eastAsia="宋体"/>
          <w:color w:val="000000"/>
          <w:sz w:val="28"/>
          <w:szCs w:val="32"/>
        </w:rPr>
        <w:t>等奖</w:t>
      </w:r>
    </w:p>
    <w:p w14:paraId="7BDAB45D">
      <w:pPr>
        <w:spacing w:line="540" w:lineRule="exact"/>
        <w:rPr>
          <w:rFonts w:hint="eastAsia" w:ascii="宋体" w:hAnsi="宋体" w:eastAsia="宋体"/>
          <w:b w:val="0"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四、主要完成单位：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重庆医科大学、宁波奥丞生物科技有限公司</w:t>
      </w:r>
    </w:p>
    <w:p w14:paraId="789C6423">
      <w:p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五、主要完成人：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漆洪波、罗欣、丁裕斌、史源、张华、谭彬、成娟、白宇翔、张晨、靳苗苗</w:t>
      </w:r>
    </w:p>
    <w:p w14:paraId="73C426A9">
      <w:pPr>
        <w:spacing w:line="460" w:lineRule="exac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六、项目简介：</w:t>
      </w:r>
      <w:r>
        <w:rPr>
          <w:rFonts w:ascii="宋体" w:hAnsi="宋体" w:eastAsia="宋体"/>
          <w:sz w:val="28"/>
          <w:szCs w:val="32"/>
        </w:rPr>
        <w:t xml:space="preserve"> </w:t>
      </w:r>
    </w:p>
    <w:p w14:paraId="0D3C1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胎盘源性疾病（PMPC）指胎盘异常或功能障碍导致的系列影响母胎预后的妊娠相关并发症，是威胁孕产妇、新生儿健康的主要原因。本团队在前沿科学问题和国家重大需求引导下，获以下原创性成果。</w:t>
      </w:r>
    </w:p>
    <w:p w14:paraId="7A91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1、国际上首次提出“孕期母体多器官代谢重编程”学说，奠定PMPC诊疗理论基础：揭示代谢动态演变在母胎健康中的关键作用，首创提出子宫螺旋动脉独有的“伪内皮再生化”和“母-胎界面微环境失衡”是PMPC的关键事件等理论，锚定从“妊娠代谢适应”研究PMPC的全新视角，以此提出胎盘靶向投递、阴道无创给药等安全、可靠的探索性方案，为未来靶向新药的转化展示了前景。</w:t>
      </w:r>
    </w:p>
    <w:p w14:paraId="00D7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、为PMPC诊治提供高级别循证医学证据，实现临床应用突破：构建覆盖10省26个民族的前瞻性专病队列，发现我国有别于西方国家的PMPC流行病学格局，研发了子痫前期等PMPC风险预测模型，敏感性及检出率均高于国际标准，并鉴定出可高精度区分妊娠糖尿病的标志物组合，发起和完成系列多中心前瞻RCT研究。</w:t>
      </w:r>
    </w:p>
    <w:p w14:paraId="05833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3、推动PMPC诊疗技术示范应用，进一步降低我国孕产妇死亡率：基于PMPC诊疗技术深入研发和研究证据，申请人系中华医学会围产医学分会候任主任委员，牵头制定适合国情的PMPC诊疗方案，执笔/参编的指南全面涵盖我国围产医师需遵循的PMPC母儿诊疗方案与行业标准；牵头成立“国家临床重点专科围产医学专科联盟”及“国家儿童区域医疗中心西南儿科重症联盟”，建立和完善了PMPC诊治体系及推广策略，挽救了数以万计全国PMPC孕产妇及围产儿。</w:t>
      </w:r>
    </w:p>
    <w:p w14:paraId="5323E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成果（2019年后）发表于Cell正刊、Cell、JAMA、Nature子刊等国际权威顶尖期刊，共发表SCI论文217篇，累积IF超1000，IF＞10共14篇，获批专利4项、国家级重大项目3项，主/副主编卫健委《妇产科学》教材10部、《母胎医学》等著作9部，参与制定国内外指南/专家共识61部。成果被SMFM等纳入指南及Lancet等发表述评，写入第10版《妇产科学》。漆洪波连续3年入选全球前2%顶尖科学家榜单，成果被Gluckman等国际权威专家高度称赞，荣获Gerard Barki Award奖，受邀在DOHaD大会等国际会议作报告，举办会议、培训班及受邀讲座超100次，培养博士、硕士研究生158人，研究成果在全国300多家各级医疗机构推广应用，产生极大的社会经济效益，为我国妇幼健康体系建设和降低孕产妇、围产儿死亡率做出重大贡献。</w:t>
      </w:r>
    </w:p>
    <w:p w14:paraId="7D1C1352">
      <w:pPr>
        <w:numPr>
          <w:ilvl w:val="0"/>
          <w:numId w:val="0"/>
        </w:numPr>
        <w:spacing w:line="540" w:lineRule="exact"/>
      </w:pPr>
      <w:r>
        <w:rPr>
          <w:rFonts w:hint="eastAsia" w:ascii="宋体" w:hAnsi="宋体" w:eastAsia="宋体"/>
          <w:b/>
          <w:color w:val="000000"/>
          <w:sz w:val="28"/>
          <w:szCs w:val="32"/>
          <w:lang w:val="en-US" w:eastAsia="zh-CN"/>
        </w:rPr>
        <w:t>七、</w:t>
      </w:r>
      <w:r>
        <w:rPr>
          <w:rFonts w:hint="eastAsia" w:ascii="宋体" w:hAnsi="宋体" w:eastAsia="宋体"/>
          <w:b/>
          <w:color w:val="000000"/>
          <w:sz w:val="28"/>
          <w:szCs w:val="32"/>
        </w:rPr>
        <w:t>主要知识产权和标准规范等目录：</w:t>
      </w:r>
    </w:p>
    <w:tbl>
      <w:tblPr>
        <w:tblStyle w:val="11"/>
        <w:tblW w:w="86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76"/>
        <w:gridCol w:w="709"/>
        <w:gridCol w:w="849"/>
        <w:gridCol w:w="852"/>
        <w:gridCol w:w="1275"/>
        <w:gridCol w:w="1276"/>
        <w:gridCol w:w="876"/>
        <w:gridCol w:w="875"/>
      </w:tblGrid>
      <w:tr w14:paraId="487E6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7064F67F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bookmarkStart w:id="0" w:name="_Hlk190365293"/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知识产权（标准）类别</w:t>
            </w:r>
          </w:p>
        </w:tc>
        <w:tc>
          <w:tcPr>
            <w:tcW w:w="1276" w:type="dxa"/>
            <w:vAlign w:val="center"/>
          </w:tcPr>
          <w:p w14:paraId="6C516510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知识产权（标准）</w:t>
            </w:r>
          </w:p>
          <w:p w14:paraId="099F0BA1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具体名称</w:t>
            </w:r>
          </w:p>
        </w:tc>
        <w:tc>
          <w:tcPr>
            <w:tcW w:w="709" w:type="dxa"/>
            <w:vAlign w:val="center"/>
          </w:tcPr>
          <w:p w14:paraId="358DD9DC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国家</w:t>
            </w:r>
          </w:p>
          <w:p w14:paraId="1DEB9382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718699BF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授权号（标准编号）</w:t>
            </w:r>
          </w:p>
        </w:tc>
        <w:tc>
          <w:tcPr>
            <w:tcW w:w="852" w:type="dxa"/>
            <w:vAlign w:val="center"/>
          </w:tcPr>
          <w:p w14:paraId="53C52514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授权（标准发布）日期</w:t>
            </w:r>
          </w:p>
        </w:tc>
        <w:tc>
          <w:tcPr>
            <w:tcW w:w="1275" w:type="dxa"/>
            <w:vAlign w:val="center"/>
          </w:tcPr>
          <w:p w14:paraId="4D2C514C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证书编号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（标准批准发布部门）</w:t>
            </w:r>
          </w:p>
        </w:tc>
        <w:tc>
          <w:tcPr>
            <w:tcW w:w="1276" w:type="dxa"/>
            <w:vAlign w:val="center"/>
          </w:tcPr>
          <w:p w14:paraId="3837B311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权利人（标准起草单位）</w:t>
            </w:r>
          </w:p>
        </w:tc>
        <w:tc>
          <w:tcPr>
            <w:tcW w:w="876" w:type="dxa"/>
            <w:vAlign w:val="center"/>
          </w:tcPr>
          <w:p w14:paraId="4BDD6094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发明人（标准起草人）</w:t>
            </w:r>
          </w:p>
        </w:tc>
        <w:tc>
          <w:tcPr>
            <w:tcW w:w="875" w:type="dxa"/>
            <w:vAlign w:val="center"/>
          </w:tcPr>
          <w:p w14:paraId="06CED999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发明专利（标准）有效状态</w:t>
            </w:r>
          </w:p>
        </w:tc>
      </w:tr>
      <w:tr w14:paraId="7425C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3AA96EF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其他</w:t>
            </w:r>
          </w:p>
        </w:tc>
        <w:tc>
          <w:tcPr>
            <w:tcW w:w="1276" w:type="dxa"/>
            <w:vAlign w:val="center"/>
          </w:tcPr>
          <w:p w14:paraId="1113374D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A multi- tissue metabolome atlas of primate pregnancy</w:t>
            </w:r>
          </w:p>
        </w:tc>
        <w:tc>
          <w:tcPr>
            <w:tcW w:w="709" w:type="dxa"/>
            <w:vAlign w:val="center"/>
          </w:tcPr>
          <w:p w14:paraId="293D4D94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美国</w:t>
            </w:r>
          </w:p>
        </w:tc>
        <w:tc>
          <w:tcPr>
            <w:tcW w:w="849" w:type="dxa"/>
            <w:vAlign w:val="center"/>
          </w:tcPr>
          <w:p w14:paraId="2FD600FB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Cell.</w:t>
            </w:r>
          </w:p>
        </w:tc>
        <w:tc>
          <w:tcPr>
            <w:tcW w:w="852" w:type="dxa"/>
            <w:vAlign w:val="center"/>
          </w:tcPr>
          <w:p w14:paraId="3FF06B56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2024-02-01</w:t>
            </w:r>
          </w:p>
        </w:tc>
        <w:tc>
          <w:tcPr>
            <w:tcW w:w="1275" w:type="dxa"/>
            <w:vAlign w:val="center"/>
          </w:tcPr>
          <w:p w14:paraId="05528708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2024 Feb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1;187(3):76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4-781.e14.</w:t>
            </w:r>
          </w:p>
        </w:tc>
        <w:tc>
          <w:tcPr>
            <w:tcW w:w="1276" w:type="dxa"/>
            <w:vAlign w:val="center"/>
          </w:tcPr>
          <w:p w14:paraId="4A12E7A4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Cell</w:t>
            </w:r>
            <w:r>
              <w:rPr>
                <w:rFonts w:hint="eastAsia" w:ascii="新宋体" w:hAnsi="新宋体" w:eastAsia="新宋体"/>
                <w:sz w:val="20"/>
              </w:rPr>
              <w:t>（论文出版期刊）</w:t>
            </w:r>
          </w:p>
        </w:tc>
        <w:tc>
          <w:tcPr>
            <w:tcW w:w="876" w:type="dxa"/>
            <w:vAlign w:val="center"/>
          </w:tcPr>
          <w:p w14:paraId="524D5F16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漆洪波</w:t>
            </w:r>
          </w:p>
        </w:tc>
        <w:tc>
          <w:tcPr>
            <w:tcW w:w="875" w:type="dxa"/>
            <w:vAlign w:val="center"/>
          </w:tcPr>
          <w:p w14:paraId="7D45A708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  <w:t>有效</w:t>
            </w:r>
          </w:p>
        </w:tc>
      </w:tr>
      <w:tr w14:paraId="01314B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480D2989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其他</w:t>
            </w:r>
          </w:p>
        </w:tc>
        <w:tc>
          <w:tcPr>
            <w:tcW w:w="1276" w:type="dxa"/>
            <w:vAlign w:val="center"/>
          </w:tcPr>
          <w:p w14:paraId="3BFF36E0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Endothelial progenitor cells control remodeling of uterine spiral arteries for the establishme nt of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utero- placental circulation</w:t>
            </w:r>
          </w:p>
        </w:tc>
        <w:tc>
          <w:tcPr>
            <w:tcW w:w="709" w:type="dxa"/>
            <w:vAlign w:val="center"/>
          </w:tcPr>
          <w:p w14:paraId="48E8FB80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美国</w:t>
            </w:r>
          </w:p>
        </w:tc>
        <w:tc>
          <w:tcPr>
            <w:tcW w:w="849" w:type="dxa"/>
            <w:vAlign w:val="center"/>
          </w:tcPr>
          <w:p w14:paraId="2D054C52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Dev Cell.</w:t>
            </w:r>
          </w:p>
        </w:tc>
        <w:tc>
          <w:tcPr>
            <w:tcW w:w="852" w:type="dxa"/>
            <w:vAlign w:val="center"/>
          </w:tcPr>
          <w:p w14:paraId="3F4DB211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2024-07-22</w:t>
            </w:r>
          </w:p>
        </w:tc>
        <w:tc>
          <w:tcPr>
            <w:tcW w:w="1275" w:type="dxa"/>
            <w:vAlign w:val="center"/>
          </w:tcPr>
          <w:p w14:paraId="22B50C92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2024 Jul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22;59(14):1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842-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1859.e12.</w:t>
            </w:r>
          </w:p>
        </w:tc>
        <w:tc>
          <w:tcPr>
            <w:tcW w:w="1276" w:type="dxa"/>
            <w:vAlign w:val="center"/>
          </w:tcPr>
          <w:p w14:paraId="16B00114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Development al Cell</w:t>
            </w:r>
            <w:r>
              <w:rPr>
                <w:rFonts w:hint="eastAsia" w:ascii="新宋体" w:hAnsi="新宋体" w:eastAsia="新宋体"/>
                <w:sz w:val="20"/>
              </w:rPr>
              <w:t>（论文出版期刊</w:t>
            </w:r>
            <w:r>
              <w:rPr>
                <w:rFonts w:hint="eastAsia" w:ascii="新宋体" w:hAnsi="新宋体" w:eastAsia="新宋体"/>
                <w:sz w:val="20"/>
              </w:rPr>
              <w:br w:type="textWrapping"/>
            </w:r>
            <w:r>
              <w:rPr>
                <w:rFonts w:hint="eastAsia" w:ascii="新宋体" w:hAnsi="新宋体" w:eastAsia="新宋体"/>
                <w:sz w:val="20"/>
              </w:rPr>
              <w:t>）</w:t>
            </w:r>
          </w:p>
        </w:tc>
        <w:tc>
          <w:tcPr>
            <w:tcW w:w="876" w:type="dxa"/>
            <w:vAlign w:val="center"/>
          </w:tcPr>
          <w:p w14:paraId="79260D0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漆洪波、谭彬</w:t>
            </w:r>
          </w:p>
        </w:tc>
        <w:tc>
          <w:tcPr>
            <w:tcW w:w="875" w:type="dxa"/>
            <w:vAlign w:val="center"/>
          </w:tcPr>
          <w:p w14:paraId="43CF425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  <w:t>有效</w:t>
            </w:r>
          </w:p>
        </w:tc>
      </w:tr>
      <w:tr w14:paraId="106FDF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59619DDF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其他</w:t>
            </w:r>
          </w:p>
        </w:tc>
        <w:tc>
          <w:tcPr>
            <w:tcW w:w="1276" w:type="dxa"/>
            <w:vAlign w:val="center"/>
          </w:tcPr>
          <w:p w14:paraId="10F26A40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Trophoblast PR-SET7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dysfunction induces viral mimicry response and necroptosis associated with recurrent miscarriage</w:t>
            </w:r>
          </w:p>
        </w:tc>
        <w:tc>
          <w:tcPr>
            <w:tcW w:w="709" w:type="dxa"/>
            <w:vAlign w:val="center"/>
          </w:tcPr>
          <w:p w14:paraId="3EE2E4D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美国</w:t>
            </w:r>
          </w:p>
        </w:tc>
        <w:tc>
          <w:tcPr>
            <w:tcW w:w="849" w:type="dxa"/>
            <w:vAlign w:val="center"/>
          </w:tcPr>
          <w:p w14:paraId="2172639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Proc Natl Acad Sci U S A.</w:t>
            </w:r>
          </w:p>
        </w:tc>
        <w:tc>
          <w:tcPr>
            <w:tcW w:w="852" w:type="dxa"/>
            <w:vAlign w:val="center"/>
          </w:tcPr>
          <w:p w14:paraId="3C63CDB5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5BD76C86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2023 Jun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20;120(25): e2216206120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26B2D5D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Proceedings of the National Academy of Sciences of the United States of America</w:t>
            </w:r>
            <w:r>
              <w:rPr>
                <w:rFonts w:hint="eastAsia" w:ascii="新宋体" w:hAnsi="新宋体" w:eastAsia="新宋体"/>
                <w:sz w:val="20"/>
              </w:rPr>
              <w:t>（论文出版期刊</w:t>
            </w:r>
            <w:r>
              <w:rPr>
                <w:rFonts w:hint="eastAsia" w:ascii="新宋体" w:hAnsi="新宋体" w:eastAsia="新宋体"/>
                <w:sz w:val="20"/>
              </w:rPr>
              <w:br w:type="textWrapping"/>
            </w:r>
            <w:r>
              <w:rPr>
                <w:rFonts w:hint="eastAsia" w:ascii="新宋体" w:hAnsi="新宋体" w:eastAsia="新宋体"/>
                <w:sz w:val="20"/>
              </w:rPr>
              <w:t>）</w:t>
            </w:r>
          </w:p>
        </w:tc>
        <w:tc>
          <w:tcPr>
            <w:tcW w:w="876" w:type="dxa"/>
            <w:vAlign w:val="center"/>
          </w:tcPr>
          <w:p w14:paraId="14B83D14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漆洪波</w:t>
            </w:r>
          </w:p>
        </w:tc>
        <w:tc>
          <w:tcPr>
            <w:tcW w:w="875" w:type="dxa"/>
            <w:vAlign w:val="center"/>
          </w:tcPr>
          <w:p w14:paraId="7B0BD824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  <w:t>有效</w:t>
            </w:r>
          </w:p>
        </w:tc>
      </w:tr>
      <w:tr w14:paraId="5F427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5AF3B935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其他</w:t>
            </w:r>
          </w:p>
        </w:tc>
        <w:tc>
          <w:tcPr>
            <w:tcW w:w="1276" w:type="dxa"/>
            <w:vAlign w:val="center"/>
          </w:tcPr>
          <w:p w14:paraId="53150F14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Functionally integrating nanoparticles alleviate deep vein thrombosis in pregnancy and rescue intrauterine growth restriction</w:t>
            </w:r>
          </w:p>
        </w:tc>
        <w:tc>
          <w:tcPr>
            <w:tcW w:w="709" w:type="dxa"/>
            <w:vAlign w:val="center"/>
          </w:tcPr>
          <w:p w14:paraId="69F05086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欧洲</w:t>
            </w:r>
          </w:p>
        </w:tc>
        <w:tc>
          <w:tcPr>
            <w:tcW w:w="849" w:type="dxa"/>
            <w:vAlign w:val="center"/>
          </w:tcPr>
          <w:p w14:paraId="434E11D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Nat Commun.</w:t>
            </w:r>
          </w:p>
        </w:tc>
        <w:tc>
          <w:tcPr>
            <w:tcW w:w="852" w:type="dxa"/>
            <w:vAlign w:val="center"/>
          </w:tcPr>
          <w:p w14:paraId="250FA4A0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642B4C17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2022 Nov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22;13(1):71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1276" w:type="dxa"/>
            <w:vAlign w:val="center"/>
          </w:tcPr>
          <w:p w14:paraId="6C12F082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Nature Communication</w:t>
            </w:r>
            <w:r>
              <w:rPr>
                <w:rFonts w:hint="eastAsia" w:ascii="新宋体" w:hAnsi="新宋体" w:eastAsia="新宋体"/>
                <w:sz w:val="20"/>
              </w:rPr>
              <w:t>（论文出版期刊）</w:t>
            </w:r>
          </w:p>
        </w:tc>
        <w:tc>
          <w:tcPr>
            <w:tcW w:w="876" w:type="dxa"/>
            <w:vAlign w:val="center"/>
          </w:tcPr>
          <w:p w14:paraId="2DA1A97B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漆洪波</w:t>
            </w:r>
          </w:p>
        </w:tc>
        <w:tc>
          <w:tcPr>
            <w:tcW w:w="875" w:type="dxa"/>
            <w:vAlign w:val="center"/>
          </w:tcPr>
          <w:p w14:paraId="2DEFB012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  <w:t>有效</w:t>
            </w:r>
          </w:p>
        </w:tc>
      </w:tr>
      <w:tr w14:paraId="4B03B3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74FFFBDC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其他</w:t>
            </w:r>
          </w:p>
        </w:tc>
        <w:tc>
          <w:tcPr>
            <w:tcW w:w="1276" w:type="dxa"/>
            <w:vAlign w:val="center"/>
          </w:tcPr>
          <w:p w14:paraId="1B6E2BC6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New therapeutic target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NCF1-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directed multi- bioactive conjugate therapies prevent preterm birth and adverse pregnancy outcomes</w:t>
            </w:r>
          </w:p>
        </w:tc>
        <w:tc>
          <w:tcPr>
            <w:tcW w:w="709" w:type="dxa"/>
            <w:vAlign w:val="center"/>
          </w:tcPr>
          <w:p w14:paraId="6C92005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 w14:paraId="38246A17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Sci Bull (Beijing).</w:t>
            </w:r>
          </w:p>
        </w:tc>
        <w:tc>
          <w:tcPr>
            <w:tcW w:w="852" w:type="dxa"/>
            <w:vAlign w:val="center"/>
          </w:tcPr>
          <w:p w14:paraId="6806D5AF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694098E7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2024 Aug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30;69(16):2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604-2621.</w:t>
            </w:r>
          </w:p>
        </w:tc>
        <w:tc>
          <w:tcPr>
            <w:tcW w:w="1276" w:type="dxa"/>
            <w:vAlign w:val="center"/>
          </w:tcPr>
          <w:p w14:paraId="6E36B932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Sci Bull (Beijing)</w:t>
            </w:r>
            <w:r>
              <w:rPr>
                <w:rFonts w:hint="eastAsia" w:ascii="新宋体" w:hAnsi="新宋体" w:eastAsia="新宋体"/>
                <w:sz w:val="20"/>
              </w:rPr>
              <w:t>（论文出版期刊）</w:t>
            </w:r>
          </w:p>
        </w:tc>
        <w:tc>
          <w:tcPr>
            <w:tcW w:w="876" w:type="dxa"/>
            <w:vAlign w:val="center"/>
          </w:tcPr>
          <w:p w14:paraId="446BA6D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漆洪波、成娟</w:t>
            </w:r>
          </w:p>
        </w:tc>
        <w:tc>
          <w:tcPr>
            <w:tcW w:w="875" w:type="dxa"/>
            <w:vAlign w:val="center"/>
          </w:tcPr>
          <w:p w14:paraId="70ECE46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  <w:t>有效</w:t>
            </w:r>
          </w:p>
        </w:tc>
      </w:tr>
      <w:tr w14:paraId="34DA4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531B1E25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其他</w:t>
            </w:r>
          </w:p>
        </w:tc>
        <w:tc>
          <w:tcPr>
            <w:tcW w:w="1276" w:type="dxa"/>
            <w:vAlign w:val="center"/>
          </w:tcPr>
          <w:p w14:paraId="52604DE7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Noninvasive High- Frequency Oscillatory Ventilation vs Nasal Continuous Positive Airway Pressure vs Nasal Intermittent Positive Pressure Ventilation as Postextubat</w:t>
            </w:r>
            <w:r>
              <w:rPr>
                <w:rFonts w:hint="eastAsia"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ion Support for Preterm</w:t>
            </w:r>
          </w:p>
        </w:tc>
        <w:tc>
          <w:tcPr>
            <w:tcW w:w="709" w:type="dxa"/>
            <w:vAlign w:val="center"/>
          </w:tcPr>
          <w:p w14:paraId="5399764D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美国</w:t>
            </w:r>
          </w:p>
        </w:tc>
        <w:tc>
          <w:tcPr>
            <w:tcW w:w="849" w:type="dxa"/>
            <w:vAlign w:val="center"/>
          </w:tcPr>
          <w:p w14:paraId="415C4A94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JAMA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Pediatr.</w:t>
            </w:r>
          </w:p>
        </w:tc>
        <w:tc>
          <w:tcPr>
            <w:tcW w:w="852" w:type="dxa"/>
            <w:vAlign w:val="center"/>
          </w:tcPr>
          <w:p w14:paraId="0CA5EB1B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2022-01-01</w:t>
            </w:r>
          </w:p>
        </w:tc>
        <w:tc>
          <w:tcPr>
            <w:tcW w:w="1275" w:type="dxa"/>
            <w:vAlign w:val="center"/>
          </w:tcPr>
          <w:p w14:paraId="54392E65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2022 Jun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1;176(6):55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1-559.</w:t>
            </w:r>
          </w:p>
        </w:tc>
        <w:tc>
          <w:tcPr>
            <w:tcW w:w="1276" w:type="dxa"/>
            <w:vAlign w:val="center"/>
          </w:tcPr>
          <w:p w14:paraId="30B5AC63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JAMA</w:t>
            </w:r>
            <w:r>
              <w:rPr>
                <w:rFonts w:ascii="Times New Roman" w:hAnsi="Times New Roman"/>
                <w:sz w:val="20"/>
              </w:rPr>
              <w:br w:type="textWrapping"/>
            </w:r>
            <w:r>
              <w:rPr>
                <w:rFonts w:ascii="Times New Roman" w:hAnsi="Times New Roman"/>
                <w:sz w:val="20"/>
              </w:rPr>
              <w:t>Pediatr</w:t>
            </w:r>
            <w:r>
              <w:rPr>
                <w:rFonts w:hint="eastAsia" w:ascii="新宋体" w:hAnsi="新宋体" w:eastAsia="新宋体"/>
                <w:sz w:val="20"/>
              </w:rPr>
              <w:t>（论文出版期刊</w:t>
            </w:r>
            <w:r>
              <w:rPr>
                <w:rFonts w:hint="eastAsia" w:ascii="新宋体" w:hAnsi="新宋体" w:eastAsia="新宋体"/>
                <w:sz w:val="20"/>
              </w:rPr>
              <w:br w:type="textWrapping"/>
            </w:r>
            <w:r>
              <w:rPr>
                <w:rFonts w:hint="eastAsia" w:ascii="新宋体" w:hAnsi="新宋体" w:eastAsia="新宋体"/>
                <w:sz w:val="20"/>
              </w:rPr>
              <w:t>）</w:t>
            </w:r>
          </w:p>
        </w:tc>
        <w:tc>
          <w:tcPr>
            <w:tcW w:w="876" w:type="dxa"/>
            <w:vAlign w:val="center"/>
          </w:tcPr>
          <w:p w14:paraId="44A327AF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漆洪波、史源</w:t>
            </w:r>
          </w:p>
        </w:tc>
        <w:tc>
          <w:tcPr>
            <w:tcW w:w="875" w:type="dxa"/>
            <w:vAlign w:val="center"/>
          </w:tcPr>
          <w:p w14:paraId="4236369F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  <w:t>有效</w:t>
            </w:r>
          </w:p>
        </w:tc>
      </w:tr>
      <w:tr w14:paraId="57F04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522C0C6F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发明专利权</w:t>
            </w:r>
          </w:p>
        </w:tc>
        <w:tc>
          <w:tcPr>
            <w:tcW w:w="1276" w:type="dxa"/>
            <w:vAlign w:val="center"/>
          </w:tcPr>
          <w:p w14:paraId="7EE5D6F6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一种自组装纳米抗凝、溶栓药物、其制备方法及应用</w:t>
            </w:r>
          </w:p>
        </w:tc>
        <w:tc>
          <w:tcPr>
            <w:tcW w:w="709" w:type="dxa"/>
            <w:vAlign w:val="center"/>
          </w:tcPr>
          <w:p w14:paraId="52749700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 w14:paraId="5DD1A9C0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ZL202210798 192.X</w:t>
            </w:r>
          </w:p>
        </w:tc>
        <w:tc>
          <w:tcPr>
            <w:tcW w:w="852" w:type="dxa"/>
            <w:vAlign w:val="center"/>
          </w:tcPr>
          <w:p w14:paraId="4F6A00EB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0B20CDE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CN115381851 A</w:t>
            </w:r>
          </w:p>
        </w:tc>
        <w:tc>
          <w:tcPr>
            <w:tcW w:w="1276" w:type="dxa"/>
            <w:vAlign w:val="center"/>
          </w:tcPr>
          <w:p w14:paraId="39A45DC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重庆市妇幼保健院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hint="eastAsia" w:ascii="新宋体" w:hAnsi="新宋体" w:eastAsia="新宋体"/>
                <w:sz w:val="20"/>
              </w:rPr>
              <w:t>重庆市妇产科医院、重庆市遗传与生殖研究所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76" w:type="dxa"/>
            <w:vAlign w:val="center"/>
          </w:tcPr>
          <w:p w14:paraId="71AEF09C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漆洪波、成娟</w:t>
            </w:r>
          </w:p>
        </w:tc>
        <w:tc>
          <w:tcPr>
            <w:tcW w:w="875" w:type="dxa"/>
            <w:vAlign w:val="center"/>
          </w:tcPr>
          <w:p w14:paraId="5F5195E5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  <w:t>有效</w:t>
            </w:r>
          </w:p>
        </w:tc>
      </w:tr>
      <w:tr w14:paraId="59EF16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3AE11958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实用新型专利权</w:t>
            </w:r>
          </w:p>
        </w:tc>
        <w:tc>
          <w:tcPr>
            <w:tcW w:w="1276" w:type="dxa"/>
            <w:vAlign w:val="center"/>
          </w:tcPr>
          <w:p w14:paraId="68960F38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一种基于高通量测序数据的孕妇早产预测装置</w:t>
            </w:r>
          </w:p>
        </w:tc>
        <w:tc>
          <w:tcPr>
            <w:tcW w:w="709" w:type="dxa"/>
            <w:vAlign w:val="center"/>
          </w:tcPr>
          <w:p w14:paraId="5FD2D7C5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 w14:paraId="36AC8725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ZL202121025 365.1</w:t>
            </w:r>
          </w:p>
        </w:tc>
        <w:tc>
          <w:tcPr>
            <w:tcW w:w="852" w:type="dxa"/>
            <w:vAlign w:val="center"/>
          </w:tcPr>
          <w:p w14:paraId="13C96379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2022-02-01</w:t>
            </w:r>
          </w:p>
        </w:tc>
        <w:tc>
          <w:tcPr>
            <w:tcW w:w="1275" w:type="dxa"/>
            <w:vAlign w:val="center"/>
          </w:tcPr>
          <w:p w14:paraId="2FF9C1F2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CN215712982 U</w:t>
            </w:r>
          </w:p>
        </w:tc>
        <w:tc>
          <w:tcPr>
            <w:tcW w:w="1276" w:type="dxa"/>
            <w:vAlign w:val="center"/>
          </w:tcPr>
          <w:p w14:paraId="1B92221B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重庆医科大学附属第一医院</w:t>
            </w:r>
          </w:p>
        </w:tc>
        <w:tc>
          <w:tcPr>
            <w:tcW w:w="876" w:type="dxa"/>
            <w:vAlign w:val="center"/>
          </w:tcPr>
          <w:p w14:paraId="50331A55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漆洪波</w:t>
            </w:r>
          </w:p>
        </w:tc>
        <w:tc>
          <w:tcPr>
            <w:tcW w:w="875" w:type="dxa"/>
            <w:vAlign w:val="center"/>
          </w:tcPr>
          <w:p w14:paraId="53861561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  <w:t>有效</w:t>
            </w:r>
          </w:p>
        </w:tc>
      </w:tr>
      <w:tr w14:paraId="112A58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1AE38B59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其他</w:t>
            </w:r>
          </w:p>
        </w:tc>
        <w:tc>
          <w:tcPr>
            <w:tcW w:w="1276" w:type="dxa"/>
            <w:vAlign w:val="center"/>
          </w:tcPr>
          <w:p w14:paraId="2665A3B5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妊娠期肝内胆汁淤积症临床诊治和管理指南</w:t>
            </w:r>
            <w:r>
              <w:rPr>
                <w:rFonts w:hint="eastAsia" w:ascii="新宋体" w:hAnsi="新宋体" w:eastAsia="新宋体"/>
                <w:sz w:val="20"/>
              </w:rPr>
              <w:br w:type="textWrapping"/>
            </w:r>
            <w:r>
              <w:rPr>
                <w:rFonts w:hint="eastAsia" w:ascii="新宋体" w:hAnsi="新宋体" w:eastAsia="新宋体"/>
                <w:sz w:val="20"/>
              </w:rPr>
              <w:t>（</w:t>
            </w:r>
            <w:r>
              <w:rPr>
                <w:rFonts w:ascii="Times New Roman" w:hAnsi="Times New Roman"/>
                <w:sz w:val="20"/>
              </w:rPr>
              <w:t>2024</w:t>
            </w:r>
            <w:r>
              <w:rPr>
                <w:rFonts w:hint="eastAsia" w:ascii="新宋体" w:hAnsi="新宋体" w:eastAsia="新宋体"/>
                <w:sz w:val="20"/>
              </w:rPr>
              <w:t>版）</w:t>
            </w:r>
          </w:p>
        </w:tc>
        <w:tc>
          <w:tcPr>
            <w:tcW w:w="709" w:type="dxa"/>
            <w:vAlign w:val="center"/>
          </w:tcPr>
          <w:p w14:paraId="24463072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 w14:paraId="33BD4926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中华妇产科杂志</w:t>
            </w:r>
          </w:p>
        </w:tc>
        <w:tc>
          <w:tcPr>
            <w:tcW w:w="852" w:type="dxa"/>
            <w:vAlign w:val="center"/>
          </w:tcPr>
          <w:p w14:paraId="7FAC186F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2024-02-01</w:t>
            </w:r>
          </w:p>
        </w:tc>
        <w:tc>
          <w:tcPr>
            <w:tcW w:w="1275" w:type="dxa"/>
            <w:vAlign w:val="center"/>
          </w:tcPr>
          <w:p w14:paraId="08324E2B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  <w:r>
              <w:rPr>
                <w:rFonts w:hint="eastAsia" w:ascii="新宋体" w:hAnsi="新宋体" w:eastAsia="新宋体"/>
                <w:sz w:val="20"/>
              </w:rPr>
              <w:t>年</w:t>
            </w:r>
            <w:r>
              <w:rPr>
                <w:rFonts w:ascii="Times New Roman" w:hAnsi="Times New Roman"/>
                <w:sz w:val="20"/>
              </w:rPr>
              <w:t xml:space="preserve">2 </w:t>
            </w:r>
            <w:r>
              <w:rPr>
                <w:rFonts w:hint="eastAsia" w:ascii="新宋体" w:hAnsi="新宋体" w:eastAsia="新宋体"/>
                <w:sz w:val="20"/>
              </w:rPr>
              <w:t>月第</w:t>
            </w:r>
            <w:r>
              <w:rPr>
                <w:rFonts w:ascii="Times New Roman" w:hAnsi="Times New Roman"/>
                <w:sz w:val="20"/>
              </w:rPr>
              <w:t xml:space="preserve"> 59 </w:t>
            </w:r>
            <w:r>
              <w:rPr>
                <w:rFonts w:hint="eastAsia" w:ascii="新宋体" w:hAnsi="新宋体" w:eastAsia="新宋体"/>
                <w:sz w:val="20"/>
              </w:rPr>
              <w:t>卷第</w:t>
            </w:r>
            <w:r>
              <w:rPr>
                <w:rFonts w:ascii="Times New Roman" w:hAnsi="Times New Roman"/>
                <w:sz w:val="20"/>
              </w:rPr>
              <w:t xml:space="preserve"> 2 </w:t>
            </w:r>
            <w:r>
              <w:rPr>
                <w:rFonts w:hint="eastAsia" w:ascii="新宋体" w:hAnsi="新宋体" w:eastAsia="新宋体"/>
                <w:sz w:val="20"/>
              </w:rPr>
              <w:t>期</w:t>
            </w:r>
          </w:p>
        </w:tc>
        <w:tc>
          <w:tcPr>
            <w:tcW w:w="1276" w:type="dxa"/>
            <w:vAlign w:val="center"/>
          </w:tcPr>
          <w:p w14:paraId="0CED7435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中华妇产科杂志（论文出版期刊）</w:t>
            </w:r>
          </w:p>
        </w:tc>
        <w:tc>
          <w:tcPr>
            <w:tcW w:w="876" w:type="dxa"/>
            <w:vAlign w:val="center"/>
          </w:tcPr>
          <w:p w14:paraId="0C8FCBA8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</w:rPr>
              <w:t>漆洪波</w:t>
            </w:r>
          </w:p>
        </w:tc>
        <w:tc>
          <w:tcPr>
            <w:tcW w:w="875" w:type="dxa"/>
            <w:vAlign w:val="center"/>
          </w:tcPr>
          <w:p w14:paraId="03849A91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  <w:t>有效</w:t>
            </w:r>
          </w:p>
        </w:tc>
      </w:tr>
      <w:tr w14:paraId="2C713E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 w14:paraId="7E72D259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其他</w:t>
            </w:r>
          </w:p>
        </w:tc>
        <w:tc>
          <w:tcPr>
            <w:tcW w:w="1276" w:type="dxa"/>
            <w:vAlign w:val="center"/>
          </w:tcPr>
          <w:p w14:paraId="15FC92FA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新宋体" w:hAnsi="新宋体" w:eastAsia="新宋体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Clinical Management Guidelines for Intrahepati c Cholestasis of Pregnancy</w:t>
            </w:r>
          </w:p>
        </w:tc>
        <w:tc>
          <w:tcPr>
            <w:tcW w:w="709" w:type="dxa"/>
            <w:vAlign w:val="center"/>
          </w:tcPr>
          <w:p w14:paraId="159F3101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 w14:paraId="17279EF9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新宋体" w:hAnsi="新宋体" w:eastAsia="新宋体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Maternal- Fetal Medicine</w:t>
            </w:r>
          </w:p>
        </w:tc>
        <w:tc>
          <w:tcPr>
            <w:tcW w:w="852" w:type="dxa"/>
            <w:vAlign w:val="center"/>
          </w:tcPr>
          <w:p w14:paraId="660A855B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2024-01-01</w:t>
            </w:r>
          </w:p>
        </w:tc>
        <w:tc>
          <w:tcPr>
            <w:tcW w:w="1275" w:type="dxa"/>
            <w:vAlign w:val="center"/>
          </w:tcPr>
          <w:p w14:paraId="3CAAD82A">
            <w:pPr>
              <w:pStyle w:val="4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Vol.06.No.0 1</w:t>
            </w:r>
          </w:p>
        </w:tc>
        <w:tc>
          <w:tcPr>
            <w:tcW w:w="1276" w:type="dxa"/>
            <w:vAlign w:val="center"/>
          </w:tcPr>
          <w:p w14:paraId="01339083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新宋体" w:hAnsi="新宋体" w:eastAsia="新宋体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Maternal- Fetal Medicine</w:t>
            </w:r>
            <w:r>
              <w:rPr>
                <w:rFonts w:hint="eastAsia" w:ascii="新宋体" w:hAnsi="新宋体" w:eastAsia="新宋体"/>
                <w:sz w:val="20"/>
              </w:rPr>
              <w:t>（论文出版期刊）</w:t>
            </w:r>
          </w:p>
        </w:tc>
        <w:tc>
          <w:tcPr>
            <w:tcW w:w="876" w:type="dxa"/>
            <w:vAlign w:val="center"/>
          </w:tcPr>
          <w:p w14:paraId="323BAF7B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漆洪波</w:t>
            </w:r>
          </w:p>
        </w:tc>
        <w:tc>
          <w:tcPr>
            <w:tcW w:w="875" w:type="dxa"/>
            <w:vAlign w:val="center"/>
          </w:tcPr>
          <w:p w14:paraId="36C7DCE0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 w:ascii="新宋体" w:hAnsi="新宋体" w:eastAsia="新宋体"/>
                <w:sz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1"/>
                <w:szCs w:val="22"/>
              </w:rPr>
              <w:t>有效</w:t>
            </w:r>
          </w:p>
        </w:tc>
      </w:tr>
      <w:bookmarkEnd w:id="0"/>
    </w:tbl>
    <w:p w14:paraId="7DF34734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C2801"/>
    <w:multiLevelType w:val="singleLevel"/>
    <w:tmpl w:val="920C28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DNhMWY5YWJiNjdjYjE3YWQ1NGU0ZTQyNGQ5NWEifQ=="/>
  </w:docVars>
  <w:rsids>
    <w:rsidRoot w:val="00D305CD"/>
    <w:rsid w:val="00000B9A"/>
    <w:rsid w:val="000125E9"/>
    <w:rsid w:val="00015AEB"/>
    <w:rsid w:val="00037096"/>
    <w:rsid w:val="000375C6"/>
    <w:rsid w:val="000556A4"/>
    <w:rsid w:val="000562E9"/>
    <w:rsid w:val="0007334C"/>
    <w:rsid w:val="000862AF"/>
    <w:rsid w:val="00087D6B"/>
    <w:rsid w:val="00095ED5"/>
    <w:rsid w:val="000971F2"/>
    <w:rsid w:val="000A0D91"/>
    <w:rsid w:val="000A11F4"/>
    <w:rsid w:val="000B3BFA"/>
    <w:rsid w:val="000C1B48"/>
    <w:rsid w:val="000C2F2E"/>
    <w:rsid w:val="000C3033"/>
    <w:rsid w:val="000C452F"/>
    <w:rsid w:val="000C727F"/>
    <w:rsid w:val="000D59D3"/>
    <w:rsid w:val="000E288E"/>
    <w:rsid w:val="000E4F67"/>
    <w:rsid w:val="0010057F"/>
    <w:rsid w:val="00106004"/>
    <w:rsid w:val="00112237"/>
    <w:rsid w:val="00114A7F"/>
    <w:rsid w:val="001164BF"/>
    <w:rsid w:val="00126EA2"/>
    <w:rsid w:val="00132146"/>
    <w:rsid w:val="00134277"/>
    <w:rsid w:val="00150C3C"/>
    <w:rsid w:val="00152BEF"/>
    <w:rsid w:val="00165C02"/>
    <w:rsid w:val="00181A2F"/>
    <w:rsid w:val="00186FB9"/>
    <w:rsid w:val="00187487"/>
    <w:rsid w:val="001A2F1F"/>
    <w:rsid w:val="001A3440"/>
    <w:rsid w:val="001A43BB"/>
    <w:rsid w:val="001B4FF4"/>
    <w:rsid w:val="001B5B3B"/>
    <w:rsid w:val="001D013E"/>
    <w:rsid w:val="001D7DA9"/>
    <w:rsid w:val="001F3554"/>
    <w:rsid w:val="001F3C8A"/>
    <w:rsid w:val="0020613B"/>
    <w:rsid w:val="00206A92"/>
    <w:rsid w:val="0021395D"/>
    <w:rsid w:val="00221E01"/>
    <w:rsid w:val="002408A0"/>
    <w:rsid w:val="002425C8"/>
    <w:rsid w:val="00242ECC"/>
    <w:rsid w:val="00244385"/>
    <w:rsid w:val="002541C9"/>
    <w:rsid w:val="002577C8"/>
    <w:rsid w:val="00261E51"/>
    <w:rsid w:val="002725EC"/>
    <w:rsid w:val="0027280F"/>
    <w:rsid w:val="00282AA6"/>
    <w:rsid w:val="00285B1A"/>
    <w:rsid w:val="00287EC2"/>
    <w:rsid w:val="00295C4C"/>
    <w:rsid w:val="002979F4"/>
    <w:rsid w:val="002A1280"/>
    <w:rsid w:val="002A6CC2"/>
    <w:rsid w:val="002B31E0"/>
    <w:rsid w:val="002B4488"/>
    <w:rsid w:val="002C448D"/>
    <w:rsid w:val="002F55A3"/>
    <w:rsid w:val="003019D9"/>
    <w:rsid w:val="00307274"/>
    <w:rsid w:val="003075FA"/>
    <w:rsid w:val="0032548E"/>
    <w:rsid w:val="003313B1"/>
    <w:rsid w:val="00334F11"/>
    <w:rsid w:val="003411D7"/>
    <w:rsid w:val="00341F9E"/>
    <w:rsid w:val="00362D44"/>
    <w:rsid w:val="00374A39"/>
    <w:rsid w:val="0038314C"/>
    <w:rsid w:val="003A1224"/>
    <w:rsid w:val="003B0E59"/>
    <w:rsid w:val="003C2442"/>
    <w:rsid w:val="003D4ED8"/>
    <w:rsid w:val="003F4BCF"/>
    <w:rsid w:val="003F7314"/>
    <w:rsid w:val="0040088C"/>
    <w:rsid w:val="00403C64"/>
    <w:rsid w:val="004102A3"/>
    <w:rsid w:val="0042566B"/>
    <w:rsid w:val="0042630D"/>
    <w:rsid w:val="00431F39"/>
    <w:rsid w:val="00433F6F"/>
    <w:rsid w:val="004375B3"/>
    <w:rsid w:val="004421D0"/>
    <w:rsid w:val="00446144"/>
    <w:rsid w:val="00446BF3"/>
    <w:rsid w:val="0045208C"/>
    <w:rsid w:val="00457708"/>
    <w:rsid w:val="0046766B"/>
    <w:rsid w:val="00476F87"/>
    <w:rsid w:val="00482992"/>
    <w:rsid w:val="004A25BA"/>
    <w:rsid w:val="004A2ACA"/>
    <w:rsid w:val="004A5EFC"/>
    <w:rsid w:val="004B165D"/>
    <w:rsid w:val="004C08D7"/>
    <w:rsid w:val="004C5F0D"/>
    <w:rsid w:val="004E3573"/>
    <w:rsid w:val="004F319D"/>
    <w:rsid w:val="004F76F2"/>
    <w:rsid w:val="005132D0"/>
    <w:rsid w:val="005202C6"/>
    <w:rsid w:val="00543F1D"/>
    <w:rsid w:val="0056646F"/>
    <w:rsid w:val="0059647C"/>
    <w:rsid w:val="005C2AA4"/>
    <w:rsid w:val="005F10F8"/>
    <w:rsid w:val="00605A40"/>
    <w:rsid w:val="00607572"/>
    <w:rsid w:val="006134B1"/>
    <w:rsid w:val="00657FEB"/>
    <w:rsid w:val="006872C9"/>
    <w:rsid w:val="006D4EAB"/>
    <w:rsid w:val="006E50B0"/>
    <w:rsid w:val="006E5BD7"/>
    <w:rsid w:val="006F31F6"/>
    <w:rsid w:val="00712C56"/>
    <w:rsid w:val="00721D63"/>
    <w:rsid w:val="00725E7E"/>
    <w:rsid w:val="007334A5"/>
    <w:rsid w:val="007444C1"/>
    <w:rsid w:val="007559F3"/>
    <w:rsid w:val="0078508D"/>
    <w:rsid w:val="0078577C"/>
    <w:rsid w:val="00794517"/>
    <w:rsid w:val="007A405B"/>
    <w:rsid w:val="007A54F7"/>
    <w:rsid w:val="007B29C0"/>
    <w:rsid w:val="007C4419"/>
    <w:rsid w:val="007E5F2F"/>
    <w:rsid w:val="007E7BA4"/>
    <w:rsid w:val="007F1AE4"/>
    <w:rsid w:val="007F764A"/>
    <w:rsid w:val="008030C2"/>
    <w:rsid w:val="0080583A"/>
    <w:rsid w:val="00812E4D"/>
    <w:rsid w:val="00823BD3"/>
    <w:rsid w:val="00825C47"/>
    <w:rsid w:val="00826647"/>
    <w:rsid w:val="00836100"/>
    <w:rsid w:val="00846E6C"/>
    <w:rsid w:val="00851386"/>
    <w:rsid w:val="00856810"/>
    <w:rsid w:val="00862D0D"/>
    <w:rsid w:val="00864E3D"/>
    <w:rsid w:val="00866299"/>
    <w:rsid w:val="008718AA"/>
    <w:rsid w:val="00871B62"/>
    <w:rsid w:val="00873F7D"/>
    <w:rsid w:val="00876413"/>
    <w:rsid w:val="008A36ED"/>
    <w:rsid w:val="008A5C54"/>
    <w:rsid w:val="008B2707"/>
    <w:rsid w:val="008B3990"/>
    <w:rsid w:val="008D0937"/>
    <w:rsid w:val="008D3B8F"/>
    <w:rsid w:val="008F0729"/>
    <w:rsid w:val="008F6C03"/>
    <w:rsid w:val="00900092"/>
    <w:rsid w:val="00904D8E"/>
    <w:rsid w:val="00905C10"/>
    <w:rsid w:val="00921F52"/>
    <w:rsid w:val="009270F1"/>
    <w:rsid w:val="009333B7"/>
    <w:rsid w:val="00934214"/>
    <w:rsid w:val="00943CDC"/>
    <w:rsid w:val="00965005"/>
    <w:rsid w:val="009739FC"/>
    <w:rsid w:val="00976FB7"/>
    <w:rsid w:val="00983108"/>
    <w:rsid w:val="0099116B"/>
    <w:rsid w:val="0099745D"/>
    <w:rsid w:val="00997D14"/>
    <w:rsid w:val="009A19FE"/>
    <w:rsid w:val="009C4291"/>
    <w:rsid w:val="009E6C7A"/>
    <w:rsid w:val="00A11866"/>
    <w:rsid w:val="00A12FAF"/>
    <w:rsid w:val="00A328D9"/>
    <w:rsid w:val="00A50A8B"/>
    <w:rsid w:val="00A65786"/>
    <w:rsid w:val="00A70F49"/>
    <w:rsid w:val="00A73EA1"/>
    <w:rsid w:val="00A8244C"/>
    <w:rsid w:val="00A83AFE"/>
    <w:rsid w:val="00A840F5"/>
    <w:rsid w:val="00A856A3"/>
    <w:rsid w:val="00A86C7C"/>
    <w:rsid w:val="00A91CEA"/>
    <w:rsid w:val="00A93901"/>
    <w:rsid w:val="00AB1AA5"/>
    <w:rsid w:val="00AC0294"/>
    <w:rsid w:val="00AC102A"/>
    <w:rsid w:val="00AC2786"/>
    <w:rsid w:val="00AD0C32"/>
    <w:rsid w:val="00AD134F"/>
    <w:rsid w:val="00AD2C18"/>
    <w:rsid w:val="00AD2F1E"/>
    <w:rsid w:val="00AD3591"/>
    <w:rsid w:val="00AE23C8"/>
    <w:rsid w:val="00AE349C"/>
    <w:rsid w:val="00AE602D"/>
    <w:rsid w:val="00B141AD"/>
    <w:rsid w:val="00B207C2"/>
    <w:rsid w:val="00B207E7"/>
    <w:rsid w:val="00B20DD6"/>
    <w:rsid w:val="00B32B8C"/>
    <w:rsid w:val="00B32C8B"/>
    <w:rsid w:val="00B33E3F"/>
    <w:rsid w:val="00B40836"/>
    <w:rsid w:val="00B50922"/>
    <w:rsid w:val="00B52828"/>
    <w:rsid w:val="00B623BE"/>
    <w:rsid w:val="00B65FC8"/>
    <w:rsid w:val="00B67455"/>
    <w:rsid w:val="00B76626"/>
    <w:rsid w:val="00B778E3"/>
    <w:rsid w:val="00B85D03"/>
    <w:rsid w:val="00B915E2"/>
    <w:rsid w:val="00BB79F4"/>
    <w:rsid w:val="00BC0A1F"/>
    <w:rsid w:val="00BC63BA"/>
    <w:rsid w:val="00BD33E4"/>
    <w:rsid w:val="00BD3E5A"/>
    <w:rsid w:val="00BE16B8"/>
    <w:rsid w:val="00BE1C53"/>
    <w:rsid w:val="00BE43F5"/>
    <w:rsid w:val="00BE4FF9"/>
    <w:rsid w:val="00BE5E45"/>
    <w:rsid w:val="00BE6679"/>
    <w:rsid w:val="00BF00CF"/>
    <w:rsid w:val="00BF6B15"/>
    <w:rsid w:val="00C37141"/>
    <w:rsid w:val="00C45365"/>
    <w:rsid w:val="00C52800"/>
    <w:rsid w:val="00C56AB9"/>
    <w:rsid w:val="00C57F85"/>
    <w:rsid w:val="00C7111B"/>
    <w:rsid w:val="00C802B3"/>
    <w:rsid w:val="00C8129A"/>
    <w:rsid w:val="00CA0376"/>
    <w:rsid w:val="00CA0550"/>
    <w:rsid w:val="00CA6E0F"/>
    <w:rsid w:val="00CC4F2C"/>
    <w:rsid w:val="00D14B40"/>
    <w:rsid w:val="00D1575E"/>
    <w:rsid w:val="00D22DD8"/>
    <w:rsid w:val="00D271DF"/>
    <w:rsid w:val="00D305CD"/>
    <w:rsid w:val="00D46816"/>
    <w:rsid w:val="00D56DD5"/>
    <w:rsid w:val="00D620A6"/>
    <w:rsid w:val="00D628DB"/>
    <w:rsid w:val="00D6423D"/>
    <w:rsid w:val="00D6476B"/>
    <w:rsid w:val="00D720B8"/>
    <w:rsid w:val="00D73535"/>
    <w:rsid w:val="00D73E1C"/>
    <w:rsid w:val="00D81DB2"/>
    <w:rsid w:val="00D85F55"/>
    <w:rsid w:val="00D86BCB"/>
    <w:rsid w:val="00DA5D32"/>
    <w:rsid w:val="00DB14C8"/>
    <w:rsid w:val="00DB1FD7"/>
    <w:rsid w:val="00DB2A37"/>
    <w:rsid w:val="00DD1CDB"/>
    <w:rsid w:val="00DD5F55"/>
    <w:rsid w:val="00DE0993"/>
    <w:rsid w:val="00E056CE"/>
    <w:rsid w:val="00E229E5"/>
    <w:rsid w:val="00E2462D"/>
    <w:rsid w:val="00E24FEE"/>
    <w:rsid w:val="00E4462D"/>
    <w:rsid w:val="00E82CF9"/>
    <w:rsid w:val="00E8771C"/>
    <w:rsid w:val="00E92E46"/>
    <w:rsid w:val="00E94EB2"/>
    <w:rsid w:val="00E97B64"/>
    <w:rsid w:val="00EA378C"/>
    <w:rsid w:val="00EA66AF"/>
    <w:rsid w:val="00EB1FA8"/>
    <w:rsid w:val="00EC04D5"/>
    <w:rsid w:val="00EC264C"/>
    <w:rsid w:val="00EC463D"/>
    <w:rsid w:val="00EC4BCA"/>
    <w:rsid w:val="00ED7E8B"/>
    <w:rsid w:val="00F22FB9"/>
    <w:rsid w:val="00F447BF"/>
    <w:rsid w:val="00F461D4"/>
    <w:rsid w:val="00F53FE1"/>
    <w:rsid w:val="00FA1B27"/>
    <w:rsid w:val="00FB20CA"/>
    <w:rsid w:val="00FB2169"/>
    <w:rsid w:val="00FC3072"/>
    <w:rsid w:val="00FC5A9B"/>
    <w:rsid w:val="00FE3B4C"/>
    <w:rsid w:val="01853E11"/>
    <w:rsid w:val="031973DA"/>
    <w:rsid w:val="099074D1"/>
    <w:rsid w:val="0AE26C87"/>
    <w:rsid w:val="11DB01A5"/>
    <w:rsid w:val="18DC0D8B"/>
    <w:rsid w:val="19A67BFA"/>
    <w:rsid w:val="1EAA53DA"/>
    <w:rsid w:val="311F13A6"/>
    <w:rsid w:val="398F29D5"/>
    <w:rsid w:val="3FBC0569"/>
    <w:rsid w:val="49D84A24"/>
    <w:rsid w:val="4B7E16EB"/>
    <w:rsid w:val="51183703"/>
    <w:rsid w:val="51986EB2"/>
    <w:rsid w:val="553B0E40"/>
    <w:rsid w:val="597B6C86"/>
    <w:rsid w:val="5B4D0671"/>
    <w:rsid w:val="5B690CF8"/>
    <w:rsid w:val="5F614678"/>
    <w:rsid w:val="688113BA"/>
    <w:rsid w:val="6B5D7B5C"/>
    <w:rsid w:val="6B973B60"/>
    <w:rsid w:val="6D1E1AA6"/>
    <w:rsid w:val="75B84160"/>
    <w:rsid w:val="790857BE"/>
    <w:rsid w:val="7D0C6791"/>
    <w:rsid w:val="7E9939E2"/>
    <w:rsid w:val="7FB80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firstLine="0" w:firstLineChars="0"/>
      <w:textAlignment w:val="baseline"/>
    </w:pPr>
    <w:rPr>
      <w:rFonts w:cs="Times New Roman"/>
      <w:szCs w:val="24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Plain Text"/>
    <w:basedOn w:val="1"/>
    <w:qFormat/>
    <w:uiPriority w:val="99"/>
    <w:pPr>
      <w:spacing w:line="360" w:lineRule="auto"/>
      <w:ind w:firstLine="480"/>
    </w:pPr>
    <w:rPr>
      <w:rFonts w:ascii="仿宋_GB2312" w:hAnsi="等线" w:eastAsia="等线"/>
      <w:kern w:val="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7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10">
    <w:name w:val="Body Text First Indent"/>
    <w:basedOn w:val="2"/>
    <w:autoRedefine/>
    <w:qFormat/>
    <w:uiPriority w:val="99"/>
    <w:pPr>
      <w:spacing w:after="120" w:line="240" w:lineRule="auto"/>
      <w:ind w:firstLine="420" w:firstLineChars="100"/>
      <w:textAlignment w:val="auto"/>
    </w:pPr>
    <w:rPr>
      <w:rFonts w:ascii="Calibri" w:hAnsi="Calibri"/>
      <w:sz w:val="21"/>
    </w:rPr>
  </w:style>
  <w:style w:type="character" w:customStyle="1" w:styleId="13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表格内容"/>
    <w:basedOn w:val="1"/>
    <w:qFormat/>
    <w:uiPriority w:val="0"/>
    <w:pPr>
      <w:spacing w:line="240" w:lineRule="auto"/>
      <w:ind w:firstLine="0" w:firstLineChars="0"/>
      <w:jc w:val="center"/>
      <w:textAlignment w:val="baseline"/>
    </w:pPr>
    <w:rPr>
      <w:rFonts w:cs="Times New Roman"/>
      <w:sz w:val="21"/>
      <w:szCs w:val="28"/>
    </w:rPr>
  </w:style>
  <w:style w:type="paragraph" w:customStyle="1" w:styleId="18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1349</Words>
  <Characters>1543</Characters>
  <Lines>9</Lines>
  <Paragraphs>2</Paragraphs>
  <TotalTime>0</TotalTime>
  <ScaleCrop>false</ScaleCrop>
  <LinksUpToDate>false</LinksUpToDate>
  <CharactersWithSpaces>1591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2021-07-10T03:54:00Z</dcterms:created>
  <dc:creator>tang lun</dc:creator>
  <cp:lastModifiedBy>Administrator</cp:lastModifiedBy>
  <cp:lastPrinted>2024-01-29T07:50:00Z</cp:lastPrinted>
  <dcterms:modified xsi:type="dcterms:W3CDTF">2025-02-25T07:19:03Z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17EDB52F74A441C99AF3F630CA3726E6_13</vt:lpwstr>
  </property>
  <property fmtid="{D5CDD505-2E9C-101B-9397-08002B2CF9AE}" pid="4" name="KSOTemplateDocerSaveRecord">
    <vt:lpwstr>eyJoZGlkIjoiNDU4YjAxNDRlZDY0ZDJmNDE2ZGJhMDFhMTM3NmQwNDMifQ==</vt:lpwstr>
  </property>
</Properties>
</file>