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儿童重症康复技术体系的建立与应用推广</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7BDAB45D">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重庆医科大学、广州医科大学附属妇女儿童医疗中心、郑州大学第三附属医院</w:t>
      </w:r>
    </w:p>
    <w:p w14:paraId="789C6423">
      <w:pPr>
        <w:spacing w:line="540" w:lineRule="exact"/>
        <w:rPr>
          <w:rFonts w:hint="eastAsia" w:ascii="宋体" w:hAnsi="宋体" w:eastAsia="宋体"/>
          <w:b w:val="0"/>
          <w:bCs/>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肖农、李听松、陈玉霞、段晓玲、徐开寿、朱登纳、张婷、冯英、彭利娟、刘国庆</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252A41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一、技术创新点</w:t>
      </w:r>
    </w:p>
    <w:p w14:paraId="08607D5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1.覆盖儿童重症疾病全过程的康复管理体系的构建</w:t>
      </w:r>
    </w:p>
    <w:p w14:paraId="4A0F229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针对儿童重症疾病的不同病程阶段（急性期、亚急性期及恢复期）以及意识障碍、癫痫、肌张力障碍、营养不良等临床问题，提出了康复干预时机选择、康复评定方法、康复治疗方案及预后评估等关键临床问题的康复管理策略。</w:t>
      </w:r>
    </w:p>
    <w:p w14:paraId="7794E1F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共发表SCI论文24篇，制定指南共识9项，获批省部级科研项目3项。技术体系全国领先，显著提高危重患儿存活率，降低致残率，有力推动儿童重症康复事业发展，社会经济效益显著。</w:t>
      </w:r>
    </w:p>
    <w:p w14:paraId="5C9D928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2.儿童重症疾病康复的中西医协同发展体系的构建</w:t>
      </w:r>
    </w:p>
    <w:p w14:paraId="5258AA7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基于多年中医临床实践数据，系统总结并优化了意识障碍、痿病及小儿脑瘫等三个儿童重症康复中常见病种的中西医结合治疗方案，建立了标准化的中西医结合诊疗路径、多学科合作诊疗模式及可复制推广的临床经验。项目成功获批“国家中西医协同‘旗舰’科室“建设项目，填补了儿童重症康复领域中西医结合治疗的空白，为推动我国儿童康复医学的中西医协同发展起到示范引领作用。</w:t>
      </w:r>
    </w:p>
    <w:p w14:paraId="45E1658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3.儿童重症疾病发生机制研究</w:t>
      </w:r>
    </w:p>
    <w:p w14:paraId="0AE0E4F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针对缺氧缺血性脑损伤、癫痫等疾病的发生机制及干预靶点，发表SCI论文12篇，获国家自然科学基金项目4项，获批省部级科研项目2项。研究成果为临床转化提供基础，居全国先进水平。</w:t>
      </w:r>
    </w:p>
    <w:p w14:paraId="2867A08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二、知识产权</w:t>
      </w:r>
    </w:p>
    <w:p w14:paraId="2FD78A9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获发明专利2项，出版著作1部，共发表36篇SCI论文（总IF 164.27，其中JCR Q1期刊10篇），累计他引143次。</w:t>
      </w:r>
    </w:p>
    <w:p w14:paraId="454215F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三、应用推广及效益</w:t>
      </w:r>
    </w:p>
    <w:p w14:paraId="6523636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儿童重症康复技术体系已推广至全国近10家区域性三级儿童诊疗中心，与6家医院签订学术主任帮扶协议，接收全国康复专科进修人员共161名。团队成员在国际及国家级学会会议上进行了64次学术报告，制定专家共识和临床实践指南9篇，发表于业内顶刊，推动全国儿童重症康复快速发展，显著改善患儿生存率和致残率，社会效益巨大。</w:t>
      </w:r>
    </w:p>
    <w:p w14:paraId="5323EF1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此外，团队发表的多篇论文被《Nat Rev Neurol》《Nat Genet》等顶刊引用，获《Brain》《Crit Care Med》等高水平期刊点评，获国际同行高度认可，促进相关领域理论和技术更新。</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5FA99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0EDD68B8">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知识产权（标准）类别</w:t>
            </w:r>
          </w:p>
        </w:tc>
        <w:tc>
          <w:tcPr>
            <w:tcW w:w="1260" w:type="dxa"/>
            <w:vAlign w:val="center"/>
          </w:tcPr>
          <w:p w14:paraId="5CC5FB54">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w:t>
            </w:r>
          </w:p>
          <w:p w14:paraId="73052FB4">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具体名称</w:t>
            </w:r>
          </w:p>
        </w:tc>
        <w:tc>
          <w:tcPr>
            <w:tcW w:w="1022" w:type="dxa"/>
            <w:vAlign w:val="center"/>
          </w:tcPr>
          <w:p w14:paraId="1D9673C7">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国家</w:t>
            </w:r>
          </w:p>
          <w:p w14:paraId="4B0491E5">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（地区）</w:t>
            </w:r>
          </w:p>
        </w:tc>
        <w:tc>
          <w:tcPr>
            <w:tcW w:w="849" w:type="dxa"/>
            <w:vAlign w:val="center"/>
          </w:tcPr>
          <w:p w14:paraId="1286579F">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授权号（标准编号）</w:t>
            </w:r>
          </w:p>
        </w:tc>
        <w:tc>
          <w:tcPr>
            <w:tcW w:w="992" w:type="dxa"/>
            <w:vAlign w:val="center"/>
          </w:tcPr>
          <w:p w14:paraId="3620B60C">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授权（标准发布）日期</w:t>
            </w:r>
          </w:p>
        </w:tc>
        <w:tc>
          <w:tcPr>
            <w:tcW w:w="1134" w:type="dxa"/>
            <w:vAlign w:val="center"/>
          </w:tcPr>
          <w:p w14:paraId="5F08A875">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证书编号</w:t>
            </w:r>
            <w:r>
              <w:rPr>
                <w:rFonts w:hint="eastAsia" w:ascii="Times New Roman" w:hAnsi="Times New Roman" w:eastAsia="方正仿宋_GBK" w:cs="方正仿宋_GBK"/>
                <w:b/>
                <w:bCs/>
                <w:color w:val="000000"/>
                <w:kern w:val="2"/>
                <w:sz w:val="21"/>
                <w:szCs w:val="22"/>
              </w:rPr>
              <w:br w:type="textWrapping"/>
            </w:r>
            <w:r>
              <w:rPr>
                <w:rFonts w:hint="eastAsia" w:ascii="Times New Roman" w:hAnsi="Times New Roman" w:eastAsia="方正仿宋_GBK" w:cs="方正仿宋_GBK"/>
                <w:b/>
                <w:bCs/>
                <w:color w:val="000000"/>
                <w:kern w:val="2"/>
                <w:sz w:val="21"/>
                <w:szCs w:val="22"/>
              </w:rPr>
              <w:t>（标准批准发布部门）</w:t>
            </w:r>
          </w:p>
        </w:tc>
        <w:tc>
          <w:tcPr>
            <w:tcW w:w="850" w:type="dxa"/>
            <w:vAlign w:val="center"/>
          </w:tcPr>
          <w:p w14:paraId="242508ED">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权利人（标准起草单位）</w:t>
            </w:r>
          </w:p>
        </w:tc>
        <w:tc>
          <w:tcPr>
            <w:tcW w:w="851" w:type="dxa"/>
            <w:vAlign w:val="center"/>
          </w:tcPr>
          <w:p w14:paraId="21C659E8">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发明人（标准起草人）</w:t>
            </w:r>
          </w:p>
        </w:tc>
        <w:tc>
          <w:tcPr>
            <w:tcW w:w="1183" w:type="dxa"/>
            <w:vAlign w:val="center"/>
          </w:tcPr>
          <w:p w14:paraId="4026234F">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发明专利（标准）有效状态</w:t>
            </w:r>
          </w:p>
        </w:tc>
      </w:tr>
      <w:tr w14:paraId="22F97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6EB54593">
            <w:pPr>
              <w:pStyle w:val="3"/>
              <w:snapToGrid w:val="0"/>
              <w:spacing w:line="240" w:lineRule="auto"/>
              <w:ind w:firstLine="0" w:firstLineChars="0"/>
              <w:jc w:val="left"/>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实用新型专利权</w:t>
            </w:r>
          </w:p>
        </w:tc>
        <w:tc>
          <w:tcPr>
            <w:tcW w:w="1260" w:type="dxa"/>
          </w:tcPr>
          <w:p w14:paraId="5EC20365">
            <w:pPr>
              <w:widowControl/>
              <w:snapToGrid w:val="0"/>
              <w:spacing w:line="240" w:lineRule="auto"/>
              <w:ind w:firstLine="0" w:firstLineChars="0"/>
              <w:jc w:val="lef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一种B超探头保护装</w:t>
            </w:r>
          </w:p>
        </w:tc>
        <w:tc>
          <w:tcPr>
            <w:tcW w:w="1022" w:type="dxa"/>
          </w:tcPr>
          <w:p w14:paraId="52EA88E6">
            <w:pPr>
              <w:pStyle w:val="3"/>
              <w:snapToGrid w:val="0"/>
              <w:spacing w:line="240" w:lineRule="auto"/>
              <w:ind w:firstLine="0" w:firstLineChars="0"/>
              <w:jc w:val="left"/>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中国</w:t>
            </w:r>
          </w:p>
        </w:tc>
        <w:tc>
          <w:tcPr>
            <w:tcW w:w="849" w:type="dxa"/>
          </w:tcPr>
          <w:p w14:paraId="73BB7C45">
            <w:pPr>
              <w:widowControl/>
              <w:snapToGrid w:val="0"/>
              <w:spacing w:line="240" w:lineRule="auto"/>
              <w:ind w:firstLine="0" w:firstLineChars="0"/>
              <w:jc w:val="left"/>
              <w:rPr>
                <w:rFonts w:ascii="方正仿宋_GBK" w:hAnsi="方正仿宋_GBK" w:eastAsia="方正仿宋_GBK" w:cs="方正仿宋_GBK"/>
                <w:color w:val="FF0000"/>
                <w:sz w:val="21"/>
                <w:szCs w:val="21"/>
              </w:rPr>
            </w:pPr>
            <w:bookmarkStart w:id="0" w:name="_Hlk190164903"/>
            <w:r>
              <w:rPr>
                <w:rFonts w:ascii="方正仿宋_GBK" w:hAnsi="方正仿宋_GBK" w:eastAsia="方正仿宋_GBK" w:cs="方正仿宋_GBK"/>
                <w:sz w:val="21"/>
                <w:szCs w:val="21"/>
              </w:rPr>
              <w:t>ZL.202120602386.9</w:t>
            </w:r>
            <w:bookmarkEnd w:id="0"/>
          </w:p>
        </w:tc>
        <w:tc>
          <w:tcPr>
            <w:tcW w:w="992" w:type="dxa"/>
          </w:tcPr>
          <w:p w14:paraId="0B67CCAC">
            <w:pPr>
              <w:pStyle w:val="3"/>
              <w:snapToGrid w:val="0"/>
              <w:spacing w:line="240" w:lineRule="auto"/>
              <w:ind w:firstLine="0" w:firstLineChars="0"/>
              <w:jc w:val="left"/>
              <w:rPr>
                <w:rFonts w:ascii="方正仿宋_GBK" w:hAnsi="方正仿宋_GBK" w:eastAsia="方正仿宋_GBK" w:cs="方正仿宋_GBK"/>
                <w:color w:val="000000"/>
                <w:kern w:val="2"/>
                <w:sz w:val="21"/>
                <w:szCs w:val="21"/>
              </w:rPr>
            </w:pPr>
            <w:r>
              <w:rPr>
                <w:rFonts w:ascii="方正仿宋_GBK" w:hAnsi="方正仿宋_GBK" w:eastAsia="方正仿宋_GBK" w:cs="方正仿宋_GBK"/>
                <w:color w:val="000000"/>
                <w:kern w:val="2"/>
                <w:sz w:val="21"/>
                <w:szCs w:val="21"/>
              </w:rPr>
              <w:t>2021-12-14</w:t>
            </w:r>
          </w:p>
        </w:tc>
        <w:tc>
          <w:tcPr>
            <w:tcW w:w="1134" w:type="dxa"/>
          </w:tcPr>
          <w:p w14:paraId="2EFC5DFD">
            <w:pPr>
              <w:pStyle w:val="3"/>
              <w:snapToGrid w:val="0"/>
              <w:spacing w:line="240" w:lineRule="auto"/>
              <w:ind w:firstLine="0" w:firstLineChars="0"/>
              <w:jc w:val="left"/>
              <w:rPr>
                <w:rFonts w:ascii="方正仿宋_GBK" w:hAnsi="方正仿宋_GBK" w:eastAsia="方正仿宋_GBK" w:cs="方正仿宋_GBK"/>
                <w:color w:val="000000"/>
                <w:kern w:val="2"/>
                <w:sz w:val="21"/>
                <w:szCs w:val="21"/>
              </w:rPr>
            </w:pPr>
            <w:r>
              <w:rPr>
                <w:rFonts w:ascii="方正仿宋_GBK" w:hAnsi="方正仿宋_GBK" w:eastAsia="方正仿宋_GBK" w:cs="方正仿宋_GBK"/>
                <w:color w:val="000000"/>
                <w:kern w:val="2"/>
                <w:sz w:val="21"/>
                <w:szCs w:val="21"/>
              </w:rPr>
              <w:t>15124026</w:t>
            </w:r>
          </w:p>
        </w:tc>
        <w:tc>
          <w:tcPr>
            <w:tcW w:w="850" w:type="dxa"/>
          </w:tcPr>
          <w:p w14:paraId="466D8060">
            <w:pPr>
              <w:pStyle w:val="3"/>
              <w:snapToGrid w:val="0"/>
              <w:spacing w:line="240" w:lineRule="auto"/>
              <w:ind w:firstLine="0" w:firstLineChars="0"/>
              <w:jc w:val="left"/>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重庆医科大学附属儿童医院</w:t>
            </w:r>
          </w:p>
        </w:tc>
        <w:tc>
          <w:tcPr>
            <w:tcW w:w="851" w:type="dxa"/>
          </w:tcPr>
          <w:p w14:paraId="4A990FA3">
            <w:pPr>
              <w:widowControl/>
              <w:snapToGrid w:val="0"/>
              <w:spacing w:line="240" w:lineRule="auto"/>
              <w:ind w:firstLine="0" w:firstLineChars="0"/>
              <w:jc w:val="left"/>
              <w:rPr>
                <w:rFonts w:eastAsia="方正仿宋_GBK" w:cs="方正仿宋_GBK"/>
                <w:color w:val="FF0000"/>
                <w:sz w:val="21"/>
                <w:szCs w:val="22"/>
              </w:rPr>
            </w:pPr>
          </w:p>
        </w:tc>
        <w:tc>
          <w:tcPr>
            <w:tcW w:w="1183" w:type="dxa"/>
          </w:tcPr>
          <w:p w14:paraId="4152CF70">
            <w:pPr>
              <w:widowControl/>
              <w:snapToGrid w:val="0"/>
              <w:spacing w:line="240" w:lineRule="auto"/>
              <w:ind w:firstLine="0" w:firstLineChars="0"/>
              <w:jc w:val="lef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有效</w:t>
            </w:r>
          </w:p>
        </w:tc>
      </w:tr>
      <w:tr w14:paraId="54C82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7F6DD3C2">
            <w:pPr>
              <w:pStyle w:val="3"/>
              <w:snapToGrid w:val="0"/>
              <w:spacing w:line="240" w:lineRule="auto"/>
              <w:ind w:firstLine="0" w:firstLineChars="0"/>
              <w:jc w:val="left"/>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实用新型专利权</w:t>
            </w:r>
          </w:p>
        </w:tc>
        <w:tc>
          <w:tcPr>
            <w:tcW w:w="1260" w:type="dxa"/>
          </w:tcPr>
          <w:p w14:paraId="2BCF5D32">
            <w:pPr>
              <w:pStyle w:val="3"/>
              <w:snapToGrid w:val="0"/>
              <w:spacing w:line="240" w:lineRule="auto"/>
              <w:ind w:firstLine="0" w:firstLineChars="0"/>
              <w:jc w:val="left"/>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一种可调式坐姿矫正椅</w:t>
            </w:r>
          </w:p>
        </w:tc>
        <w:tc>
          <w:tcPr>
            <w:tcW w:w="1022" w:type="dxa"/>
          </w:tcPr>
          <w:p w14:paraId="01062522">
            <w:pPr>
              <w:pStyle w:val="3"/>
              <w:snapToGrid w:val="0"/>
              <w:spacing w:line="240" w:lineRule="auto"/>
              <w:ind w:firstLine="0" w:firstLineChars="0"/>
              <w:jc w:val="left"/>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中国</w:t>
            </w:r>
          </w:p>
        </w:tc>
        <w:tc>
          <w:tcPr>
            <w:tcW w:w="849" w:type="dxa"/>
          </w:tcPr>
          <w:p w14:paraId="1B9CB905">
            <w:pPr>
              <w:widowControl/>
              <w:snapToGrid w:val="0"/>
              <w:spacing w:line="240" w:lineRule="auto"/>
              <w:ind w:firstLine="0" w:firstLineChars="0"/>
              <w:jc w:val="left"/>
              <w:rPr>
                <w:rFonts w:ascii="方正仿宋_GBK" w:hAnsi="方正仿宋_GBK" w:eastAsia="方正仿宋_GBK" w:cs="方正仿宋_GBK"/>
                <w:color w:val="FF0000"/>
                <w:sz w:val="21"/>
                <w:szCs w:val="21"/>
              </w:rPr>
            </w:pPr>
            <w:r>
              <w:rPr>
                <w:rFonts w:ascii="方正仿宋_GBK" w:hAnsi="方正仿宋_GBK" w:eastAsia="方正仿宋_GBK" w:cs="方正仿宋_GBK"/>
                <w:sz w:val="21"/>
                <w:szCs w:val="21"/>
              </w:rPr>
              <w:t>ZL201420120010.4</w:t>
            </w:r>
          </w:p>
        </w:tc>
        <w:tc>
          <w:tcPr>
            <w:tcW w:w="992" w:type="dxa"/>
          </w:tcPr>
          <w:p w14:paraId="454F79FD">
            <w:pPr>
              <w:widowControl/>
              <w:snapToGrid w:val="0"/>
              <w:spacing w:line="240" w:lineRule="auto"/>
              <w:ind w:firstLine="0" w:firstLineChars="0"/>
              <w:jc w:val="left"/>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2014-03-18</w:t>
            </w:r>
          </w:p>
        </w:tc>
        <w:tc>
          <w:tcPr>
            <w:tcW w:w="1134" w:type="dxa"/>
          </w:tcPr>
          <w:p w14:paraId="758DDFF9">
            <w:pPr>
              <w:pStyle w:val="3"/>
              <w:snapToGrid w:val="0"/>
              <w:spacing w:line="240" w:lineRule="auto"/>
              <w:ind w:firstLine="0" w:firstLineChars="0"/>
              <w:jc w:val="left"/>
              <w:rPr>
                <w:rFonts w:ascii="方正仿宋_GBK" w:hAnsi="方正仿宋_GBK" w:eastAsia="方正仿宋_GBK" w:cs="方正仿宋_GBK"/>
                <w:color w:val="000000"/>
                <w:kern w:val="2"/>
                <w:sz w:val="21"/>
                <w:szCs w:val="21"/>
              </w:rPr>
            </w:pPr>
            <w:r>
              <w:rPr>
                <w:rFonts w:ascii="方正仿宋_GBK" w:hAnsi="方正仿宋_GBK" w:eastAsia="方正仿宋_GBK" w:cs="方正仿宋_GBK"/>
                <w:color w:val="000000"/>
                <w:kern w:val="2"/>
                <w:sz w:val="21"/>
                <w:szCs w:val="21"/>
              </w:rPr>
              <w:t>3725952</w:t>
            </w:r>
          </w:p>
        </w:tc>
        <w:tc>
          <w:tcPr>
            <w:tcW w:w="850" w:type="dxa"/>
          </w:tcPr>
          <w:p w14:paraId="30303668">
            <w:pPr>
              <w:pStyle w:val="3"/>
              <w:snapToGrid w:val="0"/>
              <w:spacing w:line="240" w:lineRule="auto"/>
              <w:ind w:firstLine="0" w:firstLineChars="0"/>
              <w:jc w:val="left"/>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广州市妇女儿童医疗中心</w:t>
            </w:r>
          </w:p>
        </w:tc>
        <w:tc>
          <w:tcPr>
            <w:tcW w:w="851" w:type="dxa"/>
          </w:tcPr>
          <w:p w14:paraId="407C0CA4">
            <w:pPr>
              <w:widowControl/>
              <w:snapToGrid w:val="0"/>
              <w:spacing w:line="240" w:lineRule="auto"/>
              <w:ind w:firstLine="0" w:firstLineChars="0"/>
              <w:jc w:val="left"/>
              <w:rPr>
                <w:rFonts w:ascii="方正仿宋_GBK" w:hAnsi="方正仿宋_GBK" w:eastAsia="方正仿宋_GBK" w:cs="方正仿宋_GBK"/>
                <w:color w:val="000000"/>
                <w:sz w:val="21"/>
                <w:szCs w:val="21"/>
              </w:rPr>
            </w:pPr>
          </w:p>
        </w:tc>
        <w:tc>
          <w:tcPr>
            <w:tcW w:w="1183" w:type="dxa"/>
          </w:tcPr>
          <w:p w14:paraId="329D9413">
            <w:pPr>
              <w:widowControl/>
              <w:snapToGrid w:val="0"/>
              <w:spacing w:line="240" w:lineRule="auto"/>
              <w:ind w:firstLine="0" w:firstLineChars="0"/>
              <w:jc w:val="lef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有效</w:t>
            </w:r>
          </w:p>
        </w:tc>
      </w:tr>
    </w:tbl>
    <w:p w14:paraId="02E021D5">
      <w:pPr>
        <w:spacing w:line="540" w:lineRule="exact"/>
        <w:rPr>
          <w:rFonts w:hint="eastAsia" w:ascii="宋体" w:hAnsi="宋体" w:eastAsia="宋体"/>
          <w:color w:val="000000"/>
          <w:sz w:val="28"/>
          <w:szCs w:val="32"/>
          <w:lang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modern"/>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1097D2F"/>
    <w:rsid w:val="01853E11"/>
    <w:rsid w:val="031973DA"/>
    <w:rsid w:val="099074D1"/>
    <w:rsid w:val="0AE26C87"/>
    <w:rsid w:val="0B4B43AF"/>
    <w:rsid w:val="0F96368D"/>
    <w:rsid w:val="11DB01A5"/>
    <w:rsid w:val="18DC0D8B"/>
    <w:rsid w:val="190F0CF7"/>
    <w:rsid w:val="19A67BFA"/>
    <w:rsid w:val="1A672764"/>
    <w:rsid w:val="1EAA53DA"/>
    <w:rsid w:val="1F2F1C7B"/>
    <w:rsid w:val="21F27DFA"/>
    <w:rsid w:val="23754AA7"/>
    <w:rsid w:val="2C482942"/>
    <w:rsid w:val="311F13A6"/>
    <w:rsid w:val="37985945"/>
    <w:rsid w:val="38464CE3"/>
    <w:rsid w:val="398F29D5"/>
    <w:rsid w:val="39A4364F"/>
    <w:rsid w:val="3FBC0569"/>
    <w:rsid w:val="42A362F2"/>
    <w:rsid w:val="43A85B37"/>
    <w:rsid w:val="489F6B33"/>
    <w:rsid w:val="48B37EEB"/>
    <w:rsid w:val="49D84A24"/>
    <w:rsid w:val="4B7E16EB"/>
    <w:rsid w:val="51183703"/>
    <w:rsid w:val="51986EB2"/>
    <w:rsid w:val="534053B7"/>
    <w:rsid w:val="553B0E40"/>
    <w:rsid w:val="55A03EEB"/>
    <w:rsid w:val="597B6C86"/>
    <w:rsid w:val="5B4D0671"/>
    <w:rsid w:val="5B690CF8"/>
    <w:rsid w:val="5F614678"/>
    <w:rsid w:val="5F80283E"/>
    <w:rsid w:val="6065020A"/>
    <w:rsid w:val="63846BFA"/>
    <w:rsid w:val="64C53EC6"/>
    <w:rsid w:val="688113BA"/>
    <w:rsid w:val="6A6652AB"/>
    <w:rsid w:val="6B5D7B5C"/>
    <w:rsid w:val="6B973B60"/>
    <w:rsid w:val="6C1D31AD"/>
    <w:rsid w:val="6D1E1AA6"/>
    <w:rsid w:val="6D233CCC"/>
    <w:rsid w:val="75B84160"/>
    <w:rsid w:val="77825766"/>
    <w:rsid w:val="790857BE"/>
    <w:rsid w:val="79D833A4"/>
    <w:rsid w:val="7D0C6791"/>
    <w:rsid w:val="7D9A415B"/>
    <w:rsid w:val="7E9939E2"/>
    <w:rsid w:val="7F552F1F"/>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3"/>
    <w:semiHidden/>
    <w:unhideWhenUsed/>
    <w:qFormat/>
    <w:uiPriority w:val="99"/>
    <w:rPr>
      <w:sz w:val="18"/>
      <w:szCs w:val="18"/>
    </w:rPr>
  </w:style>
  <w:style w:type="paragraph" w:styleId="5">
    <w:name w:val="footer"/>
    <w:basedOn w:val="1"/>
    <w:next w:val="6"/>
    <w:link w:val="15"/>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9">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批注框文本 Char"/>
    <w:basedOn w:val="11"/>
    <w:link w:val="4"/>
    <w:semiHidden/>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8">
    <w:name w:val="Table Text"/>
    <w:basedOn w:val="1"/>
    <w:semiHidden/>
    <w:qFormat/>
    <w:uiPriority w:val="0"/>
    <w:rPr>
      <w:rFonts w:ascii="新宋体" w:hAnsi="新宋体" w:eastAsia="新宋体" w:cs="新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Normal_0"/>
    <w:qFormat/>
    <w:uiPriority w:val="0"/>
    <w:pPr>
      <w:widowControl w:val="0"/>
      <w:jc w:val="both"/>
    </w:pPr>
    <w:rPr>
      <w:rFonts w:ascii="Times New Roman" w:hAnsi="Times New Roman" w:eastAsia="宋体" w:cs="Times New Roman"/>
      <w:lang w:val="en-US" w:eastAsia="zh-CN" w:bidi="ar-SA"/>
    </w:rPr>
  </w:style>
  <w:style w:type="paragraph" w:customStyle="1" w:styleId="21">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1349</Words>
  <Characters>1543</Characters>
  <Lines>9</Lines>
  <Paragraphs>2</Paragraphs>
  <TotalTime>0</TotalTime>
  <ScaleCrop>false</ScaleCrop>
  <LinksUpToDate>false</LinksUpToDate>
  <CharactersWithSpaces>1591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2025-02-25T07:33:42Z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D69BF5371ED64B88804A9DF59C0505F9_13</vt:lpwstr>
  </property>
  <property fmtid="{D5CDD505-2E9C-101B-9397-08002B2CF9AE}" pid="4" name="KSOTemplateDocerSaveRecord">
    <vt:lpwstr>eyJoZGlkIjoiNDU4YjAxNDRlZDY0ZDJmNDE2ZGJhMDFhMTM3NmQwNDMifQ==</vt:lpwstr>
  </property>
</Properties>
</file>