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F8" w:rsidRPr="009230C8" w:rsidRDefault="005E58F8" w:rsidP="005E58F8">
      <w:pPr>
        <w:pStyle w:val="a5"/>
        <w:spacing w:before="0" w:beforeAutospacing="0" w:after="0" w:afterAutospacing="0" w:line="560" w:lineRule="exact"/>
        <w:jc w:val="center"/>
        <w:rPr>
          <w:rFonts w:ascii="方正小标宋_GBK" w:eastAsia="方正小标宋_GBK" w:hAnsi="Arial" w:cs="Arial"/>
          <w:sz w:val="28"/>
          <w:szCs w:val="28"/>
        </w:rPr>
      </w:pPr>
      <w:r w:rsidRPr="009230C8">
        <w:rPr>
          <w:rFonts w:ascii="方正小标宋_GBK" w:eastAsia="方正小标宋_GBK" w:hAnsi="Arial" w:cs="Arial" w:hint="eastAsia"/>
          <w:sz w:val="28"/>
          <w:szCs w:val="28"/>
        </w:rPr>
        <w:t> </w:t>
      </w:r>
      <w:r w:rsidRPr="009230C8">
        <w:rPr>
          <w:rFonts w:ascii="方正小标宋_GBK" w:eastAsia="方正小标宋_GBK" w:hAnsi="Arial" w:cs="Arial" w:hint="eastAsia"/>
          <w:sz w:val="28"/>
          <w:szCs w:val="28"/>
        </w:rPr>
        <w:t>重庆</w:t>
      </w:r>
      <w:r w:rsidRPr="009230C8">
        <w:rPr>
          <w:rFonts w:ascii="方正小标宋_GBK" w:eastAsia="方正小标宋_GBK" w:hAnsi="Arial" w:cs="Arial"/>
          <w:sz w:val="28"/>
          <w:szCs w:val="28"/>
        </w:rPr>
        <w:t>市公安局渝中区分局</w:t>
      </w:r>
      <w:r w:rsidR="00552639" w:rsidRPr="009230C8">
        <w:rPr>
          <w:rFonts w:ascii="方正小标宋_GBK" w:eastAsia="方正小标宋_GBK" w:hAnsi="Arial" w:cs="Arial"/>
          <w:sz w:val="28"/>
          <w:szCs w:val="28"/>
        </w:rPr>
        <w:br/>
      </w:r>
      <w:r w:rsidRPr="009230C8">
        <w:rPr>
          <w:rFonts w:ascii="方正小标宋_GBK" w:eastAsia="方正小标宋_GBK" w:hAnsi="Arial" w:cs="Arial"/>
          <w:sz w:val="28"/>
          <w:szCs w:val="28"/>
        </w:rPr>
        <w:t>关于转发《</w:t>
      </w:r>
      <w:r w:rsidRPr="009230C8">
        <w:rPr>
          <w:rFonts w:ascii="方正小标宋_GBK" w:eastAsia="方正小标宋_GBK" w:hAnsi="Arial" w:cs="Arial" w:hint="eastAsia"/>
          <w:sz w:val="28"/>
          <w:szCs w:val="28"/>
        </w:rPr>
        <w:t>重庆市公安局交通管理局关于中心城区高峰时段桥隧错峰通行的通告》</w:t>
      </w:r>
      <w:r w:rsidRPr="009230C8">
        <w:rPr>
          <w:rFonts w:ascii="方正小标宋_GBK" w:eastAsia="方正小标宋_GBK" w:hAnsi="Arial" w:cs="Arial"/>
          <w:sz w:val="28"/>
          <w:szCs w:val="28"/>
        </w:rPr>
        <w:t>的通知</w:t>
      </w:r>
    </w:p>
    <w:p w:rsidR="00552639" w:rsidRPr="009230C8" w:rsidRDefault="00552639" w:rsidP="005E58F8">
      <w:pPr>
        <w:pStyle w:val="a5"/>
        <w:spacing w:before="0" w:beforeAutospacing="0" w:after="0" w:afterAutospacing="0" w:line="560" w:lineRule="exact"/>
        <w:jc w:val="center"/>
        <w:rPr>
          <w:rFonts w:ascii="方正仿宋_GBK" w:eastAsia="方正仿宋_GBK" w:hAnsi="Arial" w:cs="Arial"/>
          <w:sz w:val="32"/>
          <w:szCs w:val="32"/>
        </w:rPr>
      </w:pPr>
    </w:p>
    <w:p w:rsidR="00552639" w:rsidRPr="009230C8" w:rsidRDefault="00552639" w:rsidP="00552639">
      <w:pPr>
        <w:pStyle w:val="a5"/>
        <w:spacing w:before="0" w:beforeAutospacing="0" w:after="0" w:afterAutospacing="0" w:line="560" w:lineRule="exact"/>
        <w:rPr>
          <w:rFonts w:asciiTheme="minorEastAsia" w:eastAsiaTheme="minorEastAsia" w:hAnsiTheme="minorEastAsia" w:cs="Arial"/>
        </w:rPr>
      </w:pPr>
      <w:r w:rsidRPr="009230C8">
        <w:rPr>
          <w:rFonts w:asciiTheme="minorEastAsia" w:eastAsiaTheme="minorEastAsia" w:hAnsiTheme="minorEastAsia" w:cs="Arial" w:hint="eastAsia"/>
        </w:rPr>
        <w:t>分</w:t>
      </w:r>
      <w:r w:rsidRPr="009230C8">
        <w:rPr>
          <w:rFonts w:asciiTheme="minorEastAsia" w:eastAsiaTheme="minorEastAsia" w:hAnsiTheme="minorEastAsia" w:cs="Arial"/>
        </w:rPr>
        <w:t>局各单位：</w:t>
      </w:r>
    </w:p>
    <w:p w:rsidR="00552639" w:rsidRPr="009230C8" w:rsidRDefault="00552639"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根据</w:t>
      </w:r>
      <w:r w:rsidRPr="009230C8">
        <w:rPr>
          <w:rFonts w:asciiTheme="minorEastAsia" w:eastAsiaTheme="minorEastAsia" w:hAnsiTheme="minorEastAsia" w:cs="Arial"/>
        </w:rPr>
        <w:t>重庆市公安局印发</w:t>
      </w:r>
      <w:r w:rsidRPr="009230C8">
        <w:rPr>
          <w:rFonts w:asciiTheme="minorEastAsia" w:eastAsiaTheme="minorEastAsia" w:hAnsiTheme="minorEastAsia" w:cs="Arial" w:hint="eastAsia"/>
        </w:rPr>
        <w:t>《重庆市公安局交通管理局关于中心城区高峰时段桥隧错峰通行的通告》的</w:t>
      </w:r>
      <w:r w:rsidRPr="009230C8">
        <w:rPr>
          <w:rFonts w:asciiTheme="minorEastAsia" w:eastAsiaTheme="minorEastAsia" w:hAnsiTheme="minorEastAsia" w:cs="Arial"/>
        </w:rPr>
        <w:t>文件要求，现将文件</w:t>
      </w:r>
      <w:r w:rsidRPr="009230C8">
        <w:rPr>
          <w:rFonts w:asciiTheme="minorEastAsia" w:eastAsiaTheme="minorEastAsia" w:hAnsiTheme="minorEastAsia" w:cs="Arial" w:hint="eastAsia"/>
        </w:rPr>
        <w:t>转</w:t>
      </w:r>
      <w:r w:rsidRPr="009230C8">
        <w:rPr>
          <w:rFonts w:asciiTheme="minorEastAsia" w:eastAsiaTheme="minorEastAsia" w:hAnsiTheme="minorEastAsia" w:cs="Arial"/>
        </w:rPr>
        <w:t>发你们，请结合</w:t>
      </w:r>
      <w:r w:rsidRPr="009230C8">
        <w:rPr>
          <w:rFonts w:asciiTheme="minorEastAsia" w:eastAsiaTheme="minorEastAsia" w:hAnsiTheme="minorEastAsia" w:cs="Arial" w:hint="eastAsia"/>
        </w:rPr>
        <w:t>单位</w:t>
      </w:r>
      <w:r w:rsidRPr="009230C8">
        <w:rPr>
          <w:rFonts w:asciiTheme="minorEastAsia" w:eastAsiaTheme="minorEastAsia" w:hAnsiTheme="minorEastAsia" w:cs="Arial"/>
        </w:rPr>
        <w:t>工作实际，</w:t>
      </w:r>
      <w:r w:rsidRPr="009230C8">
        <w:rPr>
          <w:rFonts w:asciiTheme="minorEastAsia" w:eastAsiaTheme="minorEastAsia" w:hAnsiTheme="minorEastAsia" w:cs="Arial" w:hint="eastAsia"/>
        </w:rPr>
        <w:t>严格</w:t>
      </w:r>
      <w:r w:rsidRPr="009230C8">
        <w:rPr>
          <w:rFonts w:asciiTheme="minorEastAsia" w:eastAsiaTheme="minorEastAsia" w:hAnsiTheme="minorEastAsia" w:cs="Arial"/>
        </w:rPr>
        <w:t>遵照执行。</w:t>
      </w:r>
    </w:p>
    <w:p w:rsidR="00552639" w:rsidRPr="009230C8" w:rsidRDefault="00552639" w:rsidP="009230C8">
      <w:pPr>
        <w:pStyle w:val="a5"/>
        <w:spacing w:before="0" w:beforeAutospacing="0" w:after="0" w:afterAutospacing="0" w:line="560" w:lineRule="exact"/>
        <w:ind w:firstLineChars="200" w:firstLine="480"/>
        <w:rPr>
          <w:rFonts w:asciiTheme="minorEastAsia" w:eastAsiaTheme="minorEastAsia" w:hAnsiTheme="minorEastAsia" w:cs="Arial"/>
        </w:rPr>
      </w:pPr>
    </w:p>
    <w:p w:rsidR="00552639" w:rsidRPr="009230C8" w:rsidRDefault="00552639" w:rsidP="009230C8">
      <w:pPr>
        <w:pStyle w:val="a5"/>
        <w:spacing w:before="0" w:beforeAutospacing="0" w:after="0" w:afterAutospacing="0" w:line="560" w:lineRule="exact"/>
        <w:ind w:firstLineChars="200" w:firstLine="480"/>
        <w:rPr>
          <w:rFonts w:asciiTheme="minorEastAsia" w:eastAsiaTheme="minorEastAsia" w:hAnsiTheme="minorEastAsia" w:cs="Arial"/>
        </w:rPr>
      </w:pPr>
    </w:p>
    <w:p w:rsidR="00552639" w:rsidRPr="009230C8" w:rsidRDefault="00552639" w:rsidP="009230C8">
      <w:pPr>
        <w:pStyle w:val="a5"/>
        <w:spacing w:before="0" w:beforeAutospacing="0" w:after="0" w:afterAutospacing="0" w:line="560" w:lineRule="exact"/>
        <w:ind w:firstLineChars="1196" w:firstLine="2870"/>
        <w:jc w:val="right"/>
        <w:rPr>
          <w:rFonts w:asciiTheme="minorEastAsia" w:eastAsiaTheme="minorEastAsia" w:hAnsiTheme="minorEastAsia" w:cs="Arial"/>
        </w:rPr>
      </w:pPr>
      <w:r w:rsidRPr="009230C8">
        <w:rPr>
          <w:rFonts w:asciiTheme="minorEastAsia" w:eastAsiaTheme="minorEastAsia" w:hAnsiTheme="minorEastAsia" w:cs="Arial" w:hint="eastAsia"/>
        </w:rPr>
        <w:t>重庆</w:t>
      </w:r>
      <w:r w:rsidRPr="009230C8">
        <w:rPr>
          <w:rFonts w:asciiTheme="minorEastAsia" w:eastAsiaTheme="minorEastAsia" w:hAnsiTheme="minorEastAsia" w:cs="Arial"/>
        </w:rPr>
        <w:t>市公安局渝中区分局</w:t>
      </w:r>
    </w:p>
    <w:p w:rsidR="005E58F8" w:rsidRPr="009230C8" w:rsidRDefault="00552639" w:rsidP="009230C8">
      <w:pPr>
        <w:pStyle w:val="a5"/>
        <w:spacing w:before="0" w:beforeAutospacing="0" w:after="0" w:afterAutospacing="0" w:line="560" w:lineRule="exact"/>
        <w:ind w:firstLineChars="1196" w:firstLine="2870"/>
        <w:jc w:val="right"/>
        <w:rPr>
          <w:rFonts w:asciiTheme="minorEastAsia" w:eastAsiaTheme="minorEastAsia" w:hAnsiTheme="minorEastAsia" w:cs="Arial"/>
        </w:rPr>
      </w:pPr>
      <w:r w:rsidRPr="009230C8">
        <w:rPr>
          <w:rFonts w:asciiTheme="minorEastAsia" w:eastAsiaTheme="minorEastAsia" w:hAnsiTheme="minorEastAsia" w:cs="Arial" w:hint="eastAsia"/>
        </w:rPr>
        <w:t>2023年5月16日</w:t>
      </w:r>
      <w:r w:rsidR="005E58F8" w:rsidRPr="009230C8">
        <w:rPr>
          <w:rFonts w:asciiTheme="minorEastAsia" w:eastAsiaTheme="minorEastAsia" w:hAnsiTheme="minorEastAsia" w:cs="Arial" w:hint="eastAsia"/>
        </w:rPr>
        <w:br/>
      </w:r>
    </w:p>
    <w:p w:rsidR="005E58F8" w:rsidRDefault="005E58F8" w:rsidP="005E58F8">
      <w:pPr>
        <w:pStyle w:val="a5"/>
        <w:spacing w:before="0" w:beforeAutospacing="0" w:after="0" w:afterAutospacing="0" w:line="560" w:lineRule="exact"/>
        <w:jc w:val="center"/>
        <w:rPr>
          <w:rFonts w:ascii="方正小标宋_GBK" w:eastAsia="方正小标宋_GBK" w:hAnsi="Arial" w:cs="Arial"/>
          <w:sz w:val="44"/>
          <w:szCs w:val="44"/>
        </w:rPr>
      </w:pPr>
    </w:p>
    <w:p w:rsidR="00575201" w:rsidRPr="000D134C" w:rsidRDefault="00575201" w:rsidP="000D134C">
      <w:pPr>
        <w:pStyle w:val="a5"/>
        <w:spacing w:before="0" w:beforeAutospacing="0" w:after="0" w:afterAutospacing="0" w:line="560" w:lineRule="exact"/>
        <w:ind w:firstLineChars="200" w:firstLine="480"/>
        <w:rPr>
          <w:rFonts w:asciiTheme="minorEastAsia" w:eastAsiaTheme="minorEastAsia" w:hAnsiTheme="minorEastAsia" w:cs="Arial"/>
        </w:rPr>
      </w:pPr>
      <w:bookmarkStart w:id="0" w:name="_GoBack"/>
      <w:r w:rsidRPr="000D134C">
        <w:rPr>
          <w:rFonts w:asciiTheme="minorEastAsia" w:eastAsiaTheme="minorEastAsia" w:hAnsiTheme="minorEastAsia" w:cs="Arial" w:hint="eastAsia"/>
        </w:rPr>
        <w:t>（此件公开发布）</w:t>
      </w:r>
    </w:p>
    <w:bookmarkEnd w:id="0"/>
    <w:p w:rsidR="005E58F8" w:rsidRDefault="005E58F8" w:rsidP="005E58F8">
      <w:pPr>
        <w:pStyle w:val="a5"/>
        <w:spacing w:before="0" w:beforeAutospacing="0" w:after="0" w:afterAutospacing="0" w:line="560" w:lineRule="exact"/>
        <w:jc w:val="center"/>
        <w:rPr>
          <w:rFonts w:ascii="方正小标宋_GBK" w:eastAsia="方正小标宋_GBK" w:hAnsi="Arial" w:cs="Arial"/>
          <w:sz w:val="44"/>
          <w:szCs w:val="44"/>
        </w:rPr>
      </w:pPr>
    </w:p>
    <w:p w:rsidR="00575201" w:rsidRPr="009230C8" w:rsidRDefault="00575201" w:rsidP="005E58F8">
      <w:pPr>
        <w:pStyle w:val="a5"/>
        <w:spacing w:before="0" w:beforeAutospacing="0" w:after="0" w:afterAutospacing="0" w:line="560" w:lineRule="exact"/>
        <w:jc w:val="center"/>
        <w:rPr>
          <w:rFonts w:ascii="方正小标宋_GBK" w:eastAsia="方正小标宋_GBK" w:hAnsi="Arial" w:cs="Arial"/>
          <w:sz w:val="44"/>
          <w:szCs w:val="44"/>
        </w:rPr>
      </w:pPr>
    </w:p>
    <w:p w:rsidR="005E58F8" w:rsidRPr="009230C8" w:rsidRDefault="005E58F8" w:rsidP="005E58F8">
      <w:pPr>
        <w:pStyle w:val="a5"/>
        <w:spacing w:before="0" w:beforeAutospacing="0" w:after="0" w:afterAutospacing="0" w:line="560" w:lineRule="exact"/>
        <w:jc w:val="center"/>
        <w:rPr>
          <w:rFonts w:ascii="方正小标宋_GBK" w:eastAsia="方正小标宋_GBK" w:hAnsi="Arial" w:cs="Arial"/>
          <w:sz w:val="44"/>
          <w:szCs w:val="44"/>
        </w:rPr>
      </w:pPr>
    </w:p>
    <w:p w:rsidR="005E58F8" w:rsidRPr="009230C8" w:rsidRDefault="005E58F8" w:rsidP="005E58F8">
      <w:pPr>
        <w:pStyle w:val="a5"/>
        <w:spacing w:before="0" w:beforeAutospacing="0" w:after="0" w:afterAutospacing="0" w:line="560" w:lineRule="exact"/>
        <w:jc w:val="center"/>
        <w:rPr>
          <w:rFonts w:ascii="方正小标宋_GBK" w:eastAsia="方正小标宋_GBK" w:hAnsi="Arial" w:cs="Arial"/>
          <w:sz w:val="28"/>
          <w:szCs w:val="28"/>
        </w:rPr>
      </w:pPr>
      <w:r w:rsidRPr="009230C8">
        <w:rPr>
          <w:rFonts w:ascii="方正小标宋_GBK" w:eastAsia="方正小标宋_GBK" w:hAnsi="Arial" w:cs="Arial" w:hint="eastAsia"/>
          <w:sz w:val="28"/>
          <w:szCs w:val="28"/>
        </w:rPr>
        <w:t>重庆市公安局交通管理局关于</w:t>
      </w:r>
      <w:r w:rsidRPr="009230C8">
        <w:rPr>
          <w:rFonts w:ascii="方正小标宋_GBK" w:eastAsia="方正小标宋_GBK" w:hAnsi="Arial" w:cs="Arial" w:hint="eastAsia"/>
          <w:sz w:val="28"/>
          <w:szCs w:val="28"/>
        </w:rPr>
        <w:br/>
        <w:t>中心城区高峰时段桥隧错峰通行的通告</w:t>
      </w:r>
    </w:p>
    <w:p w:rsidR="005E58F8" w:rsidRPr="009230C8" w:rsidRDefault="005E58F8" w:rsidP="005E58F8">
      <w:pPr>
        <w:pStyle w:val="a5"/>
        <w:spacing w:before="0" w:beforeAutospacing="0" w:after="0" w:afterAutospacing="0" w:line="560" w:lineRule="exact"/>
        <w:rPr>
          <w:rFonts w:ascii="方正仿宋_GBK" w:eastAsia="方正仿宋_GBK" w:hAnsi="Arial" w:cs="Arial"/>
          <w:sz w:val="32"/>
          <w:szCs w:val="32"/>
        </w:rPr>
      </w:pPr>
      <w:r w:rsidRPr="009230C8">
        <w:rPr>
          <w:rFonts w:ascii="方正仿宋_GBK" w:eastAsia="方正仿宋_GBK" w:hAnsi="Arial" w:cs="Arial" w:hint="eastAsia"/>
          <w:sz w:val="32"/>
          <w:szCs w:val="32"/>
        </w:rPr>
        <w:t>​</w:t>
      </w:r>
    </w:p>
    <w:p w:rsidR="005E58F8" w:rsidRPr="009230C8" w:rsidRDefault="005E58F8" w:rsidP="005E58F8">
      <w:pPr>
        <w:pStyle w:val="a5"/>
        <w:spacing w:before="0" w:beforeAutospacing="0" w:after="0" w:afterAutospacing="0" w:line="560" w:lineRule="exact"/>
        <w:ind w:firstLineChars="200" w:firstLine="640"/>
        <w:rPr>
          <w:rFonts w:asciiTheme="minorEastAsia" w:eastAsiaTheme="minorEastAsia" w:hAnsiTheme="minorEastAsia" w:cs="Arial"/>
        </w:rPr>
      </w:pPr>
      <w:r w:rsidRPr="009230C8">
        <w:rPr>
          <w:rFonts w:ascii="方正仿宋_GBK" w:eastAsia="方正仿宋_GBK" w:hAnsi="Arial" w:cs="Arial" w:hint="eastAsia"/>
          <w:sz w:val="32"/>
          <w:szCs w:val="32"/>
        </w:rPr>
        <w:t>​</w:t>
      </w:r>
      <w:r w:rsidRPr="009230C8">
        <w:rPr>
          <w:rFonts w:asciiTheme="minorEastAsia" w:eastAsiaTheme="minorEastAsia" w:hAnsiTheme="minorEastAsia" w:cs="Arial" w:hint="eastAsia"/>
        </w:rPr>
        <w:t>为进一步缓解我市中心城区交通拥堵，根据《中华人民共和国道路交通安全法》第三十九条规定，决定在中心城区部分桥梁隧道对汽车实施高峰时段错峰通行，现通告如下。</w:t>
      </w:r>
    </w:p>
    <w:p w:rsidR="005E58F8" w:rsidRPr="009230C8" w:rsidRDefault="005E58F8" w:rsidP="009230C8">
      <w:pPr>
        <w:pStyle w:val="a5"/>
        <w:spacing w:before="0" w:beforeAutospacing="0" w:after="0" w:afterAutospacing="0" w:line="560" w:lineRule="exact"/>
        <w:ind w:firstLineChars="200" w:firstLine="482"/>
        <w:rPr>
          <w:rFonts w:asciiTheme="majorEastAsia" w:eastAsiaTheme="majorEastAsia" w:hAnsiTheme="majorEastAsia" w:cs="Arial"/>
        </w:rPr>
      </w:pPr>
      <w:r w:rsidRPr="009230C8">
        <w:rPr>
          <w:rStyle w:val="a6"/>
          <w:rFonts w:asciiTheme="majorEastAsia" w:eastAsiaTheme="majorEastAsia" w:hAnsiTheme="majorEastAsia" w:cs="Arial" w:hint="eastAsia"/>
        </w:rPr>
        <w:lastRenderedPageBreak/>
        <w:t>一、错峰通行时段</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工作日早高峰：7：00—9：00；</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工作日晚高峰：17：00—19：30；</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每日共4.5小时。</w:t>
      </w:r>
    </w:p>
    <w:p w:rsidR="005E58F8" w:rsidRPr="009230C8" w:rsidRDefault="005E58F8" w:rsidP="009230C8">
      <w:pPr>
        <w:pStyle w:val="a5"/>
        <w:spacing w:before="0" w:beforeAutospacing="0" w:after="0" w:afterAutospacing="0" w:line="560" w:lineRule="exact"/>
        <w:ind w:firstLineChars="200" w:firstLine="482"/>
        <w:rPr>
          <w:rStyle w:val="a6"/>
          <w:rFonts w:ascii="方正黑体_GBK" w:eastAsia="方正黑体_GBK"/>
        </w:rPr>
      </w:pPr>
      <w:r w:rsidRPr="009230C8">
        <w:rPr>
          <w:rStyle w:val="a6"/>
          <w:rFonts w:asciiTheme="majorEastAsia" w:eastAsiaTheme="majorEastAsia" w:hAnsiTheme="majorEastAsia" w:cs="Arial" w:hint="eastAsia"/>
        </w:rPr>
        <w:t>二、错峰通行范围</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错峰通行车辆：所有渝籍和</w:t>
      </w:r>
      <w:proofErr w:type="gramStart"/>
      <w:r w:rsidRPr="009230C8">
        <w:rPr>
          <w:rFonts w:asciiTheme="minorEastAsia" w:eastAsiaTheme="minorEastAsia" w:hAnsiTheme="minorEastAsia" w:cs="Arial" w:hint="eastAsia"/>
        </w:rPr>
        <w:t>非渝籍</w:t>
      </w:r>
      <w:proofErr w:type="gramEnd"/>
      <w:r w:rsidRPr="009230C8">
        <w:rPr>
          <w:rFonts w:asciiTheme="minorEastAsia" w:eastAsiaTheme="minorEastAsia" w:hAnsiTheme="minorEastAsia" w:cs="Arial" w:hint="eastAsia"/>
        </w:rPr>
        <w:t>号牌汽车。</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错峰通行区域：高家花园大桥、高家花园大桥复线桥、石门大桥（双向）、嘉华大桥（双向）、</w:t>
      </w:r>
      <w:proofErr w:type="gramStart"/>
      <w:r w:rsidRPr="009230C8">
        <w:rPr>
          <w:rFonts w:asciiTheme="minorEastAsia" w:eastAsiaTheme="minorEastAsia" w:hAnsiTheme="minorEastAsia" w:cs="Arial" w:hint="eastAsia"/>
        </w:rPr>
        <w:t>渝澳大桥</w:t>
      </w:r>
      <w:proofErr w:type="gramEnd"/>
      <w:r w:rsidRPr="009230C8">
        <w:rPr>
          <w:rFonts w:asciiTheme="minorEastAsia" w:eastAsiaTheme="minorEastAsia" w:hAnsiTheme="minorEastAsia" w:cs="Arial" w:hint="eastAsia"/>
        </w:rPr>
        <w:t>、嘉陵江牛角</w:t>
      </w:r>
      <w:proofErr w:type="gramStart"/>
      <w:r w:rsidRPr="009230C8">
        <w:rPr>
          <w:rFonts w:asciiTheme="minorEastAsia" w:eastAsiaTheme="minorEastAsia" w:hAnsiTheme="minorEastAsia" w:cs="Arial" w:hint="eastAsia"/>
        </w:rPr>
        <w:t>沱</w:t>
      </w:r>
      <w:proofErr w:type="gramEnd"/>
      <w:r w:rsidRPr="009230C8">
        <w:rPr>
          <w:rFonts w:asciiTheme="minorEastAsia" w:eastAsiaTheme="minorEastAsia" w:hAnsiTheme="minorEastAsia" w:cs="Arial" w:hint="eastAsia"/>
        </w:rPr>
        <w:t>大桥、黄花园大桥（双向）、</w:t>
      </w:r>
      <w:proofErr w:type="gramStart"/>
      <w:r w:rsidRPr="009230C8">
        <w:rPr>
          <w:rFonts w:asciiTheme="minorEastAsia" w:eastAsiaTheme="minorEastAsia" w:hAnsiTheme="minorEastAsia" w:cs="Arial" w:hint="eastAsia"/>
        </w:rPr>
        <w:t>千厮门大桥</w:t>
      </w:r>
      <w:proofErr w:type="gramEnd"/>
      <w:r w:rsidRPr="009230C8">
        <w:rPr>
          <w:rFonts w:asciiTheme="minorEastAsia" w:eastAsiaTheme="minorEastAsia" w:hAnsiTheme="minorEastAsia" w:cs="Arial" w:hint="eastAsia"/>
        </w:rPr>
        <w:t>（双向）、朝天门大桥（双向）、东水门大桥（双向）、石板坡长江大桥、石板坡长江大桥复线桥、菜园坝大桥（双向）、鹅公岩大桥（双向）、曾家岩大桥（双向）、</w:t>
      </w:r>
      <w:proofErr w:type="gramStart"/>
      <w:r w:rsidRPr="009230C8">
        <w:rPr>
          <w:rFonts w:asciiTheme="minorEastAsia" w:eastAsiaTheme="minorEastAsia" w:hAnsiTheme="minorEastAsia" w:cs="Arial" w:hint="eastAsia"/>
        </w:rPr>
        <w:t>双碑大桥</w:t>
      </w:r>
      <w:proofErr w:type="gramEnd"/>
      <w:r w:rsidRPr="009230C8">
        <w:rPr>
          <w:rFonts w:asciiTheme="minorEastAsia" w:eastAsiaTheme="minorEastAsia" w:hAnsiTheme="minorEastAsia" w:cs="Arial" w:hint="eastAsia"/>
        </w:rPr>
        <w:t>（双向）、大佛寺长江大桥（双向）、红岩村大桥（双向）、马桑溪长江大桥（双向）、李家沱大桥（双向）、真武山隧道（双向）、</w:t>
      </w:r>
      <w:proofErr w:type="gramStart"/>
      <w:r w:rsidRPr="009230C8">
        <w:rPr>
          <w:rFonts w:asciiTheme="minorEastAsia" w:eastAsiaTheme="minorEastAsia" w:hAnsiTheme="minorEastAsia" w:cs="Arial" w:hint="eastAsia"/>
        </w:rPr>
        <w:t>双碑隧道</w:t>
      </w:r>
      <w:proofErr w:type="gramEnd"/>
      <w:r w:rsidRPr="009230C8">
        <w:rPr>
          <w:rFonts w:asciiTheme="minorEastAsia" w:eastAsiaTheme="minorEastAsia" w:hAnsiTheme="minorEastAsia" w:cs="Arial" w:hint="eastAsia"/>
        </w:rPr>
        <w:t>（双向）、大学城隧道（双向）、中梁山隧道（双向）。</w:t>
      </w:r>
    </w:p>
    <w:p w:rsidR="005E58F8" w:rsidRPr="009230C8" w:rsidRDefault="005E58F8" w:rsidP="009230C8">
      <w:pPr>
        <w:pStyle w:val="a5"/>
        <w:spacing w:before="0" w:beforeAutospacing="0" w:after="0" w:afterAutospacing="0" w:line="560" w:lineRule="exact"/>
        <w:ind w:firstLineChars="200" w:firstLine="482"/>
        <w:rPr>
          <w:rStyle w:val="a6"/>
          <w:rFonts w:asciiTheme="majorEastAsia" w:eastAsiaTheme="majorEastAsia" w:hAnsiTheme="majorEastAsia" w:cs="Arial"/>
        </w:rPr>
      </w:pPr>
      <w:r w:rsidRPr="009230C8">
        <w:rPr>
          <w:rStyle w:val="a6"/>
          <w:rFonts w:asciiTheme="majorEastAsia" w:eastAsiaTheme="majorEastAsia" w:hAnsiTheme="majorEastAsia" w:cs="Arial" w:hint="eastAsia"/>
        </w:rPr>
        <w:t>三、错峰通行规则</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在工作日按汽车号牌（</w:t>
      </w:r>
      <w:proofErr w:type="gramStart"/>
      <w:r w:rsidRPr="009230C8">
        <w:rPr>
          <w:rFonts w:asciiTheme="minorEastAsia" w:eastAsiaTheme="minorEastAsia" w:hAnsiTheme="minorEastAsia" w:cs="Arial" w:hint="eastAsia"/>
        </w:rPr>
        <w:t>含临时</w:t>
      </w:r>
      <w:proofErr w:type="gramEnd"/>
      <w:r w:rsidRPr="009230C8">
        <w:rPr>
          <w:rFonts w:asciiTheme="minorEastAsia" w:eastAsiaTheme="minorEastAsia" w:hAnsiTheme="minorEastAsia" w:cs="Arial" w:hint="eastAsia"/>
        </w:rPr>
        <w:t>号牌）最后一位阿拉伯数字对应，对应规则为：</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星期一：1和6错峰通行时段和错峰通行范围禁止通行；</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星期二：2和7错峰通行时段和错峰通行范围禁止通行；</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星期三：3和8错峰通行时段和错峰通行范围禁止通行；</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星期四：4和9错峰通行时段和错峰通行范围禁止通行；</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星期五：5和0错峰通行时段和错峰通行范围禁止通行。</w:t>
      </w:r>
    </w:p>
    <w:p w:rsidR="005E58F8" w:rsidRPr="009230C8" w:rsidRDefault="005E58F8" w:rsidP="009230C8">
      <w:pPr>
        <w:pStyle w:val="a5"/>
        <w:spacing w:before="0" w:beforeAutospacing="0" w:after="0" w:afterAutospacing="0" w:line="560" w:lineRule="exact"/>
        <w:ind w:firstLineChars="200" w:firstLine="482"/>
        <w:rPr>
          <w:rStyle w:val="a6"/>
          <w:rFonts w:ascii="方正黑体_GBK" w:eastAsia="方正黑体_GBK"/>
        </w:rPr>
      </w:pPr>
      <w:r w:rsidRPr="009230C8">
        <w:rPr>
          <w:rStyle w:val="a6"/>
          <w:rFonts w:asciiTheme="majorEastAsia" w:eastAsiaTheme="majorEastAsia" w:hAnsiTheme="majorEastAsia" w:cs="Arial" w:hint="eastAsia"/>
        </w:rPr>
        <w:t>四、其他规定</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星期一至星期五属于国家法定节假日的，当日不实施错峰通行；因法定节假日而致周末双休日变更为工作日的，当日不实施错峰通行。</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lastRenderedPageBreak/>
        <w:t>下列车辆不受错峰通行限制：军车、警车、救护车、消防车、出租车、工程抢险车、应急救援车、公交客车、公路客车、校车、旅游客车、运钞车、邮政专用车、殡葬专用车、悬挂新能源号牌车辆、20座（含）以上大客车以及其他从事城市公共应急、抢险的车辆。</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对残疾人驾驶车辆实施备案通行管理。</w:t>
      </w:r>
    </w:p>
    <w:p w:rsidR="005E58F8" w:rsidRPr="009230C8" w:rsidRDefault="005E58F8" w:rsidP="009230C8">
      <w:pPr>
        <w:pStyle w:val="a5"/>
        <w:spacing w:before="0" w:beforeAutospacing="0" w:after="0" w:afterAutospacing="0" w:line="560" w:lineRule="exact"/>
        <w:ind w:firstLineChars="200" w:firstLine="482"/>
        <w:rPr>
          <w:rStyle w:val="a6"/>
          <w:rFonts w:asciiTheme="majorEastAsia" w:eastAsiaTheme="majorEastAsia" w:hAnsiTheme="majorEastAsia" w:cs="Arial"/>
        </w:rPr>
      </w:pPr>
      <w:r w:rsidRPr="009230C8">
        <w:rPr>
          <w:rStyle w:val="a6"/>
          <w:rFonts w:asciiTheme="majorEastAsia" w:eastAsiaTheme="majorEastAsia" w:hAnsiTheme="majorEastAsia" w:cs="Arial" w:hint="eastAsia"/>
        </w:rPr>
        <w:t>五、执法管理</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对违反错峰通行规定的车辆，由公安交通管理部门按照道路交通安全法有关规定依法查处。</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本通告自2023年3月1日至2024年2月29日施行。</w:t>
      </w:r>
    </w:p>
    <w:p w:rsidR="005E58F8" w:rsidRPr="009230C8" w:rsidRDefault="005E58F8" w:rsidP="009230C8">
      <w:pPr>
        <w:pStyle w:val="a5"/>
        <w:spacing w:before="0" w:beforeAutospacing="0" w:after="0" w:afterAutospacing="0" w:line="560" w:lineRule="exact"/>
        <w:ind w:firstLineChars="200" w:firstLine="480"/>
        <w:rPr>
          <w:rFonts w:asciiTheme="minorEastAsia" w:eastAsiaTheme="minorEastAsia" w:hAnsiTheme="minorEastAsia" w:cs="Arial"/>
        </w:rPr>
      </w:pPr>
      <w:r w:rsidRPr="009230C8">
        <w:rPr>
          <w:rFonts w:asciiTheme="minorEastAsia" w:eastAsiaTheme="minorEastAsia" w:hAnsiTheme="minorEastAsia" w:cs="Arial" w:hint="eastAsia"/>
        </w:rPr>
        <w:t>特此通告。</w:t>
      </w:r>
    </w:p>
    <w:p w:rsidR="0050798F" w:rsidRPr="009230C8" w:rsidRDefault="005E58F8" w:rsidP="00BF10FA">
      <w:pPr>
        <w:pStyle w:val="a5"/>
        <w:spacing w:before="0" w:beforeAutospacing="0" w:after="0" w:afterAutospacing="0" w:line="560" w:lineRule="exact"/>
        <w:jc w:val="right"/>
      </w:pPr>
      <w:r w:rsidRPr="009230C8">
        <w:rPr>
          <w:rFonts w:ascii="Arial" w:eastAsia="方正仿宋_GBK" w:hAnsi="Arial" w:cs="Arial" w:hint="eastAsia"/>
          <w:sz w:val="32"/>
          <w:szCs w:val="32"/>
        </w:rPr>
        <w:t> </w:t>
      </w:r>
      <w:r w:rsidRPr="009230C8">
        <w:rPr>
          <w:rFonts w:ascii="方正仿宋_GBK" w:eastAsia="方正仿宋_GBK" w:hAnsi="Arial" w:cs="Arial" w:hint="eastAsia"/>
          <w:sz w:val="32"/>
          <w:szCs w:val="32"/>
        </w:rPr>
        <w:t xml:space="preserve"> </w:t>
      </w:r>
      <w:r w:rsidRPr="009230C8">
        <w:rPr>
          <w:rFonts w:ascii="Arial" w:eastAsia="方正仿宋_GBK" w:hAnsi="Arial" w:cs="Arial" w:hint="eastAsia"/>
          <w:sz w:val="32"/>
          <w:szCs w:val="32"/>
        </w:rPr>
        <w:t> </w:t>
      </w:r>
      <w:r w:rsidRPr="009230C8">
        <w:rPr>
          <w:rFonts w:ascii="方正仿宋_GBK" w:eastAsia="方正仿宋_GBK" w:hAnsi="Arial" w:cs="Arial" w:hint="eastAsia"/>
          <w:sz w:val="32"/>
          <w:szCs w:val="32"/>
        </w:rPr>
        <w:t xml:space="preserve"> </w:t>
      </w:r>
      <w:r w:rsidRPr="009230C8">
        <w:rPr>
          <w:rFonts w:ascii="Arial" w:eastAsia="方正仿宋_GBK" w:hAnsi="Arial" w:cs="Arial" w:hint="eastAsia"/>
          <w:sz w:val="32"/>
          <w:szCs w:val="32"/>
        </w:rPr>
        <w:t> </w:t>
      </w:r>
      <w:r w:rsidRPr="009230C8">
        <w:rPr>
          <w:rFonts w:ascii="方正仿宋_GBK" w:eastAsia="方正仿宋_GBK" w:hAnsi="Arial" w:cs="Arial" w:hint="eastAsia"/>
          <w:sz w:val="32"/>
          <w:szCs w:val="32"/>
        </w:rPr>
        <w:t xml:space="preserve"> </w:t>
      </w:r>
    </w:p>
    <w:sectPr w:rsidR="0050798F" w:rsidRPr="009230C8" w:rsidSect="006D19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F2" w:rsidRDefault="00A54BF2" w:rsidP="005E58F8">
      <w:pPr>
        <w:spacing w:line="240" w:lineRule="auto"/>
      </w:pPr>
      <w:r>
        <w:separator/>
      </w:r>
    </w:p>
  </w:endnote>
  <w:endnote w:type="continuationSeparator" w:id="0">
    <w:p w:rsidR="00A54BF2" w:rsidRDefault="00A54BF2" w:rsidP="005E5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0227"/>
      <w:docPartObj>
        <w:docPartGallery w:val="Page Numbers (Bottom of Page)"/>
        <w:docPartUnique/>
      </w:docPartObj>
    </w:sdtPr>
    <w:sdtEndPr>
      <w:rPr>
        <w:rFonts w:asciiTheme="minorEastAsia" w:hAnsiTheme="minorEastAsia"/>
        <w:sz w:val="28"/>
        <w:szCs w:val="28"/>
      </w:rPr>
    </w:sdtEndPr>
    <w:sdtContent>
      <w:p w:rsidR="00AB5681" w:rsidRPr="00AB5681" w:rsidRDefault="00AB5681">
        <w:pPr>
          <w:pStyle w:val="a4"/>
          <w:jc w:val="right"/>
          <w:rPr>
            <w:rFonts w:asciiTheme="minorEastAsia" w:hAnsiTheme="minorEastAsia"/>
            <w:sz w:val="28"/>
            <w:szCs w:val="28"/>
          </w:rPr>
        </w:pPr>
        <w:r>
          <w:rPr>
            <w:rFonts w:asciiTheme="minorEastAsia" w:hAnsiTheme="minorEastAsia"/>
            <w:sz w:val="28"/>
            <w:szCs w:val="28"/>
          </w:rPr>
          <w:t>—</w:t>
        </w:r>
        <w:r w:rsidRPr="00AB5681">
          <w:rPr>
            <w:rFonts w:asciiTheme="minorEastAsia" w:hAnsiTheme="minorEastAsia"/>
            <w:sz w:val="28"/>
            <w:szCs w:val="28"/>
          </w:rPr>
          <w:fldChar w:fldCharType="begin"/>
        </w:r>
        <w:r w:rsidRPr="00AB5681">
          <w:rPr>
            <w:rFonts w:asciiTheme="minorEastAsia" w:hAnsiTheme="minorEastAsia"/>
            <w:sz w:val="28"/>
            <w:szCs w:val="28"/>
          </w:rPr>
          <w:instrText>PAGE   \* MERGEFORMAT</w:instrText>
        </w:r>
        <w:r w:rsidRPr="00AB5681">
          <w:rPr>
            <w:rFonts w:asciiTheme="minorEastAsia" w:hAnsiTheme="minorEastAsia"/>
            <w:sz w:val="28"/>
            <w:szCs w:val="28"/>
          </w:rPr>
          <w:fldChar w:fldCharType="separate"/>
        </w:r>
        <w:r w:rsidR="000D134C" w:rsidRPr="000D134C">
          <w:rPr>
            <w:rFonts w:asciiTheme="minorEastAsia" w:hAnsiTheme="minorEastAsia"/>
            <w:noProof/>
            <w:sz w:val="28"/>
            <w:szCs w:val="28"/>
            <w:lang w:val="zh-CN"/>
          </w:rPr>
          <w:t>3</w:t>
        </w:r>
        <w:r w:rsidRPr="00AB5681">
          <w:rPr>
            <w:rFonts w:asciiTheme="minorEastAsia" w:hAnsiTheme="minorEastAsia"/>
            <w:sz w:val="28"/>
            <w:szCs w:val="28"/>
          </w:rPr>
          <w:fldChar w:fldCharType="end"/>
        </w:r>
        <w:r>
          <w:rPr>
            <w:rFonts w:asciiTheme="minorEastAsia" w:hAnsiTheme="minorEastAsia"/>
            <w:sz w:val="28"/>
            <w:szCs w:val="28"/>
          </w:rPr>
          <w:t>—</w:t>
        </w:r>
      </w:p>
    </w:sdtContent>
  </w:sdt>
  <w:p w:rsidR="00AB5681" w:rsidRDefault="00AB56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F2" w:rsidRDefault="00A54BF2" w:rsidP="005E58F8">
      <w:pPr>
        <w:spacing w:line="240" w:lineRule="auto"/>
      </w:pPr>
      <w:r>
        <w:separator/>
      </w:r>
    </w:p>
  </w:footnote>
  <w:footnote w:type="continuationSeparator" w:id="0">
    <w:p w:rsidR="00A54BF2" w:rsidRDefault="00A54BF2" w:rsidP="005E58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61"/>
    <w:rsid w:val="00037B49"/>
    <w:rsid w:val="0005654F"/>
    <w:rsid w:val="000D134C"/>
    <w:rsid w:val="001660A5"/>
    <w:rsid w:val="001D2243"/>
    <w:rsid w:val="002A6E04"/>
    <w:rsid w:val="00552639"/>
    <w:rsid w:val="00571EC8"/>
    <w:rsid w:val="00575201"/>
    <w:rsid w:val="005E58F8"/>
    <w:rsid w:val="006E6FFA"/>
    <w:rsid w:val="00817961"/>
    <w:rsid w:val="00874CFA"/>
    <w:rsid w:val="009230C8"/>
    <w:rsid w:val="00A54BF2"/>
    <w:rsid w:val="00AB5681"/>
    <w:rsid w:val="00BF10FA"/>
    <w:rsid w:val="00CB675E"/>
    <w:rsid w:val="00EF1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8F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E58F8"/>
    <w:rPr>
      <w:sz w:val="18"/>
      <w:szCs w:val="18"/>
    </w:rPr>
  </w:style>
  <w:style w:type="paragraph" w:styleId="a4">
    <w:name w:val="footer"/>
    <w:basedOn w:val="a"/>
    <w:link w:val="Char0"/>
    <w:uiPriority w:val="99"/>
    <w:unhideWhenUsed/>
    <w:rsid w:val="005E58F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E58F8"/>
    <w:rPr>
      <w:sz w:val="18"/>
      <w:szCs w:val="18"/>
    </w:rPr>
  </w:style>
  <w:style w:type="paragraph" w:styleId="a5">
    <w:name w:val="Normal (Web)"/>
    <w:basedOn w:val="a"/>
    <w:uiPriority w:val="99"/>
    <w:unhideWhenUsed/>
    <w:rsid w:val="005E58F8"/>
    <w:pPr>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5E58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8F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5E58F8"/>
    <w:rPr>
      <w:sz w:val="18"/>
      <w:szCs w:val="18"/>
    </w:rPr>
  </w:style>
  <w:style w:type="paragraph" w:styleId="a4">
    <w:name w:val="footer"/>
    <w:basedOn w:val="a"/>
    <w:link w:val="Char0"/>
    <w:uiPriority w:val="99"/>
    <w:unhideWhenUsed/>
    <w:rsid w:val="005E58F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5E58F8"/>
    <w:rPr>
      <w:sz w:val="18"/>
      <w:szCs w:val="18"/>
    </w:rPr>
  </w:style>
  <w:style w:type="paragraph" w:styleId="a5">
    <w:name w:val="Normal (Web)"/>
    <w:basedOn w:val="a"/>
    <w:uiPriority w:val="99"/>
    <w:unhideWhenUsed/>
    <w:rsid w:val="005E58F8"/>
    <w:pPr>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5E5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唐丁丁</dc:creator>
  <cp:keywords/>
  <dc:description/>
  <cp:lastModifiedBy>AutoBVT</cp:lastModifiedBy>
  <cp:revision>10</cp:revision>
  <dcterms:created xsi:type="dcterms:W3CDTF">2023-05-16T01:59:00Z</dcterms:created>
  <dcterms:modified xsi:type="dcterms:W3CDTF">2024-04-09T08:03:00Z</dcterms:modified>
</cp:coreProperties>
</file>