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重庆市渝中区经济和信息化委员会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</w:pPr>
      <w:r>
        <w:rPr>
          <w:rFonts w:ascii="方正小标宋_GBK" w:eastAsia="方正小标宋_GBK" w:cs="方正小标宋_GBK" w:hint="eastAsia"/>
          <w:sz w:val="44"/>
          <w:szCs w:val="44"/>
          <w:lang w:eastAsia="zh-CN"/>
        </w:rPr>
        <w:t>关于做好</w:t>
      </w:r>
      <w:r>
        <w:rPr>
          <w:rFonts w:ascii="方正小标宋_GBK" w:eastAsia="方正小标宋_GBK" w:cs="方正小标宋_GBK" w:hint="eastAsia"/>
          <w:sz w:val="44"/>
          <w:szCs w:val="44"/>
          <w:lang w:val="en-US" w:eastAsia="zh-CN"/>
        </w:rPr>
        <w:t>2025年市工业和信息化领域重点专项资金项目申报工作的通知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eastAsia="方正仿宋_GBK" w:cs="Times New Roman" w:hAnsi="Times New Roman"/>
          <w:sz w:val="32"/>
          <w:szCs w:val="32"/>
          <w:lang w:eastAsia="zh-CN"/>
        </w:rPr>
      </w:pP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>各企业，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根据《</w:t>
      </w: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>重庆市经济和信息化委员会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 xml:space="preserve"> 重庆市财政局关于开展2025年市工业和信息化领域重点专项资金项目申报工作的通知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》</w:t>
      </w: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>（渝经信发〔202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>〕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>号）（以下简称“申报通知”）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文件要求，现开展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2025年市工业和信息化领域重点专项资金项目申报工作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。请有意申报的企业</w:t>
      </w:r>
      <w:r>
        <w:rPr>
          <w:rFonts w:ascii="Times New Roman" w:eastAsia="方正仿宋_GBK" w:cs="Times New Roman" w:hAnsi="Times New Roman" w:hint="eastAsia"/>
          <w:sz w:val="32"/>
          <w:szCs w:val="32"/>
          <w:lang w:eastAsia="zh-CN"/>
        </w:rPr>
        <w:t>按照申报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通知（详见附件）要求，</w:t>
      </w:r>
      <w:r>
        <w:rPr>
          <w:rFonts w:ascii="Times New Roman" w:eastAsia="方正仿宋_GBK" w:cs="Times New Roman" w:hAnsi="Times New Roman"/>
          <w:sz w:val="32"/>
          <w:szCs w:val="32"/>
          <w:lang w:eastAsia="zh-CN"/>
        </w:rPr>
        <w:t>于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2月10日至3月10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日通过重庆市经济和信息化委员会专项资金管理系统（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https://zxzj</w:t>
      </w:r>
      <w:r>
        <w:rPr>
          <w:rFonts w:ascii="Times New Roman" w:eastAsia="方正仿宋_GBK" w:hAnsi="Times New Roman" w:hint="eastAsia"/>
          <w:kern w:val="0"/>
          <w:sz w:val="32"/>
          <w:szCs w:val="32"/>
          <w:shd w:val="clear" w:color="auto" w:fill="FFFFFF"/>
          <w:lang w:val="en-US" w:eastAsia="zh-CN"/>
        </w:rPr>
        <w:t>sb</w:t>
      </w:r>
      <w:r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  <w:t>.jjxxw.cq.gov.cn/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）进行线上申报。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特此通知。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304" w:left="1598" w:hangingChars="300" w:hanging="96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附件：重庆市经济和信息化委员会 重庆市财政局关于开展2025年市工业和信息化领域重点专项资金项目申报工作的通知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重庆市渝中区经济和信息化委员会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202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5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年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月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1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7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日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（联系人：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谯曼君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，联系电话：</w:t>
      </w:r>
      <w:r>
        <w:rPr>
          <w:rFonts w:ascii="Times New Roman" w:eastAsia="方正仿宋_GBK" w:cs="Times New Roman" w:hAnsi="Times New Roman" w:hint="eastAsia"/>
          <w:sz w:val="32"/>
          <w:szCs w:val="32"/>
          <w:lang w:val="en-US" w:eastAsia="zh-CN"/>
        </w:rPr>
        <w:t>023-63765803</w:t>
      </w: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Chars="200" w:firstLine="640"/>
        <w:textAlignment w:val="auto"/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</w:pPr>
      <w:r>
        <w:rPr>
          <w:rFonts w:ascii="Times New Roman" w:eastAsia="方正仿宋_GBK" w:cs="Times New Roman" w:hAnsi="Times New Roman"/>
          <w:sz w:val="32"/>
          <w:szCs w:val="32"/>
          <w:lang w:val="en-US" w:eastAsia="zh-CN"/>
        </w:rPr>
        <w:t>（此件公开发布）</w:t>
      </w:r>
    </w:p>
    <w:sectPr>
      <w:footerReference w:type="default" r:id="rId2"/>
      <w:pgSz w:w="11906" w:h="16838"/>
      <w:pgMar w:top="1417" w:right="1446" w:bottom="1417" w:left="1446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_GBK">
    <w:altName w:val="永中宋体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10002FF" w:usb1="4000ACFF" w:usb2="00000009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46480" cy="207136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46480" cy="207136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cs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0.904003pt;height:16.309998pt;z-index:10;mso-position-horizontal:outside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cs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8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compatSetting w:name="compatibilityMode" w:uri="http://schemas.microsoft.com/office/word" w:val="14"/>
  </w:compat>
  <w:docVars>
    <w:docVar w:name="commondata" w:val="eyJoZGlkIjoiZTJmYTZiOWRiYjA5NGM3NTEyNWMzNjZmZDU5Yjg5MT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11</TotalTime>
  <Application>Yozo_Office</Application>
  <Pages>1</Pages>
  <Words>327</Words>
  <Characters>389</Characters>
  <Lines>23</Lines>
  <Paragraphs>10</Paragraphs>
  <CharactersWithSpaces>397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xg</cp:lastModifiedBy>
  <cp:revision>0</cp:revision>
  <dcterms:created xsi:type="dcterms:W3CDTF">2024-01-25T01:12:00Z</dcterms:created>
  <dcterms:modified xsi:type="dcterms:W3CDTF">2025-01-17T01:07:38Z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2052-11.8.2.8053</vt:lpwstr>
  </property>
  <property fmtid="{D5CDD505-2E9C-101B-9397-08002B2CF9AE}" pid="3" name="ICV">
    <vt:lpwstr>AF3B763C8A3643AEAB0F801CA4E1B276_12</vt:lpwstr>
  </property>
  <property fmtid="{D5CDD505-2E9C-101B-9397-08002B2CF9AE}" pid="4" name="KSOTemplateDocerSaveRecord">
    <vt:lpwstr>eyJoZGlkIjoiMDgyYjU4OTQwZmYxNDFkZDg5OWM2MmJjODNhZTc5ZmIiLCJ1c2VySWQiOiI0MjA3NDg0MDMifQ==</vt:lpwstr>
  </property>
</Properties>
</file>