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执法案件台帐</w:t>
      </w:r>
    </w:p>
    <w:p>
      <w:pPr>
        <w:rPr>
          <w:rFonts w:hint="default" w:ascii="Times New Roman" w:hAnsi="Times New Roman"/>
          <w:color w:val="auto"/>
          <w:lang w:val="en"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t>填报单位：</w:t>
      </w:r>
      <w:r>
        <w:rPr>
          <w:rFonts w:hint="default" w:ascii="Times New Roman" w:hAnsi="Times New Roman"/>
          <w:color w:val="auto"/>
          <w:lang w:val="en" w:eastAsia="zh-CN"/>
        </w:rPr>
        <w:t>____________________________</w:t>
      </w:r>
    </w:p>
    <w:tbl>
      <w:tblPr>
        <w:tblStyle w:val="4"/>
        <w:tblW w:w="14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18"/>
        <w:gridCol w:w="2071"/>
        <w:gridCol w:w="1414"/>
        <w:gridCol w:w="725"/>
        <w:gridCol w:w="2105"/>
        <w:gridCol w:w="1417"/>
        <w:gridCol w:w="1182"/>
        <w:gridCol w:w="145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序号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执法单位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案件名称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案件来源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立案时间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案件查处情况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督办单位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结案时间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是否申请法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院强制执行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" w:eastAsia="zh-CN"/>
              </w:rPr>
              <w:t>是否移送检察机关提起公益诉讼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  <w:bookmarkStart w:id="0" w:name="_GoBack"/>
            <w:bookmarkEnd w:id="0"/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  <w:lang w:val="en" w:eastAsia="zh-CN"/>
        </w:rPr>
        <w:t>单位负责人：</w:t>
      </w:r>
      <w:r>
        <w:rPr>
          <w:rFonts w:hint="eastAsia" w:ascii="Times New Roman" w:hAnsi="Times New Roman"/>
          <w:color w:val="auto"/>
          <w:lang w:val="en-US" w:eastAsia="zh-CN"/>
        </w:rPr>
        <w:t xml:space="preserve">                     统计负责人：                 填表人：                          报出日期：</w:t>
      </w:r>
    </w:p>
    <w:p/>
    <w:sectPr>
      <w:pgSz w:w="16838" w:h="11906" w:orient="landscape"/>
      <w:pgMar w:top="1417" w:right="198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F25582"/>
    <w:rsid w:val="4CA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2023-03-20T02:01:00Z</dcterms:created>
  <dc:creator>jtj022</dc:creator>
  <cp:lastModifiedBy>jtj022</cp:lastModifiedBy>
  <dcterms:modified xsi:type="dcterms:W3CDTF">2023-08-22T06:18:25Z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