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281FE" w14:textId="30F8CC12" w:rsidR="00676B1D" w:rsidRDefault="00A35E69">
      <w:pPr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  <w:lang w:bidi="ar"/>
        </w:rPr>
      </w:pP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  <w:lang w:bidi="ar"/>
        </w:rPr>
        <w:t>事实无人抚养儿童基本生活</w:t>
      </w: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  <w:lang w:bidi="ar"/>
        </w:rPr>
        <w:t>补贴</w:t>
      </w:r>
      <w:r>
        <w:rPr>
          <w:rFonts w:ascii="方正小标宋_GBK" w:eastAsia="方正小标宋_GBK" w:hAnsi="Times New Roman" w:cs="Times New Roman" w:hint="eastAsia"/>
          <w:kern w:val="0"/>
          <w:sz w:val="44"/>
          <w:szCs w:val="44"/>
          <w:lang w:bidi="ar"/>
        </w:rPr>
        <w:t>申报指南</w:t>
      </w:r>
    </w:p>
    <w:tbl>
      <w:tblPr>
        <w:tblW w:w="14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693"/>
        <w:gridCol w:w="4111"/>
        <w:gridCol w:w="2552"/>
        <w:gridCol w:w="1976"/>
      </w:tblGrid>
      <w:tr w:rsidR="00676B1D" w14:paraId="19189CD2" w14:textId="77777777">
        <w:trPr>
          <w:trHeight w:val="759"/>
          <w:jc w:val="center"/>
        </w:trPr>
        <w:tc>
          <w:tcPr>
            <w:tcW w:w="297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5B3744" w14:textId="77777777" w:rsidR="00676B1D" w:rsidRDefault="00A35E69">
            <w:pPr>
              <w:widowControl/>
              <w:spacing w:line="400" w:lineRule="exact"/>
              <w:jc w:val="center"/>
              <w:rPr>
                <w:rFonts w:ascii="Calibri" w:eastAsia="微软雅黑" w:hAnsi="Calibri" w:cs="宋体"/>
                <w:color w:val="333333"/>
                <w:kern w:val="0"/>
                <w:sz w:val="28"/>
                <w:szCs w:val="21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实施</w:t>
            </w:r>
            <w:r>
              <w:rPr>
                <w:rFonts w:ascii="方正黑体_GBK" w:eastAsia="方正黑体_GBK" w:hAnsi="Calibri" w:cs="宋体" w:hint="eastAsia"/>
                <w:color w:val="333333"/>
                <w:kern w:val="0"/>
                <w:sz w:val="28"/>
                <w:szCs w:val="29"/>
              </w:rPr>
              <w:t>对象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5DCE0" w14:textId="77777777" w:rsidR="00676B1D" w:rsidRDefault="00A35E69">
            <w:pPr>
              <w:widowControl/>
              <w:spacing w:line="400" w:lineRule="exact"/>
              <w:jc w:val="center"/>
              <w:rPr>
                <w:rFonts w:ascii="Calibri" w:eastAsia="微软雅黑" w:hAnsi="Calibri" w:cs="宋体"/>
                <w:color w:val="333333"/>
                <w:kern w:val="0"/>
                <w:sz w:val="28"/>
                <w:szCs w:val="21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实施</w:t>
            </w:r>
            <w:r>
              <w:rPr>
                <w:rFonts w:ascii="方正黑体_GBK" w:eastAsia="方正黑体_GBK" w:hAnsi="Calibri" w:cs="宋体" w:hint="eastAsia"/>
                <w:color w:val="333333"/>
                <w:kern w:val="0"/>
                <w:sz w:val="28"/>
                <w:szCs w:val="29"/>
              </w:rPr>
              <w:t>标准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012885" w14:textId="77777777" w:rsidR="00676B1D" w:rsidRDefault="00A35E69">
            <w:pPr>
              <w:widowControl/>
              <w:spacing w:line="400" w:lineRule="exact"/>
              <w:jc w:val="center"/>
              <w:rPr>
                <w:rFonts w:ascii="Calibri" w:eastAsia="微软雅黑" w:hAnsi="Calibri" w:cs="宋体"/>
                <w:color w:val="333333"/>
                <w:kern w:val="0"/>
                <w:sz w:val="28"/>
                <w:szCs w:val="21"/>
              </w:rPr>
            </w:pPr>
            <w:r>
              <w:rPr>
                <w:rFonts w:ascii="方正黑体_GBK" w:eastAsia="方正黑体_GBK" w:hAnsi="宋体" w:cs="方正黑体_GBK" w:hint="eastAsia"/>
                <w:color w:val="000000"/>
                <w:kern w:val="0"/>
                <w:sz w:val="28"/>
                <w:szCs w:val="28"/>
              </w:rPr>
              <w:t>实施</w:t>
            </w:r>
            <w:r>
              <w:rPr>
                <w:rFonts w:ascii="方正黑体_GBK" w:eastAsia="方正黑体_GBK" w:hAnsi="Calibri" w:cs="宋体" w:hint="eastAsia"/>
                <w:color w:val="333333"/>
                <w:kern w:val="0"/>
                <w:sz w:val="28"/>
                <w:szCs w:val="29"/>
              </w:rPr>
              <w:t>依据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EC4765" w14:textId="77777777" w:rsidR="00676B1D" w:rsidRDefault="00A35E69">
            <w:pPr>
              <w:widowControl/>
              <w:spacing w:line="400" w:lineRule="exact"/>
              <w:jc w:val="center"/>
              <w:rPr>
                <w:rFonts w:ascii="Calibri" w:eastAsia="微软雅黑" w:hAnsi="Calibri" w:cs="宋体"/>
                <w:color w:val="333333"/>
                <w:kern w:val="0"/>
                <w:sz w:val="28"/>
                <w:szCs w:val="21"/>
              </w:rPr>
            </w:pPr>
            <w:r>
              <w:rPr>
                <w:rFonts w:ascii="方正黑体_GBK" w:eastAsia="方正黑体_GBK" w:hAnsi="Calibri" w:cs="宋体" w:hint="eastAsia"/>
                <w:color w:val="333333"/>
                <w:kern w:val="0"/>
                <w:sz w:val="28"/>
                <w:szCs w:val="29"/>
              </w:rPr>
              <w:t>申报指南</w:t>
            </w:r>
          </w:p>
        </w:tc>
        <w:tc>
          <w:tcPr>
            <w:tcW w:w="197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B467BF" w14:textId="77777777" w:rsidR="00676B1D" w:rsidRDefault="00A35E69">
            <w:pPr>
              <w:widowControl/>
              <w:spacing w:line="400" w:lineRule="exact"/>
              <w:jc w:val="center"/>
              <w:rPr>
                <w:rFonts w:ascii="Calibri" w:eastAsia="微软雅黑" w:hAnsi="Calibri" w:cs="宋体"/>
                <w:color w:val="333333"/>
                <w:kern w:val="0"/>
                <w:sz w:val="28"/>
                <w:szCs w:val="21"/>
              </w:rPr>
            </w:pPr>
            <w:r>
              <w:rPr>
                <w:rFonts w:ascii="方正黑体_GBK" w:eastAsia="方正黑体_GBK" w:hAnsi="Calibri" w:cs="宋体" w:hint="eastAsia"/>
                <w:color w:val="333333"/>
                <w:kern w:val="0"/>
                <w:sz w:val="28"/>
                <w:szCs w:val="29"/>
              </w:rPr>
              <w:t>政策咨询电话</w:t>
            </w:r>
          </w:p>
        </w:tc>
      </w:tr>
      <w:tr w:rsidR="00676B1D" w14:paraId="0ACC5CC8" w14:textId="77777777">
        <w:trPr>
          <w:trHeight w:val="1492"/>
          <w:jc w:val="center"/>
        </w:trPr>
        <w:tc>
          <w:tcPr>
            <w:tcW w:w="297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FBED30" w14:textId="77777777" w:rsidR="00676B1D" w:rsidRDefault="00A35E69">
            <w:pPr>
              <w:widowControl/>
              <w:spacing w:line="320" w:lineRule="exact"/>
              <w:ind w:firstLineChars="200"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具有重庆市户籍，且父母因下列情形无法履行监护抚养职责的未满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18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周岁未成年人；已满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18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周岁、在全日制中学或中等职业学校就读的学生参照执行。</w:t>
            </w:r>
          </w:p>
          <w:p w14:paraId="7F5B02CC" w14:textId="77777777" w:rsidR="00676B1D" w:rsidRDefault="00A35E69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（一）父母双方均符合重残、重病、服刑在押、强制隔离戒毒、被执行其他限制人身自由的措施、失联、被撤销监护资格情形之一；</w:t>
            </w:r>
          </w:p>
          <w:p w14:paraId="3925C27F" w14:textId="77777777" w:rsidR="00676B1D" w:rsidRDefault="00A35E69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（二）父母一方被遣送（驱逐）出境，另一方符合重残、重病、服刑在押、强制隔离戒毒、被执行其他限制人身自由的措施、失联、被撤销监护资格情形之一；</w:t>
            </w:r>
          </w:p>
          <w:p w14:paraId="4FD3822E" w14:textId="77777777" w:rsidR="00676B1D" w:rsidRDefault="00A35E69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（三）父母一方死亡或失踪，另一方符合重残、重病、服刑在押、强制隔离戒毒、被执行其他限制人身自由的措施、失联、被撤销监护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lastRenderedPageBreak/>
              <w:t>资格、被遣送（驱逐）出境情形之一。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303AE" w14:textId="77777777" w:rsidR="00676B1D" w:rsidRDefault="00A35E69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lastRenderedPageBreak/>
              <w:t>1625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元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月</w:t>
            </w:r>
          </w:p>
          <w:p w14:paraId="6E7255EF" w14:textId="77777777" w:rsidR="00676B1D" w:rsidRDefault="00A35E69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补贴标准从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2024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9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日起执行</w:t>
            </w:r>
          </w:p>
        </w:tc>
        <w:tc>
          <w:tcPr>
            <w:tcW w:w="411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FE12E4" w14:textId="77777777" w:rsidR="00676B1D" w:rsidRDefault="00A35E69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《关于进一步加强事实无人抚养儿童保障工作的实施意见》渝民发〔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2019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〕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18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号</w:t>
            </w:r>
          </w:p>
          <w:p w14:paraId="63F5ECD2" w14:textId="77777777" w:rsidR="00676B1D" w:rsidRDefault="00676B1D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</w:p>
          <w:p w14:paraId="6B32DE57" w14:textId="77777777" w:rsidR="00676B1D" w:rsidRDefault="00A35E69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《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关于进一步做好事实无人抚养儿童保障有关工作的通知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》渝民发〔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2021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〕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号</w:t>
            </w:r>
          </w:p>
          <w:p w14:paraId="09689C50" w14:textId="77777777" w:rsidR="00676B1D" w:rsidRDefault="00676B1D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</w:p>
          <w:p w14:paraId="54E2162D" w14:textId="77777777" w:rsidR="00676B1D" w:rsidRDefault="00A35E69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《重庆市民政局　重庆市财政局</w:t>
            </w:r>
          </w:p>
          <w:p w14:paraId="7BE445D4" w14:textId="77777777" w:rsidR="00676B1D" w:rsidRDefault="00A35E69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关于切实做好孤儿、事实无人抚养儿童基本生活费（补贴）发放工作的补充通知》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渝民〔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2022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〕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202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号</w:t>
            </w:r>
          </w:p>
          <w:p w14:paraId="2FB3F737" w14:textId="77777777" w:rsidR="00676B1D" w:rsidRDefault="00676B1D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</w:p>
          <w:p w14:paraId="324B7415" w14:textId="77777777" w:rsidR="00676B1D" w:rsidRDefault="00A35E69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《重庆市民政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局　重庆市财政局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关于</w:t>
            </w:r>
          </w:p>
          <w:p w14:paraId="262608C2" w14:textId="77777777" w:rsidR="00676B1D" w:rsidRDefault="00A35E69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提高城乡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最低生活保障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等社会救助保障标准的通知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渝民发〔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2024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〕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9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号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）</w:t>
            </w:r>
          </w:p>
          <w:p w14:paraId="47B95AAE" w14:textId="77777777" w:rsidR="00676B1D" w:rsidRDefault="00676B1D">
            <w:pPr>
              <w:widowControl/>
              <w:spacing w:line="320" w:lineRule="exact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25E81F" w14:textId="77777777" w:rsidR="00676B1D" w:rsidRDefault="00A35E6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①申请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书；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②儿童、儿童监护人身份证、户籍；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③出生证明；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④残疾证（残疾需要）；</w:t>
            </w:r>
          </w:p>
          <w:p w14:paraId="2E261FD7" w14:textId="77777777" w:rsidR="00676B1D" w:rsidRDefault="00A35E6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⑤医院诊断证明（重病需要）；</w:t>
            </w:r>
          </w:p>
          <w:p w14:paraId="167C4611" w14:textId="77777777" w:rsidR="00676B1D" w:rsidRDefault="00A35E6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⑥人民法院判决（决定）书（服刑在押需要）；</w:t>
            </w:r>
          </w:p>
          <w:p w14:paraId="7BC6AE5F" w14:textId="77777777" w:rsidR="00676B1D" w:rsidRDefault="00A35E6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⑦《强制隔离戒毒决定书》（强制隔离戒毒需要）；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⑧限制人身自由的法律文书（被执行其他限制人身自由措施需要）证明；</w:t>
            </w:r>
          </w:p>
          <w:p w14:paraId="6341FA83" w14:textId="77777777" w:rsidR="00676B1D" w:rsidRDefault="00A35E6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⑨失联函件（失联需要）；</w:t>
            </w:r>
          </w:p>
          <w:p w14:paraId="1AAD726A" w14:textId="77777777" w:rsidR="00676B1D" w:rsidRDefault="00A35E6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⑩宣告失踪的法律文书（失踪需要）；</w:t>
            </w:r>
          </w:p>
          <w:p w14:paraId="04C3FFED" w14:textId="77777777" w:rsidR="00676B1D" w:rsidRDefault="00A35E69"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⑪死亡证明（死亡需要）；</w:t>
            </w:r>
          </w:p>
          <w:p w14:paraId="1E60164D" w14:textId="77777777" w:rsidR="00676B1D" w:rsidRDefault="00A35E69">
            <w:pPr>
              <w:widowControl/>
              <w:spacing w:line="320" w:lineRule="exact"/>
              <w:rPr>
                <w:rFonts w:ascii="宋体" w:eastAsia="微软雅黑" w:hAnsi="宋体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⑫其他</w:t>
            </w:r>
          </w:p>
        </w:tc>
        <w:tc>
          <w:tcPr>
            <w:tcW w:w="197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F1F315" w14:textId="77777777" w:rsidR="00676B1D" w:rsidRDefault="00A35E6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9"/>
              </w:rPr>
              <w:lastRenderedPageBreak/>
              <w:t>023-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63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9"/>
              </w:rPr>
              <w:t>708767</w:t>
            </w:r>
          </w:p>
        </w:tc>
      </w:tr>
    </w:tbl>
    <w:p w14:paraId="0967D664" w14:textId="77777777" w:rsidR="00676B1D" w:rsidRDefault="00676B1D">
      <w:pPr>
        <w:rPr>
          <w:rFonts w:ascii="方正仿宋_GBK" w:eastAsia="方正仿宋_GBK"/>
          <w:sz w:val="32"/>
          <w:szCs w:val="32"/>
        </w:rPr>
      </w:pPr>
    </w:p>
    <w:sectPr w:rsidR="00676B1D">
      <w:pgSz w:w="16838" w:h="11906" w:orient="landscape"/>
      <w:pgMar w:top="1417" w:right="1440" w:bottom="1417" w:left="144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06"/>
    <w:rsid w:val="004771F8"/>
    <w:rsid w:val="00676B1D"/>
    <w:rsid w:val="00764749"/>
    <w:rsid w:val="00A35E69"/>
    <w:rsid w:val="00B36E3E"/>
    <w:rsid w:val="00D24E06"/>
    <w:rsid w:val="00E04926"/>
    <w:rsid w:val="00E3750B"/>
    <w:rsid w:val="00EA0BC1"/>
    <w:rsid w:val="06436213"/>
    <w:rsid w:val="0C140AA3"/>
    <w:rsid w:val="0F1F6B3D"/>
    <w:rsid w:val="10EB0AE5"/>
    <w:rsid w:val="22EB6947"/>
    <w:rsid w:val="2310005E"/>
    <w:rsid w:val="3070655D"/>
    <w:rsid w:val="38C61EB4"/>
    <w:rsid w:val="3C305CC6"/>
    <w:rsid w:val="3FB84F2F"/>
    <w:rsid w:val="4028786E"/>
    <w:rsid w:val="402D2018"/>
    <w:rsid w:val="4DFC4F04"/>
    <w:rsid w:val="608D3B7F"/>
    <w:rsid w:val="64BD4D5A"/>
    <w:rsid w:val="691C423C"/>
    <w:rsid w:val="6E096541"/>
    <w:rsid w:val="72BE412A"/>
    <w:rsid w:val="78ED1CCA"/>
    <w:rsid w:val="79A0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98859E-3198-41A2-BA74-02AC0DCB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5</cp:revision>
  <dcterms:created xsi:type="dcterms:W3CDTF">2023-09-21T09:07:00Z</dcterms:created>
  <dcterms:modified xsi:type="dcterms:W3CDTF">2024-11-29T03:33:00Z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6A213D7EDD0D418281174C3FBFCBF2E0_13</vt:lpwstr>
  </property>
</Properties>
</file>