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渝中区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十佳法律援助律师及十大法律援助精品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案例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提名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根据《关于评选渝中区十大法律援助律师及十大法律援助案例的通知》，2023年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日我局启动“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十佳法律援助律师及十大法律援助精品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评议小组评选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并经局办公会研究，决定：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鲁人集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等10名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律师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拟评为“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十佳法律援助律师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”，《袁某某请求支付劳动报酬一审法律援助案》等10个案例拟评为“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十大法律援助精品案例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”（详见附件）。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现予以公示，公示期为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个工作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日（202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年1月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如对以上表彰情况有任何异议，可向渝中区司法局反映。反映形式为信函、电话、来访，信函以到达日邮戳为准。反映情况须实事求是，提供具体线索或事实依据。以单位名义反映情况的材料需加盖单位公章，以个人名义反映情况的材料应署实名，并提供联系电话。联系单位：渝中区司法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法律援助中心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，联系电话：023-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63828954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，地址：重庆市渝中区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人民路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121号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重庆市渝中区司法局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9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90"/>
        <w:gridCol w:w="6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渝中区十佳法律援助律师推荐提名名单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鲁人集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重庆祥翼律师事务所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重庆捷恒律师事务所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张礼节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北京天驰君泰（重庆）律师事务所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重庆森众律师事务所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重庆瑞正律师事务所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重庆丽达律师事务所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10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1415"/>
        <w:gridCol w:w="1040"/>
        <w:gridCol w:w="4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十大法律援助精品案例提名名单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袁某某请求支付劳动报酬一审法律援助案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北京市中伦文德（重庆）律师事务所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老年人杨某某申请执行经济帮助费法律援助案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重庆捷恒律师事务所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张某某与物业管理公司劳动争议纠纷仲裁法律援助案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重庆树深律师事务所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倪某某涉嫌故意杀人罪一审法律援助案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重庆承业律师事务所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徐某某涉嫌抢劫罪审查起诉及一审法律援助案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张公典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重庆志和智律师事务所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李某妨害公务罪二审法律援助案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重庆承业律师事务所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聋哑人李某涉嫌抢夺罪审查起诉法律援助案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北京天驰君泰（重庆）律师事务所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胡某某涉嫌故意杀人罪一审法律援助案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赵瑜洁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上海中联（重庆）律师事务所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黄某某诈骗罪二审法律援助案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重庆捷恒律师事务所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樊某某涉嫌贩毒罪审查起诉及一审法律援助案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重庆丽达律师事务所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M2ExZWZjYWRjYjdhNmU2NWJlYzYyZDkxODE0MmUifQ=="/>
  </w:docVars>
  <w:rsids>
    <w:rsidRoot w:val="00000000"/>
    <w:rsid w:val="21434795"/>
    <w:rsid w:val="24BE6206"/>
    <w:rsid w:val="48907EB9"/>
    <w:rsid w:val="5BCB7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Administrator.SKY-20220316QLA</dc:creator>
  <cp:lastModifiedBy>韦孟萍</cp:lastModifiedBy>
  <dcterms:modified xsi:type="dcterms:W3CDTF">2024-01-18T06:32:41Z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5E51985B7C7E4C419BC0ED3D83543F60_12</vt:lpwstr>
  </property>
</Properties>
</file>