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25" w:line="594" w:lineRule="atLeast"/>
        <w:ind w:firstLine="482"/>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重庆市渝中区司法局关于2022年度公共法律服务</w:t>
      </w:r>
    </w:p>
    <w:p>
      <w:pPr>
        <w:widowControl/>
        <w:shd w:val="clear" w:color="auto" w:fill="FFFFFF"/>
        <w:spacing w:after="125" w:line="594" w:lineRule="atLeast"/>
        <w:ind w:firstLine="482"/>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领域“双随机</w:t>
      </w:r>
      <w:r>
        <w:rPr>
          <w:rFonts w:hint="eastAsia" w:ascii="方正小标宋_GBK" w:hAnsi="宋体" w:eastAsia="方正小标宋_GBK" w:cs="宋体"/>
          <w:color w:val="000000"/>
          <w:kern w:val="0"/>
          <w:sz w:val="36"/>
          <w:szCs w:val="36"/>
          <w:lang w:eastAsia="zh-CN"/>
        </w:rPr>
        <w:t>、</w:t>
      </w:r>
      <w:r>
        <w:rPr>
          <w:rFonts w:hint="eastAsia" w:ascii="方正小标宋_GBK" w:hAnsi="宋体" w:eastAsia="方正小标宋_GBK" w:cs="宋体"/>
          <w:color w:val="000000"/>
          <w:kern w:val="0"/>
          <w:sz w:val="36"/>
          <w:szCs w:val="36"/>
        </w:rPr>
        <w:t>一公开”执法检查计划的公示</w:t>
      </w:r>
    </w:p>
    <w:p>
      <w:pPr>
        <w:widowControl/>
        <w:shd w:val="clear" w:color="auto" w:fill="FFFFFF"/>
        <w:spacing w:after="125" w:line="588" w:lineRule="atLeast"/>
        <w:ind w:firstLine="480"/>
        <w:rPr>
          <w:rFonts w:ascii="宋体" w:hAnsi="宋体" w:eastAsia="宋体" w:cs="宋体"/>
          <w:color w:val="000000"/>
          <w:kern w:val="0"/>
          <w:sz w:val="20"/>
          <w:szCs w:val="20"/>
        </w:rPr>
      </w:pPr>
      <w:r>
        <w:rPr>
          <w:rFonts w:hint="eastAsia" w:ascii="宋体" w:hAnsi="宋体" w:eastAsia="宋体" w:cs="宋体"/>
          <w:color w:val="000000"/>
          <w:kern w:val="0"/>
          <w:sz w:val="20"/>
          <w:szCs w:val="20"/>
        </w:rPr>
        <w:t>根据《重庆市司法局关于印发&lt;重庆市公共法律服务领域“双随机</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一公开”监管实施方案&gt;的通知》（渝司发〔2020〕56号）文件精神，现将我局关于2022年度公共法律服务领域“双随机</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一公开”执法检查计划公示如下：</w:t>
      </w:r>
    </w:p>
    <w:p>
      <w:pPr>
        <w:widowControl/>
        <w:shd w:val="clear" w:color="auto" w:fill="FFFFFF"/>
        <w:spacing w:after="125" w:line="588" w:lineRule="atLeast"/>
        <w:ind w:firstLine="480"/>
        <w:jc w:val="left"/>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一、工作原则</w:t>
      </w:r>
    </w:p>
    <w:p>
      <w:pPr>
        <w:widowControl/>
        <w:shd w:val="clear" w:color="auto" w:fill="FFFFFF"/>
        <w:spacing w:after="125" w:line="588" w:lineRule="atLeast"/>
        <w:ind w:firstLine="48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“双随机</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一公开”执法检查应当遵循依法监管、公开透明、公正合理、廉洁高效的原则，充分体现行政监管合法性、公平性、规范性，保障法律服务市场主体权利平等、机会平等、规则平等。</w:t>
      </w:r>
    </w:p>
    <w:p>
      <w:pPr>
        <w:widowControl/>
        <w:shd w:val="clear" w:color="auto" w:fill="FFFFFF"/>
        <w:spacing w:after="125" w:line="588" w:lineRule="atLeast"/>
        <w:ind w:firstLine="480"/>
        <w:jc w:val="left"/>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二、检查时间</w:t>
      </w:r>
    </w:p>
    <w:p>
      <w:pPr>
        <w:widowControl/>
        <w:shd w:val="clear" w:color="auto" w:fill="FFFFFF"/>
        <w:spacing w:after="125" w:line="588" w:lineRule="atLeast"/>
        <w:ind w:firstLine="48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2022年度公共法律服务领域“双随机</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一公开”执法检查活动分两次开展：</w:t>
      </w:r>
    </w:p>
    <w:p>
      <w:pPr>
        <w:widowControl/>
        <w:shd w:val="clear" w:color="auto" w:fill="FFFFFF"/>
        <w:spacing w:after="125" w:line="588" w:lineRule="atLeast"/>
        <w:ind w:firstLine="48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（一）2021年6月1日-6月30日；</w:t>
      </w:r>
    </w:p>
    <w:p>
      <w:pPr>
        <w:widowControl/>
        <w:shd w:val="clear" w:color="auto" w:fill="FFFFFF"/>
        <w:spacing w:after="125" w:line="588" w:lineRule="atLeast"/>
        <w:ind w:firstLine="48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（二）2021年10月8日-11月30日。</w:t>
      </w:r>
    </w:p>
    <w:p>
      <w:pPr>
        <w:widowControl/>
        <w:shd w:val="clear" w:color="auto" w:fill="FFFFFF"/>
        <w:spacing w:after="125" w:line="588" w:lineRule="atLeast"/>
        <w:ind w:firstLine="480"/>
        <w:jc w:val="left"/>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三、执法人员</w:t>
      </w:r>
    </w:p>
    <w:p>
      <w:pPr>
        <w:widowControl/>
        <w:shd w:val="clear" w:color="auto" w:fill="FFFFFF"/>
        <w:spacing w:after="125" w:line="588" w:lineRule="atLeast"/>
        <w:ind w:firstLine="48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在每次执法活动开展前，由区司法局行政执法协调监督科从本单位行政执法人员库中随机抽选两名执法人员组成执法小组。</w:t>
      </w:r>
    </w:p>
    <w:p>
      <w:pPr>
        <w:widowControl/>
        <w:shd w:val="clear" w:color="auto" w:fill="FFFFFF"/>
        <w:spacing w:after="125" w:line="588" w:lineRule="atLeast"/>
        <w:ind w:firstLine="480"/>
        <w:jc w:val="left"/>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四、检查范围</w:t>
      </w:r>
    </w:p>
    <w:p>
      <w:pPr>
        <w:widowControl/>
        <w:shd w:val="clear" w:color="auto" w:fill="FFFFFF"/>
        <w:spacing w:after="125" w:line="588" w:lineRule="atLeast"/>
        <w:ind w:firstLine="48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渝中区辖区内注册执业的律师事务所</w:t>
      </w:r>
    </w:p>
    <w:p>
      <w:pPr>
        <w:widowControl/>
        <w:shd w:val="clear" w:color="auto" w:fill="FFFFFF"/>
        <w:spacing w:after="125" w:line="588" w:lineRule="atLeast"/>
        <w:ind w:firstLine="480"/>
        <w:jc w:val="left"/>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五、检查事项</w:t>
      </w:r>
    </w:p>
    <w:p>
      <w:pPr>
        <w:widowControl/>
        <w:shd w:val="clear" w:color="auto" w:fill="FFFFFF"/>
        <w:spacing w:after="125" w:line="588" w:lineRule="atLeast"/>
        <w:ind w:firstLine="48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（详见附表）</w:t>
      </w:r>
    </w:p>
    <w:p>
      <w:pPr>
        <w:widowControl/>
        <w:shd w:val="clear" w:color="auto" w:fill="FFFFFF"/>
        <w:spacing w:after="125" w:line="588" w:lineRule="atLeast"/>
        <w:ind w:firstLine="480"/>
        <w:jc w:val="left"/>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六、检查比例和频率</w:t>
      </w:r>
    </w:p>
    <w:p>
      <w:pPr>
        <w:widowControl/>
        <w:shd w:val="clear" w:color="auto" w:fill="FFFFFF"/>
        <w:spacing w:after="125" w:line="588" w:lineRule="atLeast"/>
        <w:ind w:firstLine="48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每次执法检查活动开始前，从我区法律服务机构名录库中按比例随机抽取部分机构作为检查对象。每次检查活动的抽查比例原则上不低于名录库中法律服务机构数量的10%，抽查频率原则上每年不少于2次，每次抽查的检查对象不能重合。</w:t>
      </w:r>
    </w:p>
    <w:p>
      <w:pPr>
        <w:widowControl/>
        <w:shd w:val="clear" w:color="auto" w:fill="FFFFFF"/>
        <w:spacing w:after="125" w:line="588" w:lineRule="atLeast"/>
        <w:ind w:firstLine="480"/>
        <w:jc w:val="left"/>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七、工作要求</w:t>
      </w:r>
    </w:p>
    <w:p>
      <w:pPr>
        <w:widowControl/>
        <w:shd w:val="clear" w:color="auto" w:fill="FFFFFF"/>
        <w:spacing w:after="125" w:line="588" w:lineRule="atLeast"/>
        <w:ind w:firstLine="48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执法检查人员在履行检查职责时应严格执行法定程序，不得无故干扰执法检查对象的正常执业活动。检查过程要严格遵守中央八项规定精神和有关法律法规，对不认真履行职责、失职渎职的要依法依规严肃问责。</w:t>
      </w:r>
    </w:p>
    <w:p>
      <w:pPr>
        <w:widowControl/>
        <w:shd w:val="clear" w:color="auto" w:fill="FFFFFF"/>
        <w:spacing w:after="125" w:line="588" w:lineRule="atLeast"/>
        <w:ind w:firstLine="48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xml:space="preserve">                                                      重庆市渝中区司法局</w:t>
      </w:r>
    </w:p>
    <w:p>
      <w:pPr>
        <w:widowControl/>
        <w:shd w:val="clear" w:color="auto" w:fill="FFFFFF"/>
        <w:spacing w:after="125" w:line="588" w:lineRule="atLeast"/>
        <w:ind w:firstLine="480"/>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xml:space="preserve">                                                      2022年5月23日</w:t>
      </w:r>
    </w:p>
    <w:p>
      <w:pPr>
        <w:widowControl/>
        <w:shd w:val="clear" w:color="auto" w:fill="FFFFFF"/>
        <w:spacing w:after="125" w:line="588" w:lineRule="atLeast"/>
        <w:ind w:firstLine="48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附件：渝中区公共法律服务领域“双随机</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一公开”检查内容清单</w:t>
      </w:r>
    </w:p>
    <w:p>
      <w:pPr>
        <w:widowControl/>
        <w:shd w:val="clear" w:color="auto" w:fill="FFFFFF"/>
        <w:spacing w:after="125" w:line="588" w:lineRule="atLeast"/>
        <w:ind w:firstLine="48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p>
    <w:p>
      <w:pPr>
        <w:widowControl/>
        <w:shd w:val="clear" w:color="auto" w:fill="FFFFFF"/>
        <w:spacing w:line="200" w:lineRule="atLeast"/>
        <w:jc w:val="left"/>
        <w:rPr>
          <w:rFonts w:ascii="微软雅黑" w:hAnsi="微软雅黑" w:eastAsia="微软雅黑" w:cs="宋体"/>
          <w:color w:val="000000"/>
          <w:kern w:val="0"/>
          <w:sz w:val="20"/>
          <w:szCs w:val="20"/>
        </w:rPr>
      </w:pPr>
      <w:r>
        <w:rPr>
          <w:rFonts w:hint="eastAsia" w:ascii="宋体" w:hAnsi="宋体" w:eastAsia="宋体" w:cs="宋体"/>
          <w:color w:val="000000"/>
          <w:kern w:val="0"/>
          <w:sz w:val="20"/>
          <w:szCs w:val="20"/>
        </w:rPr>
        <w:t>附件：</w:t>
      </w:r>
    </w:p>
    <w:p>
      <w:pPr>
        <w:widowControl/>
        <w:shd w:val="clear" w:color="auto" w:fill="FFFFFF"/>
        <w:spacing w:line="238" w:lineRule="atLeast"/>
        <w:jc w:val="center"/>
        <w:rPr>
          <w:rFonts w:ascii="微软雅黑" w:hAnsi="微软雅黑" w:eastAsia="微软雅黑" w:cs="宋体"/>
          <w:color w:val="000000"/>
          <w:kern w:val="0"/>
          <w:sz w:val="24"/>
          <w:szCs w:val="24"/>
        </w:rPr>
      </w:pPr>
      <w:r>
        <w:rPr>
          <w:rFonts w:hint="eastAsia" w:ascii="宋体" w:hAnsi="宋体" w:eastAsia="宋体" w:cs="宋体"/>
          <w:b/>
          <w:bCs/>
          <w:color w:val="000000"/>
          <w:kern w:val="0"/>
          <w:sz w:val="24"/>
          <w:szCs w:val="24"/>
        </w:rPr>
        <w:t>渝中区公共法律服务领域“双随机</w:t>
      </w:r>
      <w:r>
        <w:rPr>
          <w:rFonts w:hint="eastAsia" w:ascii="宋体" w:hAnsi="宋体" w:eastAsia="宋体" w:cs="宋体"/>
          <w:b/>
          <w:bCs/>
          <w:color w:val="000000"/>
          <w:kern w:val="0"/>
          <w:sz w:val="24"/>
          <w:szCs w:val="24"/>
          <w:lang w:eastAsia="zh-CN"/>
        </w:rPr>
        <w:t>、</w:t>
      </w:r>
      <w:bookmarkStart w:id="0" w:name="_GoBack"/>
      <w:bookmarkEnd w:id="0"/>
      <w:r>
        <w:rPr>
          <w:rFonts w:hint="eastAsia" w:ascii="宋体" w:hAnsi="宋体" w:eastAsia="宋体" w:cs="宋体"/>
          <w:b/>
          <w:bCs/>
          <w:color w:val="000000"/>
          <w:kern w:val="0"/>
          <w:sz w:val="24"/>
          <w:szCs w:val="24"/>
        </w:rPr>
        <w:t>一公开”检查内容清单</w:t>
      </w:r>
    </w:p>
    <w:tbl>
      <w:tblPr>
        <w:tblStyle w:val="4"/>
        <w:tblW w:w="9679" w:type="dxa"/>
        <w:jc w:val="center"/>
        <w:tblBorders>
          <w:top w:val="single" w:color="333333" w:sz="4" w:space="0"/>
          <w:left w:val="outset" w:color="333333" w:sz="6" w:space="0"/>
          <w:bottom w:val="single" w:color="333333" w:sz="4" w:space="0"/>
          <w:right w:val="single" w:color="333333" w:sz="4" w:space="0"/>
          <w:insideH w:val="none" w:color="auto" w:sz="0" w:space="0"/>
          <w:insideV w:val="none" w:color="auto" w:sz="0" w:space="0"/>
        </w:tblBorders>
        <w:tblLayout w:type="autofit"/>
        <w:tblCellMar>
          <w:top w:w="0" w:type="dxa"/>
          <w:left w:w="0" w:type="dxa"/>
          <w:bottom w:w="0" w:type="dxa"/>
          <w:right w:w="0" w:type="dxa"/>
        </w:tblCellMar>
      </w:tblPr>
      <w:tblGrid>
        <w:gridCol w:w="463"/>
        <w:gridCol w:w="864"/>
        <w:gridCol w:w="3853"/>
        <w:gridCol w:w="4499"/>
      </w:tblGrid>
      <w:tr>
        <w:tblPrEx>
          <w:tblBorders>
            <w:top w:val="single" w:color="333333" w:sz="4" w:space="0"/>
            <w:left w:val="outset" w:color="333333" w:sz="6"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165"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tcPr>
          <w:p>
            <w:pPr>
              <w:widowControl/>
              <w:spacing w:after="125"/>
              <w:jc w:val="center"/>
              <w:rPr>
                <w:rFonts w:ascii="宋体" w:hAnsi="宋体" w:eastAsia="宋体" w:cs="宋体"/>
                <w:kern w:val="0"/>
                <w:sz w:val="16"/>
                <w:szCs w:val="16"/>
              </w:rPr>
            </w:pPr>
            <w:r>
              <w:rPr>
                <w:rFonts w:hint="eastAsia" w:ascii="宋体" w:hAnsi="宋体" w:eastAsia="宋体" w:cs="宋体"/>
                <w:kern w:val="0"/>
                <w:sz w:val="20"/>
                <w:szCs w:val="20"/>
              </w:rPr>
              <w:t>序号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pacing w:after="125"/>
              <w:jc w:val="center"/>
              <w:rPr>
                <w:rFonts w:ascii="宋体" w:hAnsi="宋体" w:eastAsia="宋体" w:cs="宋体"/>
                <w:kern w:val="0"/>
                <w:sz w:val="16"/>
                <w:szCs w:val="16"/>
              </w:rPr>
            </w:pPr>
            <w:r>
              <w:rPr>
                <w:rFonts w:hint="eastAsia" w:ascii="宋体" w:hAnsi="宋体" w:eastAsia="宋体" w:cs="宋体"/>
                <w:kern w:val="0"/>
                <w:sz w:val="24"/>
                <w:szCs w:val="24"/>
              </w:rPr>
              <w:t>检查对象</w:t>
            </w:r>
          </w:p>
        </w:tc>
        <w:tc>
          <w:tcPr>
            <w:tcW w:w="546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pacing w:after="125"/>
              <w:jc w:val="center"/>
              <w:rPr>
                <w:rFonts w:ascii="宋体" w:hAnsi="宋体" w:eastAsia="宋体" w:cs="宋体"/>
                <w:kern w:val="0"/>
                <w:sz w:val="16"/>
                <w:szCs w:val="16"/>
              </w:rPr>
            </w:pPr>
            <w:r>
              <w:rPr>
                <w:rFonts w:hint="eastAsia" w:ascii="宋体" w:hAnsi="宋体" w:eastAsia="宋体" w:cs="宋体"/>
                <w:kern w:val="0"/>
                <w:sz w:val="24"/>
                <w:szCs w:val="24"/>
              </w:rPr>
              <w:t>检查内容</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pacing w:after="125"/>
              <w:jc w:val="center"/>
              <w:rPr>
                <w:rFonts w:ascii="宋体" w:hAnsi="宋体" w:eastAsia="宋体" w:cs="宋体"/>
                <w:kern w:val="0"/>
                <w:sz w:val="16"/>
                <w:szCs w:val="16"/>
              </w:rPr>
            </w:pPr>
            <w:r>
              <w:rPr>
                <w:rFonts w:hint="eastAsia" w:ascii="宋体" w:hAnsi="宋体" w:eastAsia="宋体" w:cs="宋体"/>
                <w:kern w:val="0"/>
                <w:sz w:val="24"/>
                <w:szCs w:val="24"/>
              </w:rPr>
              <w:t>具体依据</w:t>
            </w:r>
          </w:p>
        </w:tc>
      </w:tr>
      <w:tr>
        <w:tblPrEx>
          <w:tblBorders>
            <w:top w:val="single" w:color="333333" w:sz="4" w:space="0"/>
            <w:left w:val="outset" w:color="333333" w:sz="6"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pacing w:after="125"/>
              <w:jc w:val="center"/>
              <w:rPr>
                <w:rFonts w:ascii="宋体" w:hAnsi="宋体" w:eastAsia="宋体" w:cs="宋体"/>
                <w:kern w:val="0"/>
                <w:sz w:val="16"/>
                <w:szCs w:val="16"/>
              </w:rPr>
            </w:pPr>
            <w:r>
              <w:rPr>
                <w:rFonts w:hint="eastAsia" w:ascii="宋体" w:hAnsi="宋体" w:eastAsia="宋体" w:cs="宋体"/>
                <w:kern w:val="0"/>
                <w:sz w:val="16"/>
                <w:szCs w:val="16"/>
              </w:rPr>
              <w:t>1</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pacing w:after="125"/>
              <w:jc w:val="center"/>
              <w:rPr>
                <w:rFonts w:ascii="宋体" w:hAnsi="宋体" w:eastAsia="宋体" w:cs="宋体"/>
                <w:kern w:val="0"/>
                <w:sz w:val="16"/>
                <w:szCs w:val="16"/>
              </w:rPr>
            </w:pPr>
            <w:r>
              <w:rPr>
                <w:rFonts w:hint="eastAsia" w:ascii="宋体" w:hAnsi="宋体" w:eastAsia="宋体" w:cs="宋体"/>
                <w:kern w:val="0"/>
                <w:sz w:val="16"/>
                <w:szCs w:val="16"/>
              </w:rPr>
              <w:t>律师事务所</w:t>
            </w:r>
          </w:p>
        </w:tc>
        <w:tc>
          <w:tcPr>
            <w:tcW w:w="546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spacing w:after="125"/>
              <w:jc w:val="left"/>
              <w:rPr>
                <w:rFonts w:ascii="宋体" w:hAnsi="宋体" w:eastAsia="宋体" w:cs="宋体"/>
                <w:kern w:val="0"/>
                <w:sz w:val="16"/>
                <w:szCs w:val="16"/>
              </w:rPr>
            </w:pPr>
            <w:r>
              <w:rPr>
                <w:rFonts w:hint="eastAsia" w:ascii="宋体" w:hAnsi="宋体" w:eastAsia="宋体" w:cs="宋体"/>
                <w:color w:val="000000"/>
                <w:kern w:val="0"/>
                <w:sz w:val="24"/>
                <w:szCs w:val="24"/>
              </w:rPr>
              <w:t>律师事务所保持法定设立条件的情况</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spacing w:after="125"/>
              <w:jc w:val="center"/>
              <w:rPr>
                <w:rFonts w:ascii="宋体" w:hAnsi="宋体" w:eastAsia="宋体" w:cs="宋体"/>
                <w:kern w:val="0"/>
                <w:sz w:val="16"/>
                <w:szCs w:val="16"/>
              </w:rPr>
            </w:pPr>
            <w:r>
              <w:rPr>
                <w:rFonts w:hint="eastAsia" w:ascii="宋体" w:hAnsi="宋体" w:eastAsia="宋体" w:cs="宋体"/>
                <w:color w:val="000000"/>
                <w:kern w:val="0"/>
                <w:sz w:val="24"/>
                <w:szCs w:val="24"/>
              </w:rPr>
              <w:t>《律师事务所管理办法》（司法部令第</w:t>
            </w:r>
            <w:r>
              <w:rPr>
                <w:rFonts w:hint="eastAsia" w:ascii="宋体" w:hAnsi="宋体" w:eastAsia="宋体" w:cs="宋体"/>
                <w:kern w:val="0"/>
                <w:sz w:val="24"/>
                <w:szCs w:val="24"/>
              </w:rPr>
              <w:t>142号）第二章</w:t>
            </w:r>
          </w:p>
        </w:tc>
      </w:tr>
      <w:tr>
        <w:tblPrEx>
          <w:tblBorders>
            <w:top w:val="single" w:color="333333" w:sz="4" w:space="0"/>
            <w:left w:val="outset" w:color="333333" w:sz="6"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pacing w:after="125"/>
              <w:jc w:val="center"/>
              <w:rPr>
                <w:rFonts w:ascii="宋体" w:hAnsi="宋体" w:eastAsia="宋体" w:cs="宋体"/>
                <w:kern w:val="0"/>
                <w:sz w:val="16"/>
                <w:szCs w:val="16"/>
              </w:rPr>
            </w:pPr>
            <w:r>
              <w:rPr>
                <w:rFonts w:hint="eastAsia" w:ascii="宋体" w:hAnsi="宋体" w:eastAsia="宋体" w:cs="宋体"/>
                <w:kern w:val="0"/>
                <w:sz w:val="16"/>
                <w:szCs w:val="16"/>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jc w:val="left"/>
              <w:rPr>
                <w:rFonts w:ascii="宋体" w:hAnsi="宋体" w:eastAsia="宋体" w:cs="宋体"/>
                <w:kern w:val="0"/>
                <w:sz w:val="16"/>
                <w:szCs w:val="16"/>
              </w:rPr>
            </w:pPr>
          </w:p>
        </w:tc>
        <w:tc>
          <w:tcPr>
            <w:tcW w:w="546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spacing w:after="125"/>
              <w:jc w:val="left"/>
              <w:rPr>
                <w:rFonts w:ascii="宋体" w:hAnsi="宋体" w:eastAsia="宋体" w:cs="宋体"/>
                <w:kern w:val="0"/>
                <w:sz w:val="16"/>
                <w:szCs w:val="16"/>
              </w:rPr>
            </w:pPr>
            <w:r>
              <w:rPr>
                <w:rFonts w:hint="eastAsia" w:ascii="宋体" w:hAnsi="宋体" w:eastAsia="宋体" w:cs="宋体"/>
                <w:color w:val="000000"/>
                <w:kern w:val="0"/>
                <w:sz w:val="24"/>
                <w:szCs w:val="24"/>
              </w:rPr>
              <w:t>是否存在未统一接受委托、未签订书面委托合同、未统一收费、未开具发票等情况</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spacing w:after="125"/>
              <w:jc w:val="left"/>
              <w:rPr>
                <w:rFonts w:ascii="宋体" w:hAnsi="宋体" w:eastAsia="宋体" w:cs="宋体"/>
                <w:kern w:val="0"/>
                <w:sz w:val="16"/>
                <w:szCs w:val="16"/>
              </w:rPr>
            </w:pPr>
            <w:r>
              <w:rPr>
                <w:rFonts w:hint="eastAsia" w:ascii="宋体" w:hAnsi="宋体" w:eastAsia="宋体" w:cs="宋体"/>
                <w:color w:val="000000"/>
                <w:kern w:val="0"/>
                <w:sz w:val="24"/>
                <w:szCs w:val="24"/>
              </w:rPr>
              <w:t>《中华人民共和国律师法》第二十五条；《律师事务所管理办法》（司法部令第</w:t>
            </w:r>
            <w:r>
              <w:rPr>
                <w:rFonts w:hint="eastAsia" w:ascii="宋体" w:hAnsi="宋体" w:eastAsia="宋体" w:cs="宋体"/>
                <w:kern w:val="0"/>
                <w:sz w:val="24"/>
                <w:szCs w:val="24"/>
              </w:rPr>
              <w:t>142号）第四十六条</w:t>
            </w:r>
          </w:p>
        </w:tc>
      </w:tr>
      <w:tr>
        <w:tblPrEx>
          <w:tblBorders>
            <w:top w:val="single" w:color="333333" w:sz="4" w:space="0"/>
            <w:left w:val="outset" w:color="333333" w:sz="6"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pacing w:after="125"/>
              <w:jc w:val="center"/>
              <w:rPr>
                <w:rFonts w:ascii="宋体" w:hAnsi="宋体" w:eastAsia="宋体" w:cs="宋体"/>
                <w:kern w:val="0"/>
                <w:sz w:val="16"/>
                <w:szCs w:val="16"/>
              </w:rPr>
            </w:pPr>
            <w:r>
              <w:rPr>
                <w:rFonts w:hint="eastAsia" w:ascii="宋体" w:hAnsi="宋体" w:eastAsia="宋体" w:cs="宋体"/>
                <w:kern w:val="0"/>
                <w:sz w:val="16"/>
                <w:szCs w:val="16"/>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jc w:val="left"/>
              <w:rPr>
                <w:rFonts w:ascii="宋体" w:hAnsi="宋体" w:eastAsia="宋体" w:cs="宋体"/>
                <w:kern w:val="0"/>
                <w:sz w:val="16"/>
                <w:szCs w:val="16"/>
              </w:rPr>
            </w:pPr>
          </w:p>
        </w:tc>
        <w:tc>
          <w:tcPr>
            <w:tcW w:w="546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spacing w:after="125"/>
              <w:jc w:val="left"/>
              <w:rPr>
                <w:rFonts w:ascii="宋体" w:hAnsi="宋体" w:eastAsia="宋体" w:cs="宋体"/>
                <w:kern w:val="0"/>
                <w:sz w:val="16"/>
                <w:szCs w:val="16"/>
              </w:rPr>
            </w:pPr>
            <w:r>
              <w:rPr>
                <w:rFonts w:hint="eastAsia" w:ascii="宋体" w:hAnsi="宋体" w:eastAsia="宋体" w:cs="宋体"/>
                <w:color w:val="000000"/>
                <w:kern w:val="0"/>
                <w:sz w:val="24"/>
                <w:szCs w:val="24"/>
              </w:rPr>
              <w:t>是否按规定建立健全档案管理制度，案卷是否及时立卷归档</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spacing w:after="125"/>
              <w:jc w:val="left"/>
              <w:rPr>
                <w:rFonts w:ascii="宋体" w:hAnsi="宋体" w:eastAsia="宋体" w:cs="宋体"/>
                <w:kern w:val="0"/>
                <w:sz w:val="16"/>
                <w:szCs w:val="16"/>
              </w:rPr>
            </w:pPr>
            <w:r>
              <w:rPr>
                <w:rFonts w:hint="eastAsia" w:ascii="宋体" w:hAnsi="宋体" w:eastAsia="宋体" w:cs="宋体"/>
                <w:color w:val="000000"/>
                <w:kern w:val="0"/>
                <w:sz w:val="24"/>
                <w:szCs w:val="24"/>
              </w:rPr>
              <w:t>《律师事务所管理办法》（司法部令第</w:t>
            </w:r>
            <w:r>
              <w:rPr>
                <w:rFonts w:hint="eastAsia" w:ascii="宋体" w:hAnsi="宋体" w:eastAsia="宋体" w:cs="宋体"/>
                <w:kern w:val="0"/>
                <w:sz w:val="24"/>
                <w:szCs w:val="24"/>
              </w:rPr>
              <w:t>142号）第六十条</w:t>
            </w:r>
          </w:p>
        </w:tc>
      </w:tr>
      <w:tr>
        <w:tblPrEx>
          <w:tblBorders>
            <w:top w:val="single" w:color="333333" w:sz="4" w:space="0"/>
            <w:left w:val="outset" w:color="333333" w:sz="6"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pacing w:after="125"/>
              <w:jc w:val="center"/>
              <w:rPr>
                <w:rFonts w:ascii="宋体" w:hAnsi="宋体" w:eastAsia="宋体" w:cs="宋体"/>
                <w:kern w:val="0"/>
                <w:sz w:val="16"/>
                <w:szCs w:val="16"/>
              </w:rPr>
            </w:pPr>
            <w:r>
              <w:rPr>
                <w:rFonts w:hint="eastAsia" w:ascii="宋体" w:hAnsi="宋体" w:eastAsia="宋体" w:cs="宋体"/>
                <w:kern w:val="0"/>
                <w:sz w:val="16"/>
                <w:szCs w:val="16"/>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jc w:val="left"/>
              <w:rPr>
                <w:rFonts w:ascii="宋体" w:hAnsi="宋体" w:eastAsia="宋体" w:cs="宋体"/>
                <w:kern w:val="0"/>
                <w:sz w:val="16"/>
                <w:szCs w:val="16"/>
              </w:rPr>
            </w:pPr>
          </w:p>
        </w:tc>
        <w:tc>
          <w:tcPr>
            <w:tcW w:w="546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spacing w:after="125"/>
              <w:jc w:val="left"/>
              <w:rPr>
                <w:rFonts w:ascii="宋体" w:hAnsi="宋体" w:eastAsia="宋体" w:cs="宋体"/>
                <w:kern w:val="0"/>
                <w:sz w:val="16"/>
                <w:szCs w:val="16"/>
              </w:rPr>
            </w:pPr>
            <w:r>
              <w:rPr>
                <w:rFonts w:hint="eastAsia" w:ascii="宋体" w:hAnsi="宋体" w:eastAsia="宋体" w:cs="宋体"/>
                <w:color w:val="000000"/>
                <w:kern w:val="0"/>
                <w:sz w:val="24"/>
                <w:szCs w:val="24"/>
              </w:rPr>
              <w:t>是否建立利益冲突审查机制、收费与财务管理、投诉查处、档案管理等制度</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spacing w:after="125"/>
              <w:jc w:val="left"/>
              <w:rPr>
                <w:rFonts w:ascii="宋体" w:hAnsi="宋体" w:eastAsia="宋体" w:cs="宋体"/>
                <w:kern w:val="0"/>
                <w:sz w:val="16"/>
                <w:szCs w:val="16"/>
              </w:rPr>
            </w:pPr>
            <w:r>
              <w:rPr>
                <w:rFonts w:hint="eastAsia" w:ascii="宋体" w:hAnsi="宋体" w:eastAsia="宋体" w:cs="宋体"/>
                <w:color w:val="000000"/>
                <w:kern w:val="0"/>
                <w:sz w:val="24"/>
                <w:szCs w:val="24"/>
              </w:rPr>
              <w:t>《中华人民共和国律师法》第二十三条、第三十九条；《律师事务所管理办法》（司法部令第</w:t>
            </w:r>
            <w:r>
              <w:rPr>
                <w:rFonts w:hint="eastAsia" w:ascii="宋体" w:hAnsi="宋体" w:eastAsia="宋体" w:cs="宋体"/>
                <w:kern w:val="0"/>
                <w:sz w:val="24"/>
                <w:szCs w:val="24"/>
              </w:rPr>
              <w:t>142号）第五十七条</w:t>
            </w:r>
          </w:p>
        </w:tc>
      </w:tr>
      <w:tr>
        <w:tblPrEx>
          <w:tblBorders>
            <w:top w:val="single" w:color="333333" w:sz="4" w:space="0"/>
            <w:left w:val="outset" w:color="333333" w:sz="6"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pacing w:after="125"/>
              <w:jc w:val="center"/>
              <w:rPr>
                <w:rFonts w:ascii="宋体" w:hAnsi="宋体" w:eastAsia="宋体" w:cs="宋体"/>
                <w:kern w:val="0"/>
                <w:sz w:val="16"/>
                <w:szCs w:val="16"/>
              </w:rPr>
            </w:pPr>
            <w:r>
              <w:rPr>
                <w:rFonts w:hint="eastAsia" w:ascii="宋体" w:hAnsi="宋体" w:eastAsia="宋体" w:cs="宋体"/>
                <w:kern w:val="0"/>
                <w:sz w:val="16"/>
                <w:szCs w:val="16"/>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jc w:val="left"/>
              <w:rPr>
                <w:rFonts w:ascii="宋体" w:hAnsi="宋体" w:eastAsia="宋体" w:cs="宋体"/>
                <w:kern w:val="0"/>
                <w:sz w:val="16"/>
                <w:szCs w:val="16"/>
              </w:rPr>
            </w:pPr>
          </w:p>
        </w:tc>
        <w:tc>
          <w:tcPr>
            <w:tcW w:w="546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spacing w:after="125"/>
              <w:jc w:val="left"/>
              <w:rPr>
                <w:rFonts w:ascii="宋体" w:hAnsi="宋体" w:eastAsia="宋体" w:cs="宋体"/>
                <w:kern w:val="0"/>
                <w:sz w:val="16"/>
                <w:szCs w:val="16"/>
              </w:rPr>
            </w:pPr>
            <w:r>
              <w:rPr>
                <w:rFonts w:hint="eastAsia" w:ascii="宋体" w:hAnsi="宋体" w:eastAsia="宋体" w:cs="宋体"/>
                <w:color w:val="000000"/>
                <w:kern w:val="0"/>
                <w:sz w:val="24"/>
                <w:szCs w:val="24"/>
              </w:rPr>
              <w:t>是否存在以诋毁其他律师事务所、律师或者支付介绍费等不正当手段承揽业务的违法行为</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spacing w:after="125"/>
              <w:jc w:val="left"/>
              <w:rPr>
                <w:rFonts w:ascii="宋体" w:hAnsi="宋体" w:eastAsia="宋体" w:cs="宋体"/>
                <w:kern w:val="0"/>
                <w:sz w:val="16"/>
                <w:szCs w:val="16"/>
              </w:rPr>
            </w:pPr>
            <w:r>
              <w:rPr>
                <w:rFonts w:hint="eastAsia" w:ascii="宋体" w:hAnsi="宋体" w:eastAsia="宋体" w:cs="宋体"/>
                <w:color w:val="000000"/>
                <w:kern w:val="0"/>
                <w:sz w:val="24"/>
                <w:szCs w:val="24"/>
              </w:rPr>
              <w:t>《中华人民共和国律师法》第二十六条、第五十条第四项；《律师事务所管理办法》（司法部令第</w:t>
            </w:r>
            <w:r>
              <w:rPr>
                <w:rFonts w:hint="eastAsia" w:ascii="宋体" w:hAnsi="宋体" w:eastAsia="宋体" w:cs="宋体"/>
                <w:kern w:val="0"/>
                <w:sz w:val="24"/>
                <w:szCs w:val="24"/>
              </w:rPr>
              <w:t>142号）第四十五条</w:t>
            </w:r>
          </w:p>
        </w:tc>
      </w:tr>
      <w:tr>
        <w:tblPrEx>
          <w:tblBorders>
            <w:top w:val="single" w:color="333333" w:sz="4" w:space="0"/>
            <w:left w:val="outset" w:color="333333" w:sz="6"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pacing w:after="125"/>
              <w:jc w:val="center"/>
              <w:rPr>
                <w:rFonts w:ascii="宋体" w:hAnsi="宋体" w:eastAsia="宋体" w:cs="宋体"/>
                <w:kern w:val="0"/>
                <w:sz w:val="16"/>
                <w:szCs w:val="16"/>
              </w:rPr>
            </w:pPr>
            <w:r>
              <w:rPr>
                <w:rFonts w:hint="eastAsia" w:ascii="宋体" w:hAnsi="宋体" w:eastAsia="宋体" w:cs="宋体"/>
                <w:kern w:val="0"/>
                <w:sz w:val="16"/>
                <w:szCs w:val="16"/>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jc w:val="left"/>
              <w:rPr>
                <w:rFonts w:ascii="宋体" w:hAnsi="宋体" w:eastAsia="宋体" w:cs="宋体"/>
                <w:kern w:val="0"/>
                <w:sz w:val="16"/>
                <w:szCs w:val="16"/>
              </w:rPr>
            </w:pPr>
          </w:p>
        </w:tc>
        <w:tc>
          <w:tcPr>
            <w:tcW w:w="546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spacing w:after="125"/>
              <w:jc w:val="left"/>
              <w:rPr>
                <w:rFonts w:ascii="宋体" w:hAnsi="宋体" w:eastAsia="宋体" w:cs="宋体"/>
                <w:kern w:val="0"/>
                <w:sz w:val="16"/>
                <w:szCs w:val="16"/>
              </w:rPr>
            </w:pPr>
            <w:r>
              <w:rPr>
                <w:rFonts w:hint="eastAsia" w:ascii="宋体" w:hAnsi="宋体" w:eastAsia="宋体" w:cs="宋体"/>
                <w:color w:val="000000"/>
                <w:kern w:val="0"/>
                <w:sz w:val="24"/>
                <w:szCs w:val="24"/>
              </w:rPr>
              <w:t>是否存在违反规定接受委托、收取费用的违法行为</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spacing w:after="125"/>
              <w:jc w:val="left"/>
              <w:rPr>
                <w:rFonts w:ascii="宋体" w:hAnsi="宋体" w:eastAsia="宋体" w:cs="宋体"/>
                <w:kern w:val="0"/>
                <w:sz w:val="16"/>
                <w:szCs w:val="16"/>
              </w:rPr>
            </w:pPr>
            <w:r>
              <w:rPr>
                <w:rFonts w:hint="eastAsia" w:ascii="宋体" w:hAnsi="宋体" w:eastAsia="宋体" w:cs="宋体"/>
                <w:color w:val="000000"/>
                <w:kern w:val="0"/>
                <w:sz w:val="24"/>
                <w:szCs w:val="24"/>
              </w:rPr>
              <w:t>《中华人民共和国律师法》第五十条第一项；《律师和律师事务所违法行为处罚办法》（司法部令第</w:t>
            </w:r>
            <w:r>
              <w:rPr>
                <w:rFonts w:hint="eastAsia" w:ascii="宋体" w:hAnsi="宋体" w:eastAsia="宋体" w:cs="宋体"/>
                <w:kern w:val="0"/>
                <w:sz w:val="24"/>
                <w:szCs w:val="24"/>
              </w:rPr>
              <w:t>122号）第二十三条</w:t>
            </w:r>
          </w:p>
        </w:tc>
      </w:tr>
      <w:tr>
        <w:tblPrEx>
          <w:tblBorders>
            <w:top w:val="single" w:color="333333" w:sz="4" w:space="0"/>
            <w:left w:val="outset" w:color="333333" w:sz="6"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pacing w:after="125"/>
              <w:jc w:val="center"/>
              <w:rPr>
                <w:rFonts w:ascii="宋体" w:hAnsi="宋体" w:eastAsia="宋体" w:cs="宋体"/>
                <w:kern w:val="0"/>
                <w:sz w:val="16"/>
                <w:szCs w:val="16"/>
              </w:rPr>
            </w:pPr>
            <w:r>
              <w:rPr>
                <w:rFonts w:hint="eastAsia" w:ascii="宋体" w:hAnsi="宋体" w:eastAsia="宋体" w:cs="宋体"/>
                <w:kern w:val="0"/>
                <w:sz w:val="16"/>
                <w:szCs w:val="16"/>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jc w:val="left"/>
              <w:rPr>
                <w:rFonts w:ascii="宋体" w:hAnsi="宋体" w:eastAsia="宋体" w:cs="宋体"/>
                <w:kern w:val="0"/>
                <w:sz w:val="16"/>
                <w:szCs w:val="16"/>
              </w:rPr>
            </w:pPr>
          </w:p>
        </w:tc>
        <w:tc>
          <w:tcPr>
            <w:tcW w:w="546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spacing w:after="125"/>
              <w:jc w:val="left"/>
              <w:rPr>
                <w:rFonts w:ascii="宋体" w:hAnsi="宋体" w:eastAsia="宋体" w:cs="宋体"/>
                <w:kern w:val="0"/>
                <w:sz w:val="16"/>
                <w:szCs w:val="16"/>
              </w:rPr>
            </w:pPr>
            <w:r>
              <w:rPr>
                <w:rFonts w:hint="eastAsia" w:ascii="宋体" w:hAnsi="宋体" w:eastAsia="宋体" w:cs="宋体"/>
                <w:color w:val="000000"/>
                <w:kern w:val="0"/>
                <w:sz w:val="24"/>
                <w:szCs w:val="24"/>
              </w:rPr>
              <w:t>是否存在未按法定程序办理变更名称、负责人、章程、合伙协议、住所、合伙人等重大事项的违法行为</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spacing w:after="125"/>
              <w:jc w:val="left"/>
              <w:rPr>
                <w:rFonts w:ascii="宋体" w:hAnsi="宋体" w:eastAsia="宋体" w:cs="宋体"/>
                <w:kern w:val="0"/>
                <w:sz w:val="16"/>
                <w:szCs w:val="16"/>
              </w:rPr>
            </w:pPr>
            <w:r>
              <w:rPr>
                <w:rFonts w:hint="eastAsia" w:ascii="宋体" w:hAnsi="宋体" w:eastAsia="宋体" w:cs="宋体"/>
                <w:color w:val="000000"/>
                <w:kern w:val="0"/>
                <w:sz w:val="24"/>
                <w:szCs w:val="24"/>
              </w:rPr>
              <w:t>《中华人民共和国律师法》第五十条第二项；《律师和律师事务所违法行为处罚办法》（司法部令第</w:t>
            </w:r>
            <w:r>
              <w:rPr>
                <w:rFonts w:hint="eastAsia" w:ascii="宋体" w:hAnsi="宋体" w:eastAsia="宋体" w:cs="宋体"/>
                <w:kern w:val="0"/>
                <w:sz w:val="24"/>
                <w:szCs w:val="24"/>
              </w:rPr>
              <w:t>122号）第二十四条</w:t>
            </w:r>
          </w:p>
        </w:tc>
      </w:tr>
      <w:tr>
        <w:tblPrEx>
          <w:tblBorders>
            <w:top w:val="single" w:color="333333" w:sz="4" w:space="0"/>
            <w:left w:val="outset" w:color="333333" w:sz="6"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18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pacing w:after="125"/>
              <w:jc w:val="center"/>
              <w:rPr>
                <w:rFonts w:ascii="宋体" w:hAnsi="宋体" w:eastAsia="宋体" w:cs="宋体"/>
                <w:kern w:val="0"/>
                <w:sz w:val="16"/>
                <w:szCs w:val="16"/>
              </w:rPr>
            </w:pPr>
            <w:r>
              <w:rPr>
                <w:rFonts w:hint="eastAsia" w:ascii="宋体" w:hAnsi="宋体" w:eastAsia="宋体" w:cs="宋体"/>
                <w:kern w:val="0"/>
                <w:sz w:val="16"/>
                <w:szCs w:val="16"/>
              </w:rPr>
              <w:t>8</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pacing w:after="125"/>
              <w:jc w:val="center"/>
              <w:rPr>
                <w:rFonts w:ascii="宋体" w:hAnsi="宋体" w:eastAsia="宋体" w:cs="宋体"/>
                <w:kern w:val="0"/>
                <w:sz w:val="16"/>
                <w:szCs w:val="16"/>
              </w:rPr>
            </w:pPr>
            <w:r>
              <w:rPr>
                <w:rFonts w:hint="eastAsia" w:ascii="宋体" w:hAnsi="宋体" w:eastAsia="宋体" w:cs="宋体"/>
                <w:kern w:val="0"/>
                <w:sz w:val="16"/>
                <w:szCs w:val="16"/>
              </w:rPr>
              <w:t>律师事务所</w:t>
            </w:r>
          </w:p>
        </w:tc>
        <w:tc>
          <w:tcPr>
            <w:tcW w:w="546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spacing w:after="125"/>
              <w:jc w:val="left"/>
              <w:rPr>
                <w:rFonts w:ascii="宋体" w:hAnsi="宋体" w:eastAsia="宋体" w:cs="宋体"/>
                <w:kern w:val="0"/>
                <w:sz w:val="16"/>
                <w:szCs w:val="16"/>
              </w:rPr>
            </w:pPr>
            <w:r>
              <w:rPr>
                <w:rFonts w:hint="eastAsia" w:ascii="宋体" w:hAnsi="宋体" w:eastAsia="宋体" w:cs="宋体"/>
                <w:color w:val="000000"/>
                <w:kern w:val="0"/>
                <w:sz w:val="24"/>
                <w:szCs w:val="24"/>
              </w:rPr>
              <w:t>是否存在从事法律服务以外的经营活动的违法行为</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spacing w:after="125"/>
              <w:jc w:val="left"/>
              <w:rPr>
                <w:rFonts w:ascii="宋体" w:hAnsi="宋体" w:eastAsia="宋体" w:cs="宋体"/>
                <w:kern w:val="0"/>
                <w:sz w:val="16"/>
                <w:szCs w:val="16"/>
              </w:rPr>
            </w:pPr>
            <w:r>
              <w:rPr>
                <w:rFonts w:hint="eastAsia" w:ascii="宋体" w:hAnsi="宋体" w:eastAsia="宋体" w:cs="宋体"/>
                <w:color w:val="000000"/>
                <w:kern w:val="0"/>
                <w:sz w:val="24"/>
                <w:szCs w:val="24"/>
              </w:rPr>
              <w:t>《中华人民共和国律师法》第五十条第三项；《律师和律师事务所违法行为处罚办法》（司法部令第</w:t>
            </w:r>
            <w:r>
              <w:rPr>
                <w:rFonts w:hint="eastAsia" w:ascii="宋体" w:hAnsi="宋体" w:eastAsia="宋体" w:cs="宋体"/>
                <w:kern w:val="0"/>
                <w:sz w:val="24"/>
                <w:szCs w:val="24"/>
              </w:rPr>
              <w:t>122号）第二十五条</w:t>
            </w:r>
          </w:p>
        </w:tc>
      </w:tr>
      <w:tr>
        <w:tblPrEx>
          <w:tblBorders>
            <w:top w:val="single" w:color="333333" w:sz="4" w:space="0"/>
            <w:left w:val="outset" w:color="333333" w:sz="6"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18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pacing w:after="125"/>
              <w:jc w:val="center"/>
              <w:rPr>
                <w:rFonts w:ascii="宋体" w:hAnsi="宋体" w:eastAsia="宋体" w:cs="宋体"/>
                <w:kern w:val="0"/>
                <w:sz w:val="16"/>
                <w:szCs w:val="16"/>
              </w:rPr>
            </w:pPr>
            <w:r>
              <w:rPr>
                <w:rFonts w:hint="eastAsia" w:ascii="宋体" w:hAnsi="宋体" w:eastAsia="宋体" w:cs="宋体"/>
                <w:kern w:val="0"/>
                <w:sz w:val="16"/>
                <w:szCs w:val="16"/>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jc w:val="left"/>
              <w:rPr>
                <w:rFonts w:ascii="宋体" w:hAnsi="宋体" w:eastAsia="宋体" w:cs="宋体"/>
                <w:kern w:val="0"/>
                <w:sz w:val="16"/>
                <w:szCs w:val="16"/>
              </w:rPr>
            </w:pPr>
          </w:p>
        </w:tc>
        <w:tc>
          <w:tcPr>
            <w:tcW w:w="546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spacing w:after="125"/>
              <w:jc w:val="left"/>
              <w:rPr>
                <w:rFonts w:ascii="宋体" w:hAnsi="宋体" w:eastAsia="宋体" w:cs="宋体"/>
                <w:kern w:val="0"/>
                <w:sz w:val="16"/>
                <w:szCs w:val="16"/>
              </w:rPr>
            </w:pPr>
            <w:r>
              <w:rPr>
                <w:rFonts w:hint="eastAsia" w:ascii="宋体" w:hAnsi="宋体" w:eastAsia="宋体" w:cs="宋体"/>
                <w:color w:val="000000"/>
                <w:kern w:val="0"/>
                <w:sz w:val="24"/>
                <w:szCs w:val="24"/>
              </w:rPr>
              <w:t>是否存在违反规定接受有利益冲突的案件的违法行为</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spacing w:after="125"/>
              <w:jc w:val="left"/>
              <w:rPr>
                <w:rFonts w:ascii="宋体" w:hAnsi="宋体" w:eastAsia="宋体" w:cs="宋体"/>
                <w:kern w:val="0"/>
                <w:sz w:val="16"/>
                <w:szCs w:val="16"/>
              </w:rPr>
            </w:pPr>
            <w:r>
              <w:rPr>
                <w:rFonts w:hint="eastAsia" w:ascii="宋体" w:hAnsi="宋体" w:eastAsia="宋体" w:cs="宋体"/>
                <w:color w:val="000000"/>
                <w:kern w:val="0"/>
                <w:sz w:val="24"/>
                <w:szCs w:val="24"/>
              </w:rPr>
              <w:t>《中华人民共和国律师法》第五十条第五项；《律师和律师事务所违法行为处罚办法》（司法部令第</w:t>
            </w:r>
            <w:r>
              <w:rPr>
                <w:rFonts w:hint="eastAsia" w:ascii="宋体" w:hAnsi="宋体" w:eastAsia="宋体" w:cs="宋体"/>
                <w:kern w:val="0"/>
                <w:sz w:val="24"/>
                <w:szCs w:val="24"/>
              </w:rPr>
              <w:t>122号）第二十七条</w:t>
            </w:r>
          </w:p>
        </w:tc>
      </w:tr>
      <w:tr>
        <w:tblPrEx>
          <w:tblBorders>
            <w:top w:val="single" w:color="333333" w:sz="4" w:space="0"/>
            <w:left w:val="outset" w:color="333333" w:sz="6"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18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pacing w:after="125"/>
              <w:jc w:val="center"/>
              <w:rPr>
                <w:rFonts w:ascii="宋体" w:hAnsi="宋体" w:eastAsia="宋体" w:cs="宋体"/>
                <w:kern w:val="0"/>
                <w:sz w:val="16"/>
                <w:szCs w:val="16"/>
              </w:rPr>
            </w:pPr>
            <w:r>
              <w:rPr>
                <w:rFonts w:hint="eastAsia" w:ascii="宋体" w:hAnsi="宋体" w:eastAsia="宋体" w:cs="宋体"/>
                <w:kern w:val="0"/>
                <w:sz w:val="16"/>
                <w:szCs w:val="16"/>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jc w:val="left"/>
              <w:rPr>
                <w:rFonts w:ascii="宋体" w:hAnsi="宋体" w:eastAsia="宋体" w:cs="宋体"/>
                <w:kern w:val="0"/>
                <w:sz w:val="16"/>
                <w:szCs w:val="16"/>
              </w:rPr>
            </w:pPr>
          </w:p>
        </w:tc>
        <w:tc>
          <w:tcPr>
            <w:tcW w:w="546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spacing w:after="125"/>
              <w:jc w:val="left"/>
              <w:rPr>
                <w:rFonts w:ascii="宋体" w:hAnsi="宋体" w:eastAsia="宋体" w:cs="宋体"/>
                <w:kern w:val="0"/>
                <w:sz w:val="16"/>
                <w:szCs w:val="16"/>
              </w:rPr>
            </w:pPr>
            <w:r>
              <w:rPr>
                <w:rFonts w:hint="eastAsia" w:ascii="宋体" w:hAnsi="宋体" w:eastAsia="宋体" w:cs="宋体"/>
                <w:color w:val="000000"/>
                <w:kern w:val="0"/>
                <w:sz w:val="24"/>
                <w:szCs w:val="24"/>
              </w:rPr>
              <w:t>是否存在拒绝履行法律援助义务的违法行为</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spacing w:after="125"/>
              <w:jc w:val="left"/>
              <w:rPr>
                <w:rFonts w:ascii="宋体" w:hAnsi="宋体" w:eastAsia="宋体" w:cs="宋体"/>
                <w:kern w:val="0"/>
                <w:sz w:val="16"/>
                <w:szCs w:val="16"/>
              </w:rPr>
            </w:pPr>
            <w:r>
              <w:rPr>
                <w:rFonts w:hint="eastAsia" w:ascii="宋体" w:hAnsi="宋体" w:eastAsia="宋体" w:cs="宋体"/>
                <w:color w:val="000000"/>
                <w:kern w:val="0"/>
                <w:sz w:val="24"/>
                <w:szCs w:val="24"/>
              </w:rPr>
              <w:t>《中华人民共和国律师法》第五十条第六项；《律师和律师事务所违法行为处罚办法》（司法部令第</w:t>
            </w:r>
            <w:r>
              <w:rPr>
                <w:rFonts w:hint="eastAsia" w:ascii="宋体" w:hAnsi="宋体" w:eastAsia="宋体" w:cs="宋体"/>
                <w:kern w:val="0"/>
                <w:sz w:val="24"/>
                <w:szCs w:val="24"/>
              </w:rPr>
              <w:t>122号）第二十八条</w:t>
            </w:r>
          </w:p>
        </w:tc>
      </w:tr>
      <w:tr>
        <w:tblPrEx>
          <w:tblBorders>
            <w:top w:val="single" w:color="333333" w:sz="4" w:space="0"/>
            <w:left w:val="outset" w:color="333333" w:sz="6"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18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pacing w:after="125"/>
              <w:jc w:val="center"/>
              <w:rPr>
                <w:rFonts w:ascii="宋体" w:hAnsi="宋体" w:eastAsia="宋体" w:cs="宋体"/>
                <w:kern w:val="0"/>
                <w:sz w:val="16"/>
                <w:szCs w:val="16"/>
              </w:rPr>
            </w:pPr>
            <w:r>
              <w:rPr>
                <w:rFonts w:hint="eastAsia" w:ascii="宋体" w:hAnsi="宋体" w:eastAsia="宋体" w:cs="宋体"/>
                <w:kern w:val="0"/>
                <w:sz w:val="16"/>
                <w:szCs w:val="16"/>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jc w:val="left"/>
              <w:rPr>
                <w:rFonts w:ascii="宋体" w:hAnsi="宋体" w:eastAsia="宋体" w:cs="宋体"/>
                <w:kern w:val="0"/>
                <w:sz w:val="16"/>
                <w:szCs w:val="16"/>
              </w:rPr>
            </w:pPr>
          </w:p>
        </w:tc>
        <w:tc>
          <w:tcPr>
            <w:tcW w:w="546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spacing w:after="125"/>
              <w:jc w:val="left"/>
              <w:rPr>
                <w:rFonts w:ascii="宋体" w:hAnsi="宋体" w:eastAsia="宋体" w:cs="宋体"/>
                <w:kern w:val="0"/>
                <w:sz w:val="16"/>
                <w:szCs w:val="16"/>
              </w:rPr>
            </w:pPr>
            <w:r>
              <w:rPr>
                <w:rFonts w:hint="eastAsia" w:ascii="宋体" w:hAnsi="宋体" w:eastAsia="宋体" w:cs="宋体"/>
                <w:color w:val="000000"/>
                <w:kern w:val="0"/>
                <w:sz w:val="24"/>
                <w:szCs w:val="24"/>
              </w:rPr>
              <w:t>是否存在向司法行政部门提供虚假材料或者有其他弄虚作假行为的违法行为</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spacing w:after="125"/>
              <w:jc w:val="left"/>
              <w:rPr>
                <w:rFonts w:ascii="宋体" w:hAnsi="宋体" w:eastAsia="宋体" w:cs="宋体"/>
                <w:kern w:val="0"/>
                <w:sz w:val="16"/>
                <w:szCs w:val="16"/>
              </w:rPr>
            </w:pPr>
            <w:r>
              <w:rPr>
                <w:rFonts w:hint="eastAsia" w:ascii="宋体" w:hAnsi="宋体" w:eastAsia="宋体" w:cs="宋体"/>
                <w:color w:val="000000"/>
                <w:kern w:val="0"/>
                <w:sz w:val="24"/>
                <w:szCs w:val="24"/>
              </w:rPr>
              <w:t>《中华人民共和国律师法》第五十条第七项；《律师和律师事务所违法行为处罚办法》（司法部令第</w:t>
            </w:r>
            <w:r>
              <w:rPr>
                <w:rFonts w:hint="eastAsia" w:ascii="宋体" w:hAnsi="宋体" w:eastAsia="宋体" w:cs="宋体"/>
                <w:kern w:val="0"/>
                <w:sz w:val="24"/>
                <w:szCs w:val="24"/>
              </w:rPr>
              <w:t>122号）第二十九条</w:t>
            </w:r>
          </w:p>
        </w:tc>
      </w:tr>
      <w:tr>
        <w:tblPrEx>
          <w:tblBorders>
            <w:top w:val="single" w:color="333333" w:sz="4" w:space="0"/>
            <w:left w:val="outset" w:color="333333" w:sz="6"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pacing w:after="125"/>
              <w:jc w:val="center"/>
              <w:rPr>
                <w:rFonts w:ascii="宋体" w:hAnsi="宋体" w:eastAsia="宋体" w:cs="宋体"/>
                <w:kern w:val="0"/>
                <w:sz w:val="16"/>
                <w:szCs w:val="16"/>
              </w:rPr>
            </w:pPr>
            <w:r>
              <w:rPr>
                <w:rFonts w:hint="eastAsia" w:ascii="宋体" w:hAnsi="宋体" w:eastAsia="宋体" w:cs="宋体"/>
                <w:kern w:val="0"/>
                <w:sz w:val="16"/>
                <w:szCs w:val="16"/>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jc w:val="left"/>
              <w:rPr>
                <w:rFonts w:ascii="宋体" w:hAnsi="宋体" w:eastAsia="宋体" w:cs="宋体"/>
                <w:kern w:val="0"/>
                <w:sz w:val="16"/>
                <w:szCs w:val="16"/>
              </w:rPr>
            </w:pPr>
          </w:p>
        </w:tc>
        <w:tc>
          <w:tcPr>
            <w:tcW w:w="546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spacing w:after="125"/>
              <w:jc w:val="left"/>
              <w:rPr>
                <w:rFonts w:ascii="宋体" w:hAnsi="宋体" w:eastAsia="宋体" w:cs="宋体"/>
                <w:kern w:val="0"/>
                <w:sz w:val="16"/>
                <w:szCs w:val="16"/>
              </w:rPr>
            </w:pPr>
            <w:r>
              <w:rPr>
                <w:rFonts w:hint="eastAsia" w:ascii="宋体" w:hAnsi="宋体" w:eastAsia="宋体" w:cs="宋体"/>
                <w:color w:val="000000"/>
                <w:kern w:val="0"/>
                <w:sz w:val="24"/>
                <w:szCs w:val="24"/>
              </w:rPr>
              <w:t>是否存在对本所律师疏于管理，造成严重后果的违法行为</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spacing w:after="125"/>
              <w:jc w:val="left"/>
              <w:rPr>
                <w:rFonts w:ascii="宋体" w:hAnsi="宋体" w:eastAsia="宋体" w:cs="宋体"/>
                <w:kern w:val="0"/>
                <w:sz w:val="16"/>
                <w:szCs w:val="16"/>
              </w:rPr>
            </w:pPr>
            <w:r>
              <w:rPr>
                <w:rFonts w:hint="eastAsia" w:ascii="宋体" w:hAnsi="宋体" w:eastAsia="宋体" w:cs="宋体"/>
                <w:color w:val="000000"/>
                <w:kern w:val="0"/>
                <w:sz w:val="24"/>
                <w:szCs w:val="24"/>
              </w:rPr>
              <w:t>《中华人民共和国律师法》第五十条第八项；《律师和律师事务所违法行为处罚办法》（司法部令第</w:t>
            </w:r>
            <w:r>
              <w:rPr>
                <w:rFonts w:hint="eastAsia" w:ascii="宋体" w:hAnsi="宋体" w:eastAsia="宋体" w:cs="宋体"/>
                <w:kern w:val="0"/>
                <w:sz w:val="24"/>
                <w:szCs w:val="24"/>
              </w:rPr>
              <w:t>122号）第三十条</w:t>
            </w:r>
          </w:p>
        </w:tc>
      </w:tr>
      <w:tr>
        <w:tblPrEx>
          <w:tblBorders>
            <w:top w:val="single" w:color="333333" w:sz="4" w:space="0"/>
            <w:left w:val="outset" w:color="333333" w:sz="6"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pacing w:after="125"/>
              <w:jc w:val="center"/>
              <w:rPr>
                <w:rFonts w:ascii="宋体" w:hAnsi="宋体" w:eastAsia="宋体" w:cs="宋体"/>
                <w:kern w:val="0"/>
                <w:sz w:val="16"/>
                <w:szCs w:val="16"/>
              </w:rPr>
            </w:pPr>
            <w:r>
              <w:rPr>
                <w:rFonts w:hint="eastAsia" w:ascii="宋体" w:hAnsi="宋体" w:eastAsia="宋体" w:cs="宋体"/>
                <w:kern w:val="0"/>
                <w:sz w:val="16"/>
                <w:szCs w:val="16"/>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jc w:val="left"/>
              <w:rPr>
                <w:rFonts w:ascii="宋体" w:hAnsi="宋体" w:eastAsia="宋体" w:cs="宋体"/>
                <w:kern w:val="0"/>
                <w:sz w:val="16"/>
                <w:szCs w:val="16"/>
              </w:rPr>
            </w:pPr>
          </w:p>
        </w:tc>
        <w:tc>
          <w:tcPr>
            <w:tcW w:w="546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spacing w:after="125"/>
              <w:jc w:val="left"/>
              <w:rPr>
                <w:rFonts w:ascii="宋体" w:hAnsi="宋体" w:eastAsia="宋体" w:cs="宋体"/>
                <w:kern w:val="0"/>
                <w:sz w:val="16"/>
                <w:szCs w:val="16"/>
              </w:rPr>
            </w:pPr>
            <w:r>
              <w:rPr>
                <w:rFonts w:hint="eastAsia" w:ascii="宋体" w:hAnsi="宋体" w:eastAsia="宋体" w:cs="宋体"/>
                <w:color w:val="000000"/>
                <w:kern w:val="0"/>
                <w:sz w:val="24"/>
                <w:szCs w:val="24"/>
              </w:rPr>
              <w:t>法律、法规和规章规定的其他违法违规情形</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spacing w:after="125"/>
              <w:jc w:val="left"/>
              <w:rPr>
                <w:rFonts w:ascii="宋体" w:hAnsi="宋体" w:eastAsia="宋体" w:cs="宋体"/>
                <w:kern w:val="0"/>
                <w:sz w:val="16"/>
                <w:szCs w:val="16"/>
              </w:rPr>
            </w:pPr>
            <w:r>
              <w:rPr>
                <w:rFonts w:hint="eastAsia" w:ascii="宋体" w:hAnsi="宋体" w:eastAsia="宋体" w:cs="宋体"/>
                <w:color w:val="000000"/>
                <w:kern w:val="0"/>
                <w:sz w:val="24"/>
                <w:szCs w:val="24"/>
              </w:rPr>
              <w:t>律师事务所相关法律、法规和规章</w:t>
            </w:r>
          </w:p>
        </w:tc>
      </w:tr>
      <w:tr>
        <w:tblPrEx>
          <w:tblBorders>
            <w:top w:val="single" w:color="333333" w:sz="4" w:space="0"/>
            <w:left w:val="outset" w:color="333333" w:sz="6"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18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pacing w:after="125"/>
              <w:jc w:val="center"/>
              <w:rPr>
                <w:rFonts w:ascii="宋体" w:hAnsi="宋体" w:eastAsia="宋体" w:cs="宋体"/>
                <w:kern w:val="0"/>
                <w:sz w:val="16"/>
                <w:szCs w:val="16"/>
              </w:rPr>
            </w:pPr>
            <w:r>
              <w:rPr>
                <w:rFonts w:hint="eastAsia" w:ascii="宋体" w:hAnsi="宋体" w:eastAsia="宋体" w:cs="宋体"/>
                <w:kern w:val="0"/>
                <w:sz w:val="16"/>
                <w:szCs w:val="16"/>
              </w:rPr>
              <w:t>14</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pacing w:after="125"/>
              <w:jc w:val="center"/>
              <w:rPr>
                <w:rFonts w:ascii="宋体" w:hAnsi="宋体" w:eastAsia="宋体" w:cs="宋体"/>
                <w:kern w:val="0"/>
                <w:sz w:val="16"/>
                <w:szCs w:val="16"/>
              </w:rPr>
            </w:pPr>
            <w:r>
              <w:rPr>
                <w:rFonts w:hint="eastAsia" w:ascii="宋体" w:hAnsi="宋体" w:eastAsia="宋体" w:cs="宋体"/>
                <w:kern w:val="0"/>
                <w:sz w:val="16"/>
                <w:szCs w:val="16"/>
              </w:rPr>
              <w:t>律 师</w:t>
            </w:r>
          </w:p>
        </w:tc>
        <w:tc>
          <w:tcPr>
            <w:tcW w:w="546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spacing w:after="125"/>
              <w:jc w:val="left"/>
              <w:rPr>
                <w:rFonts w:ascii="宋体" w:hAnsi="宋体" w:eastAsia="宋体" w:cs="宋体"/>
                <w:kern w:val="0"/>
                <w:sz w:val="16"/>
                <w:szCs w:val="16"/>
              </w:rPr>
            </w:pPr>
            <w:r>
              <w:rPr>
                <w:rFonts w:hint="eastAsia" w:ascii="宋体" w:hAnsi="宋体" w:eastAsia="宋体" w:cs="宋体"/>
                <w:color w:val="000000"/>
                <w:kern w:val="0"/>
                <w:sz w:val="24"/>
                <w:szCs w:val="24"/>
              </w:rPr>
              <w:t>对代理案件是否存在代理不尽责等有关情况</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spacing w:after="125"/>
              <w:jc w:val="left"/>
              <w:rPr>
                <w:rFonts w:ascii="宋体" w:hAnsi="宋体" w:eastAsia="宋体" w:cs="宋体"/>
                <w:kern w:val="0"/>
                <w:sz w:val="16"/>
                <w:szCs w:val="16"/>
              </w:rPr>
            </w:pPr>
            <w:r>
              <w:rPr>
                <w:rFonts w:hint="eastAsia" w:ascii="宋体" w:hAnsi="宋体" w:eastAsia="宋体" w:cs="宋体"/>
                <w:color w:val="000000"/>
                <w:kern w:val="0"/>
                <w:sz w:val="24"/>
                <w:szCs w:val="24"/>
              </w:rPr>
              <w:t>《中华人民共和国律师法》第二十九条、第三十条、第三十一条等。</w:t>
            </w:r>
          </w:p>
        </w:tc>
      </w:tr>
      <w:tr>
        <w:tblPrEx>
          <w:tblBorders>
            <w:top w:val="single" w:color="333333" w:sz="4" w:space="0"/>
            <w:left w:val="outset" w:color="333333" w:sz="6"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pacing w:after="125"/>
              <w:jc w:val="center"/>
              <w:rPr>
                <w:rFonts w:ascii="宋体" w:hAnsi="宋体" w:eastAsia="宋体" w:cs="宋体"/>
                <w:kern w:val="0"/>
                <w:sz w:val="16"/>
                <w:szCs w:val="16"/>
              </w:rPr>
            </w:pPr>
            <w:r>
              <w:rPr>
                <w:rFonts w:hint="eastAsia" w:ascii="宋体" w:hAnsi="宋体" w:eastAsia="宋体" w:cs="宋体"/>
                <w:kern w:val="0"/>
                <w:sz w:val="16"/>
                <w:szCs w:val="16"/>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jc w:val="left"/>
              <w:rPr>
                <w:rFonts w:ascii="宋体" w:hAnsi="宋体" w:eastAsia="宋体" w:cs="宋体"/>
                <w:kern w:val="0"/>
                <w:sz w:val="16"/>
                <w:szCs w:val="16"/>
              </w:rPr>
            </w:pPr>
          </w:p>
        </w:tc>
        <w:tc>
          <w:tcPr>
            <w:tcW w:w="546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spacing w:after="125"/>
              <w:jc w:val="left"/>
              <w:rPr>
                <w:rFonts w:ascii="宋体" w:hAnsi="宋体" w:eastAsia="宋体" w:cs="宋体"/>
                <w:kern w:val="0"/>
                <w:sz w:val="16"/>
                <w:szCs w:val="16"/>
              </w:rPr>
            </w:pPr>
            <w:r>
              <w:rPr>
                <w:rFonts w:hint="eastAsia" w:ascii="宋体" w:hAnsi="宋体" w:eastAsia="宋体" w:cs="宋体"/>
                <w:color w:val="000000"/>
                <w:kern w:val="0"/>
                <w:sz w:val="24"/>
                <w:szCs w:val="24"/>
              </w:rPr>
              <w:t>代理案件是否违反利益冲突</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spacing w:after="125"/>
              <w:jc w:val="left"/>
              <w:rPr>
                <w:rFonts w:ascii="宋体" w:hAnsi="宋体" w:eastAsia="宋体" w:cs="宋体"/>
                <w:kern w:val="0"/>
                <w:sz w:val="16"/>
                <w:szCs w:val="16"/>
              </w:rPr>
            </w:pPr>
            <w:r>
              <w:rPr>
                <w:rFonts w:hint="eastAsia" w:ascii="宋体" w:hAnsi="宋体" w:eastAsia="宋体" w:cs="宋体"/>
                <w:color w:val="000000"/>
                <w:kern w:val="0"/>
                <w:sz w:val="24"/>
                <w:szCs w:val="24"/>
              </w:rPr>
              <w:t>《律师执业管理办法》（司法部令第</w:t>
            </w:r>
            <w:r>
              <w:rPr>
                <w:rFonts w:hint="eastAsia" w:ascii="宋体" w:hAnsi="宋体" w:eastAsia="宋体" w:cs="宋体"/>
                <w:kern w:val="0"/>
                <w:sz w:val="24"/>
                <w:szCs w:val="24"/>
              </w:rPr>
              <w:t>134号）第二十八条</w:t>
            </w:r>
          </w:p>
        </w:tc>
      </w:tr>
      <w:tr>
        <w:tblPrEx>
          <w:tblBorders>
            <w:top w:val="single" w:color="333333" w:sz="4" w:space="0"/>
            <w:left w:val="outset" w:color="333333" w:sz="6"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18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pacing w:after="125"/>
              <w:jc w:val="center"/>
              <w:rPr>
                <w:rFonts w:ascii="宋体" w:hAnsi="宋体" w:eastAsia="宋体" w:cs="宋体"/>
                <w:kern w:val="0"/>
                <w:sz w:val="16"/>
                <w:szCs w:val="16"/>
              </w:rPr>
            </w:pPr>
            <w:r>
              <w:rPr>
                <w:rFonts w:hint="eastAsia" w:ascii="宋体" w:hAnsi="宋体" w:eastAsia="宋体" w:cs="宋体"/>
                <w:kern w:val="0"/>
                <w:sz w:val="16"/>
                <w:szCs w:val="16"/>
              </w:rPr>
              <w:t>16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jc w:val="left"/>
              <w:rPr>
                <w:rFonts w:ascii="宋体" w:hAnsi="宋体" w:eastAsia="宋体" w:cs="宋体"/>
                <w:kern w:val="0"/>
                <w:sz w:val="16"/>
                <w:szCs w:val="16"/>
              </w:rPr>
            </w:pPr>
          </w:p>
        </w:tc>
        <w:tc>
          <w:tcPr>
            <w:tcW w:w="546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spacing w:after="125"/>
              <w:jc w:val="left"/>
              <w:rPr>
                <w:rFonts w:ascii="宋体" w:hAnsi="宋体" w:eastAsia="宋体" w:cs="宋体"/>
                <w:kern w:val="0"/>
                <w:sz w:val="16"/>
                <w:szCs w:val="16"/>
              </w:rPr>
            </w:pPr>
            <w:r>
              <w:rPr>
                <w:rFonts w:hint="eastAsia" w:ascii="宋体" w:hAnsi="宋体" w:eastAsia="宋体" w:cs="宋体"/>
                <w:color w:val="000000"/>
                <w:kern w:val="0"/>
                <w:sz w:val="24"/>
                <w:szCs w:val="24"/>
              </w:rPr>
              <w:t>是否存在同时在两个律师事务所执业的违法行为</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spacing w:after="125"/>
              <w:jc w:val="left"/>
              <w:rPr>
                <w:rFonts w:ascii="宋体" w:hAnsi="宋体" w:eastAsia="宋体" w:cs="宋体"/>
                <w:kern w:val="0"/>
                <w:sz w:val="16"/>
                <w:szCs w:val="16"/>
              </w:rPr>
            </w:pPr>
            <w:r>
              <w:rPr>
                <w:rFonts w:hint="eastAsia" w:ascii="宋体" w:hAnsi="宋体" w:eastAsia="宋体" w:cs="宋体"/>
                <w:color w:val="000000"/>
                <w:kern w:val="0"/>
                <w:sz w:val="24"/>
                <w:szCs w:val="24"/>
              </w:rPr>
              <w:t>《律师执业管理办法》（司法部令第</w:t>
            </w:r>
            <w:r>
              <w:rPr>
                <w:rFonts w:hint="eastAsia" w:ascii="宋体" w:hAnsi="宋体" w:eastAsia="宋体" w:cs="宋体"/>
                <w:kern w:val="0"/>
                <w:sz w:val="24"/>
                <w:szCs w:val="24"/>
              </w:rPr>
              <w:t>134号）第四十七条第一项；《律师和律师事务所违法行为处罚办法》（司法部令第122号）第五条</w:t>
            </w:r>
          </w:p>
        </w:tc>
      </w:tr>
      <w:tr>
        <w:tblPrEx>
          <w:tblBorders>
            <w:top w:val="single" w:color="333333" w:sz="4" w:space="0"/>
            <w:left w:val="outset" w:color="333333" w:sz="6"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18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pacing w:after="125"/>
              <w:jc w:val="center"/>
              <w:rPr>
                <w:rFonts w:ascii="宋体" w:hAnsi="宋体" w:eastAsia="宋体" w:cs="宋体"/>
                <w:kern w:val="0"/>
                <w:sz w:val="16"/>
                <w:szCs w:val="16"/>
              </w:rPr>
            </w:pPr>
            <w:r>
              <w:rPr>
                <w:rFonts w:hint="eastAsia" w:ascii="宋体" w:hAnsi="宋体" w:eastAsia="宋体" w:cs="宋体"/>
                <w:kern w:val="0"/>
                <w:sz w:val="16"/>
                <w:szCs w:val="16"/>
              </w:rPr>
              <w:t>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jc w:val="left"/>
              <w:rPr>
                <w:rFonts w:ascii="宋体" w:hAnsi="宋体" w:eastAsia="宋体" w:cs="宋体"/>
                <w:kern w:val="0"/>
                <w:sz w:val="16"/>
                <w:szCs w:val="16"/>
              </w:rPr>
            </w:pPr>
          </w:p>
        </w:tc>
        <w:tc>
          <w:tcPr>
            <w:tcW w:w="546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spacing w:after="125"/>
              <w:jc w:val="left"/>
              <w:rPr>
                <w:rFonts w:ascii="宋体" w:hAnsi="宋体" w:eastAsia="宋体" w:cs="宋体"/>
                <w:kern w:val="0"/>
                <w:sz w:val="16"/>
                <w:szCs w:val="16"/>
              </w:rPr>
            </w:pPr>
            <w:r>
              <w:rPr>
                <w:rFonts w:hint="eastAsia" w:ascii="宋体" w:hAnsi="宋体" w:eastAsia="宋体" w:cs="宋体"/>
                <w:color w:val="000000"/>
                <w:kern w:val="0"/>
                <w:sz w:val="24"/>
                <w:szCs w:val="24"/>
              </w:rPr>
              <w:t>是否存在以不正当手段承揽业务的违法行为</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spacing w:after="125"/>
              <w:jc w:val="left"/>
              <w:rPr>
                <w:rFonts w:ascii="宋体" w:hAnsi="宋体" w:eastAsia="宋体" w:cs="宋体"/>
                <w:kern w:val="0"/>
                <w:sz w:val="16"/>
                <w:szCs w:val="16"/>
              </w:rPr>
            </w:pPr>
            <w:r>
              <w:rPr>
                <w:rFonts w:hint="eastAsia" w:ascii="宋体" w:hAnsi="宋体" w:eastAsia="宋体" w:cs="宋体"/>
                <w:color w:val="000000"/>
                <w:kern w:val="0"/>
                <w:sz w:val="24"/>
                <w:szCs w:val="24"/>
              </w:rPr>
              <w:t>《中华人民共和国律师法》第四十七条第二项；《律师和律师事务所违法行为处罚办法》（司法部令第</w:t>
            </w:r>
            <w:r>
              <w:rPr>
                <w:rFonts w:hint="eastAsia" w:ascii="宋体" w:hAnsi="宋体" w:eastAsia="宋体" w:cs="宋体"/>
                <w:kern w:val="0"/>
                <w:sz w:val="24"/>
                <w:szCs w:val="24"/>
              </w:rPr>
              <w:t>122号）第六条</w:t>
            </w:r>
          </w:p>
        </w:tc>
      </w:tr>
      <w:tr>
        <w:tblPrEx>
          <w:tblBorders>
            <w:top w:val="single" w:color="333333" w:sz="4" w:space="0"/>
            <w:left w:val="outset" w:color="333333" w:sz="6"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pacing w:after="125"/>
              <w:jc w:val="center"/>
              <w:rPr>
                <w:rFonts w:ascii="宋体" w:hAnsi="宋体" w:eastAsia="宋体" w:cs="宋体"/>
                <w:kern w:val="0"/>
                <w:sz w:val="16"/>
                <w:szCs w:val="16"/>
              </w:rPr>
            </w:pPr>
            <w:r>
              <w:rPr>
                <w:rFonts w:hint="eastAsia" w:ascii="宋体" w:hAnsi="宋体" w:eastAsia="宋体" w:cs="宋体"/>
                <w:kern w:val="0"/>
                <w:sz w:val="16"/>
                <w:szCs w:val="16"/>
              </w:rPr>
              <w:t>18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jc w:val="left"/>
              <w:rPr>
                <w:rFonts w:ascii="宋体" w:hAnsi="宋体" w:eastAsia="宋体" w:cs="宋体"/>
                <w:kern w:val="0"/>
                <w:sz w:val="16"/>
                <w:szCs w:val="16"/>
              </w:rPr>
            </w:pPr>
          </w:p>
        </w:tc>
        <w:tc>
          <w:tcPr>
            <w:tcW w:w="546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spacing w:after="125"/>
              <w:jc w:val="left"/>
              <w:rPr>
                <w:rFonts w:ascii="宋体" w:hAnsi="宋体" w:eastAsia="宋体" w:cs="宋体"/>
                <w:kern w:val="0"/>
                <w:sz w:val="16"/>
                <w:szCs w:val="16"/>
              </w:rPr>
            </w:pPr>
            <w:r>
              <w:rPr>
                <w:rFonts w:hint="eastAsia" w:ascii="宋体" w:hAnsi="宋体" w:eastAsia="宋体" w:cs="宋体"/>
                <w:color w:val="000000"/>
                <w:kern w:val="0"/>
                <w:sz w:val="24"/>
                <w:szCs w:val="24"/>
              </w:rPr>
              <w:t>是否存在从人民法院、人民检察院离任后二年内担任诉讼代理人或者辩护人的违法行为</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spacing w:after="125"/>
              <w:jc w:val="left"/>
              <w:rPr>
                <w:rFonts w:ascii="宋体" w:hAnsi="宋体" w:eastAsia="宋体" w:cs="宋体"/>
                <w:kern w:val="0"/>
                <w:sz w:val="16"/>
                <w:szCs w:val="16"/>
              </w:rPr>
            </w:pPr>
            <w:r>
              <w:rPr>
                <w:rFonts w:hint="eastAsia" w:ascii="宋体" w:hAnsi="宋体" w:eastAsia="宋体" w:cs="宋体"/>
                <w:color w:val="000000"/>
                <w:kern w:val="0"/>
                <w:sz w:val="24"/>
                <w:szCs w:val="24"/>
              </w:rPr>
              <w:t>《中华人民共和国律师法》第四十七条第四项；《律师和律师事务所违法行为处罚办法》（司法部令第</w:t>
            </w:r>
            <w:r>
              <w:rPr>
                <w:rFonts w:hint="eastAsia" w:ascii="宋体" w:hAnsi="宋体" w:eastAsia="宋体" w:cs="宋体"/>
                <w:kern w:val="0"/>
                <w:sz w:val="24"/>
                <w:szCs w:val="24"/>
              </w:rPr>
              <w:t>122号）第八条</w:t>
            </w:r>
          </w:p>
        </w:tc>
      </w:tr>
      <w:tr>
        <w:tblPrEx>
          <w:tblBorders>
            <w:top w:val="single" w:color="333333" w:sz="4" w:space="0"/>
            <w:left w:val="outset" w:color="333333" w:sz="6"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pacing w:after="125"/>
              <w:jc w:val="center"/>
              <w:rPr>
                <w:rFonts w:ascii="宋体" w:hAnsi="宋体" w:eastAsia="宋体" w:cs="宋体"/>
                <w:kern w:val="0"/>
                <w:sz w:val="16"/>
                <w:szCs w:val="16"/>
              </w:rPr>
            </w:pPr>
            <w:r>
              <w:rPr>
                <w:rFonts w:hint="eastAsia" w:ascii="宋体" w:hAnsi="宋体" w:eastAsia="宋体" w:cs="宋体"/>
                <w:kern w:val="0"/>
                <w:sz w:val="16"/>
                <w:szCs w:val="16"/>
              </w:rPr>
              <w:t>19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jc w:val="left"/>
              <w:rPr>
                <w:rFonts w:ascii="宋体" w:hAnsi="宋体" w:eastAsia="宋体" w:cs="宋体"/>
                <w:kern w:val="0"/>
                <w:sz w:val="16"/>
                <w:szCs w:val="16"/>
              </w:rPr>
            </w:pPr>
          </w:p>
        </w:tc>
        <w:tc>
          <w:tcPr>
            <w:tcW w:w="546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spacing w:after="125"/>
              <w:jc w:val="left"/>
              <w:rPr>
                <w:rFonts w:ascii="宋体" w:hAnsi="宋体" w:eastAsia="宋体" w:cs="宋体"/>
                <w:kern w:val="0"/>
                <w:sz w:val="16"/>
                <w:szCs w:val="16"/>
              </w:rPr>
            </w:pPr>
            <w:r>
              <w:rPr>
                <w:rFonts w:hint="eastAsia" w:ascii="宋体" w:hAnsi="宋体" w:eastAsia="宋体" w:cs="宋体"/>
                <w:color w:val="000000"/>
                <w:kern w:val="0"/>
                <w:sz w:val="24"/>
                <w:szCs w:val="24"/>
              </w:rPr>
              <w:t>是否存在拒绝履行法律援助义务的违法行为</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spacing w:after="125"/>
              <w:jc w:val="left"/>
              <w:rPr>
                <w:rFonts w:ascii="宋体" w:hAnsi="宋体" w:eastAsia="宋体" w:cs="宋体"/>
                <w:kern w:val="0"/>
                <w:sz w:val="16"/>
                <w:szCs w:val="16"/>
              </w:rPr>
            </w:pPr>
            <w:r>
              <w:rPr>
                <w:rFonts w:hint="eastAsia" w:ascii="宋体" w:hAnsi="宋体" w:eastAsia="宋体" w:cs="宋体"/>
                <w:color w:val="000000"/>
                <w:kern w:val="0"/>
                <w:sz w:val="24"/>
                <w:szCs w:val="24"/>
              </w:rPr>
              <w:t>《中华人民共和国律师法》第四十七条第五项；《律师和律师事务所违法行为处罚办法》（司法部令第</w:t>
            </w:r>
            <w:r>
              <w:rPr>
                <w:rFonts w:hint="eastAsia" w:ascii="宋体" w:hAnsi="宋体" w:eastAsia="宋体" w:cs="宋体"/>
                <w:kern w:val="0"/>
                <w:sz w:val="24"/>
                <w:szCs w:val="24"/>
              </w:rPr>
              <w:t>122号）第九条</w:t>
            </w:r>
          </w:p>
        </w:tc>
      </w:tr>
      <w:tr>
        <w:tblPrEx>
          <w:tblBorders>
            <w:top w:val="single" w:color="333333" w:sz="4" w:space="0"/>
            <w:left w:val="outset" w:color="333333" w:sz="6"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pacing w:after="125"/>
              <w:jc w:val="center"/>
              <w:rPr>
                <w:rFonts w:ascii="宋体" w:hAnsi="宋体" w:eastAsia="宋体" w:cs="宋体"/>
                <w:kern w:val="0"/>
                <w:sz w:val="16"/>
                <w:szCs w:val="16"/>
              </w:rPr>
            </w:pPr>
            <w:r>
              <w:rPr>
                <w:rFonts w:hint="eastAsia" w:ascii="宋体" w:hAnsi="宋体" w:eastAsia="宋体" w:cs="宋体"/>
                <w:kern w:val="0"/>
                <w:sz w:val="16"/>
                <w:szCs w:val="16"/>
              </w:rPr>
              <w:t>20</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pacing w:after="125"/>
              <w:jc w:val="center"/>
              <w:rPr>
                <w:rFonts w:ascii="宋体" w:hAnsi="宋体" w:eastAsia="宋体" w:cs="宋体"/>
                <w:kern w:val="0"/>
                <w:sz w:val="16"/>
                <w:szCs w:val="16"/>
              </w:rPr>
            </w:pPr>
            <w:r>
              <w:rPr>
                <w:rFonts w:hint="eastAsia" w:ascii="宋体" w:hAnsi="宋体" w:eastAsia="宋体" w:cs="宋体"/>
                <w:kern w:val="0"/>
                <w:sz w:val="16"/>
                <w:szCs w:val="16"/>
              </w:rPr>
              <w:t>律 师</w:t>
            </w:r>
          </w:p>
        </w:tc>
        <w:tc>
          <w:tcPr>
            <w:tcW w:w="546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spacing w:after="125"/>
              <w:jc w:val="left"/>
              <w:rPr>
                <w:rFonts w:ascii="宋体" w:hAnsi="宋体" w:eastAsia="宋体" w:cs="宋体"/>
                <w:kern w:val="0"/>
                <w:sz w:val="16"/>
                <w:szCs w:val="16"/>
              </w:rPr>
            </w:pPr>
            <w:r>
              <w:rPr>
                <w:rFonts w:hint="eastAsia" w:ascii="宋体" w:hAnsi="宋体" w:eastAsia="宋体" w:cs="宋体"/>
                <w:color w:val="000000"/>
                <w:kern w:val="0"/>
                <w:sz w:val="24"/>
                <w:szCs w:val="24"/>
              </w:rPr>
              <w:t>是否存在私自接受委托、收取费用，接受委托人财物或者其他利益的违法行为</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spacing w:after="125"/>
              <w:jc w:val="left"/>
              <w:rPr>
                <w:rFonts w:ascii="宋体" w:hAnsi="宋体" w:eastAsia="宋体" w:cs="宋体"/>
                <w:kern w:val="0"/>
                <w:sz w:val="16"/>
                <w:szCs w:val="16"/>
              </w:rPr>
            </w:pPr>
            <w:r>
              <w:rPr>
                <w:rFonts w:hint="eastAsia" w:ascii="宋体" w:hAnsi="宋体" w:eastAsia="宋体" w:cs="宋体"/>
                <w:color w:val="000000"/>
                <w:kern w:val="0"/>
                <w:sz w:val="24"/>
                <w:szCs w:val="24"/>
              </w:rPr>
              <w:t>《中华人民共和国律师法》第四十八条第一项；《律师和律师事务所违法行为处罚办法》（司法部令第</w:t>
            </w:r>
            <w:r>
              <w:rPr>
                <w:rFonts w:hint="eastAsia" w:ascii="宋体" w:hAnsi="宋体" w:eastAsia="宋体" w:cs="宋体"/>
                <w:kern w:val="0"/>
                <w:sz w:val="24"/>
                <w:szCs w:val="24"/>
              </w:rPr>
              <w:t>122号）第十条</w:t>
            </w:r>
          </w:p>
        </w:tc>
      </w:tr>
      <w:tr>
        <w:tblPrEx>
          <w:tblBorders>
            <w:top w:val="single" w:color="333333" w:sz="4" w:space="0"/>
            <w:left w:val="outset" w:color="333333" w:sz="6"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pacing w:after="125"/>
              <w:jc w:val="center"/>
              <w:rPr>
                <w:rFonts w:ascii="宋体" w:hAnsi="宋体" w:eastAsia="宋体" w:cs="宋体"/>
                <w:kern w:val="0"/>
                <w:sz w:val="16"/>
                <w:szCs w:val="16"/>
              </w:rPr>
            </w:pPr>
            <w:r>
              <w:rPr>
                <w:rFonts w:hint="eastAsia" w:ascii="宋体" w:hAnsi="宋体" w:eastAsia="宋体" w:cs="宋体"/>
                <w:kern w:val="0"/>
                <w:sz w:val="16"/>
                <w:szCs w:val="16"/>
              </w:rPr>
              <w:t>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jc w:val="left"/>
              <w:rPr>
                <w:rFonts w:ascii="宋体" w:hAnsi="宋体" w:eastAsia="宋体" w:cs="宋体"/>
                <w:kern w:val="0"/>
                <w:sz w:val="16"/>
                <w:szCs w:val="16"/>
              </w:rPr>
            </w:pPr>
          </w:p>
        </w:tc>
        <w:tc>
          <w:tcPr>
            <w:tcW w:w="546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spacing w:after="125"/>
              <w:jc w:val="left"/>
              <w:rPr>
                <w:rFonts w:ascii="宋体" w:hAnsi="宋体" w:eastAsia="宋体" w:cs="宋体"/>
                <w:kern w:val="0"/>
                <w:sz w:val="16"/>
                <w:szCs w:val="16"/>
              </w:rPr>
            </w:pPr>
            <w:r>
              <w:rPr>
                <w:rFonts w:hint="eastAsia" w:ascii="宋体" w:hAnsi="宋体" w:eastAsia="宋体" w:cs="宋体"/>
                <w:color w:val="000000"/>
                <w:kern w:val="0"/>
                <w:sz w:val="24"/>
                <w:szCs w:val="24"/>
              </w:rPr>
              <w:t>是否存在《律师法》第四十八条第二项规定的违法行为</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spacing w:after="125"/>
              <w:jc w:val="left"/>
              <w:rPr>
                <w:rFonts w:ascii="宋体" w:hAnsi="宋体" w:eastAsia="宋体" w:cs="宋体"/>
                <w:kern w:val="0"/>
                <w:sz w:val="16"/>
                <w:szCs w:val="16"/>
              </w:rPr>
            </w:pPr>
            <w:r>
              <w:rPr>
                <w:rFonts w:hint="eastAsia" w:ascii="宋体" w:hAnsi="宋体" w:eastAsia="宋体" w:cs="宋体"/>
                <w:color w:val="000000"/>
                <w:kern w:val="0"/>
                <w:sz w:val="24"/>
                <w:szCs w:val="24"/>
              </w:rPr>
              <w:t>《中华人民共和国律师法》第四十八条第二项；《律师和律师事务所违法行为处罚办法》（司法部令第</w:t>
            </w:r>
            <w:r>
              <w:rPr>
                <w:rFonts w:hint="eastAsia" w:ascii="宋体" w:hAnsi="宋体" w:eastAsia="宋体" w:cs="宋体"/>
                <w:kern w:val="0"/>
                <w:sz w:val="24"/>
                <w:szCs w:val="24"/>
              </w:rPr>
              <w:t>122号）第十一条</w:t>
            </w:r>
          </w:p>
        </w:tc>
      </w:tr>
      <w:tr>
        <w:tblPrEx>
          <w:tblBorders>
            <w:top w:val="single" w:color="333333" w:sz="4" w:space="0"/>
            <w:left w:val="outset" w:color="333333" w:sz="6"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pacing w:after="125"/>
              <w:jc w:val="center"/>
              <w:rPr>
                <w:rFonts w:ascii="宋体" w:hAnsi="宋体" w:eastAsia="宋体" w:cs="宋体"/>
                <w:kern w:val="0"/>
                <w:sz w:val="16"/>
                <w:szCs w:val="16"/>
              </w:rPr>
            </w:pPr>
            <w:r>
              <w:rPr>
                <w:rFonts w:hint="eastAsia" w:ascii="宋体" w:hAnsi="宋体" w:eastAsia="宋体" w:cs="宋体"/>
                <w:kern w:val="0"/>
                <w:sz w:val="16"/>
                <w:szCs w:val="16"/>
              </w:rPr>
              <w:t>22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jc w:val="left"/>
              <w:rPr>
                <w:rFonts w:ascii="宋体" w:hAnsi="宋体" w:eastAsia="宋体" w:cs="宋体"/>
                <w:kern w:val="0"/>
                <w:sz w:val="16"/>
                <w:szCs w:val="16"/>
              </w:rPr>
            </w:pPr>
          </w:p>
        </w:tc>
        <w:tc>
          <w:tcPr>
            <w:tcW w:w="546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spacing w:after="125"/>
              <w:jc w:val="left"/>
              <w:rPr>
                <w:rFonts w:ascii="宋体" w:hAnsi="宋体" w:eastAsia="宋体" w:cs="宋体"/>
                <w:kern w:val="0"/>
                <w:sz w:val="16"/>
                <w:szCs w:val="16"/>
              </w:rPr>
            </w:pPr>
            <w:r>
              <w:rPr>
                <w:rFonts w:hint="eastAsia" w:ascii="宋体" w:hAnsi="宋体" w:eastAsia="宋体" w:cs="宋体"/>
                <w:color w:val="000000"/>
                <w:kern w:val="0"/>
                <w:sz w:val="24"/>
                <w:szCs w:val="24"/>
              </w:rPr>
              <w:t>是否存在向司法行政部门提供虚假材料或者有其他弄虚作假行为的违法行为</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spacing w:after="125"/>
              <w:jc w:val="left"/>
              <w:rPr>
                <w:rFonts w:ascii="宋体" w:hAnsi="宋体" w:eastAsia="宋体" w:cs="宋体"/>
                <w:kern w:val="0"/>
                <w:sz w:val="16"/>
                <w:szCs w:val="16"/>
              </w:rPr>
            </w:pPr>
            <w:r>
              <w:rPr>
                <w:rFonts w:hint="eastAsia" w:ascii="宋体" w:hAnsi="宋体" w:eastAsia="宋体" w:cs="宋体"/>
                <w:color w:val="000000"/>
                <w:kern w:val="0"/>
                <w:sz w:val="24"/>
                <w:szCs w:val="24"/>
              </w:rPr>
              <w:t>《中华人民共和国律师法》第四十九条第三项；《律师和律师事务所违法行为处罚办法》（司法部令第</w:t>
            </w:r>
            <w:r>
              <w:rPr>
                <w:rFonts w:hint="eastAsia" w:ascii="宋体" w:hAnsi="宋体" w:eastAsia="宋体" w:cs="宋体"/>
                <w:kern w:val="0"/>
                <w:sz w:val="24"/>
                <w:szCs w:val="24"/>
              </w:rPr>
              <w:t>122号）第十六条</w:t>
            </w:r>
          </w:p>
        </w:tc>
      </w:tr>
      <w:tr>
        <w:tblPrEx>
          <w:tblBorders>
            <w:top w:val="single" w:color="333333" w:sz="4" w:space="0"/>
            <w:left w:val="outset" w:color="333333" w:sz="6"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pacing w:after="125"/>
              <w:jc w:val="center"/>
              <w:rPr>
                <w:rFonts w:ascii="宋体" w:hAnsi="宋体" w:eastAsia="宋体" w:cs="宋体"/>
                <w:kern w:val="0"/>
                <w:sz w:val="16"/>
                <w:szCs w:val="16"/>
              </w:rPr>
            </w:pPr>
            <w:r>
              <w:rPr>
                <w:rFonts w:hint="eastAsia" w:ascii="宋体" w:hAnsi="宋体" w:eastAsia="宋体" w:cs="宋体"/>
                <w:kern w:val="0"/>
                <w:sz w:val="16"/>
                <w:szCs w:val="16"/>
              </w:rPr>
              <w:t>23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jc w:val="left"/>
              <w:rPr>
                <w:rFonts w:ascii="宋体" w:hAnsi="宋体" w:eastAsia="宋体" w:cs="宋体"/>
                <w:kern w:val="0"/>
                <w:sz w:val="16"/>
                <w:szCs w:val="16"/>
              </w:rPr>
            </w:pPr>
          </w:p>
        </w:tc>
        <w:tc>
          <w:tcPr>
            <w:tcW w:w="546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spacing w:after="125"/>
              <w:jc w:val="left"/>
              <w:rPr>
                <w:rFonts w:ascii="宋体" w:hAnsi="宋体" w:eastAsia="宋体" w:cs="宋体"/>
                <w:kern w:val="0"/>
                <w:sz w:val="16"/>
                <w:szCs w:val="16"/>
              </w:rPr>
            </w:pPr>
            <w:r>
              <w:rPr>
                <w:rFonts w:hint="eastAsia" w:ascii="宋体" w:hAnsi="宋体" w:eastAsia="宋体" w:cs="宋体"/>
                <w:color w:val="000000"/>
                <w:kern w:val="0"/>
                <w:sz w:val="24"/>
                <w:szCs w:val="24"/>
              </w:rPr>
              <w:t>是否存在违反规定接受委托、收取费用的违法行为</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spacing w:after="125"/>
              <w:jc w:val="left"/>
              <w:rPr>
                <w:rFonts w:ascii="宋体" w:hAnsi="宋体" w:eastAsia="宋体" w:cs="宋体"/>
                <w:kern w:val="0"/>
                <w:sz w:val="16"/>
                <w:szCs w:val="16"/>
              </w:rPr>
            </w:pPr>
            <w:r>
              <w:rPr>
                <w:rFonts w:hint="eastAsia" w:ascii="宋体" w:hAnsi="宋体" w:eastAsia="宋体" w:cs="宋体"/>
                <w:color w:val="000000"/>
                <w:kern w:val="0"/>
                <w:sz w:val="24"/>
                <w:szCs w:val="24"/>
              </w:rPr>
              <w:t>《中华人民共和国律师法》第五十条第一项；《律师和律师事务所违法行为处罚办法》（司法部令第</w:t>
            </w:r>
            <w:r>
              <w:rPr>
                <w:rFonts w:hint="eastAsia" w:ascii="宋体" w:hAnsi="宋体" w:eastAsia="宋体" w:cs="宋体"/>
                <w:kern w:val="0"/>
                <w:sz w:val="24"/>
                <w:szCs w:val="24"/>
              </w:rPr>
              <w:t>122号）第二十三条</w:t>
            </w:r>
          </w:p>
        </w:tc>
      </w:tr>
      <w:tr>
        <w:tblPrEx>
          <w:tblBorders>
            <w:top w:val="single" w:color="333333" w:sz="4" w:space="0"/>
            <w:left w:val="outset" w:color="333333" w:sz="6"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pacing w:after="125"/>
              <w:jc w:val="center"/>
              <w:rPr>
                <w:rFonts w:ascii="宋体" w:hAnsi="宋体" w:eastAsia="宋体" w:cs="宋体"/>
                <w:kern w:val="0"/>
                <w:sz w:val="16"/>
                <w:szCs w:val="16"/>
              </w:rPr>
            </w:pPr>
            <w:r>
              <w:rPr>
                <w:rFonts w:hint="eastAsia" w:ascii="宋体" w:hAnsi="宋体" w:eastAsia="宋体" w:cs="宋体"/>
                <w:kern w:val="0"/>
                <w:sz w:val="16"/>
                <w:szCs w:val="16"/>
              </w:rPr>
              <w:t>24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jc w:val="left"/>
              <w:rPr>
                <w:rFonts w:ascii="宋体" w:hAnsi="宋体" w:eastAsia="宋体" w:cs="宋体"/>
                <w:kern w:val="0"/>
                <w:sz w:val="16"/>
                <w:szCs w:val="16"/>
              </w:rPr>
            </w:pPr>
          </w:p>
        </w:tc>
        <w:tc>
          <w:tcPr>
            <w:tcW w:w="546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spacing w:after="125"/>
              <w:jc w:val="left"/>
              <w:rPr>
                <w:rFonts w:ascii="宋体" w:hAnsi="宋体" w:eastAsia="宋体" w:cs="宋体"/>
                <w:kern w:val="0"/>
                <w:sz w:val="16"/>
                <w:szCs w:val="16"/>
              </w:rPr>
            </w:pPr>
            <w:r>
              <w:rPr>
                <w:rFonts w:hint="eastAsia" w:ascii="宋体" w:hAnsi="宋体" w:eastAsia="宋体" w:cs="宋体"/>
                <w:color w:val="000000"/>
                <w:kern w:val="0"/>
                <w:sz w:val="24"/>
                <w:szCs w:val="24"/>
              </w:rPr>
              <w:t>法律、法规和规章规定的其他违法违规情形</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widowControl/>
              <w:shd w:val="clear" w:color="auto" w:fill="FFFFFF"/>
              <w:wordWrap w:val="0"/>
              <w:spacing w:after="125"/>
              <w:jc w:val="left"/>
              <w:rPr>
                <w:rFonts w:ascii="宋体" w:hAnsi="宋体" w:eastAsia="宋体" w:cs="宋体"/>
                <w:kern w:val="0"/>
                <w:sz w:val="16"/>
                <w:szCs w:val="16"/>
              </w:rPr>
            </w:pPr>
            <w:r>
              <w:rPr>
                <w:rFonts w:hint="eastAsia" w:ascii="宋体" w:hAnsi="宋体" w:eastAsia="宋体" w:cs="宋体"/>
                <w:color w:val="000000"/>
                <w:kern w:val="0"/>
                <w:sz w:val="24"/>
                <w:szCs w:val="24"/>
              </w:rPr>
              <w:t>律师相关法律、法规和规章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E3NzIyZTdkZTU1NjZlNzAxNTc1YThjYzQwOGQ4MGUifQ=="/>
  </w:docVars>
  <w:rsids>
    <w:rsidRoot w:val="00770276"/>
    <w:rsid w:val="00132925"/>
    <w:rsid w:val="00185187"/>
    <w:rsid w:val="0020767F"/>
    <w:rsid w:val="003D32AD"/>
    <w:rsid w:val="00770276"/>
    <w:rsid w:val="009B7E1B"/>
    <w:rsid w:val="00B963F6"/>
    <w:rsid w:val="00D02C2B"/>
    <w:rsid w:val="00D83D86"/>
    <w:rsid w:val="00DC2AE1"/>
    <w:rsid w:val="6B910556"/>
    <w:rsid w:val="7EAF6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2389</Words>
  <Characters>2479</Characters>
  <Lines>18</Lines>
  <Paragraphs>5</Paragraphs>
  <TotalTime>15</TotalTime>
  <ScaleCrop>false</ScaleCrop>
  <LinksUpToDate>false</LinksUpToDate>
  <CharactersWithSpaces>2589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2022-10-24T08:59:00Z</dcterms:created>
  <dc:creator>admin</dc:creator>
  <cp:lastModifiedBy>那个她</cp:lastModifiedBy>
  <dcterms:modified xsi:type="dcterms:W3CDTF">2023-06-26T09:02:43Z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173D066A2E4D4004B97D39FB3D90036B</vt:lpwstr>
  </property>
</Properties>
</file>