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1" w:rightFromText="181" w:horzAnchor="margin" w:tblpXSpec="center" w:tblpYSpec="top"/>
        <w:tblW w:w="8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宋体" w:cs="Times New Roman"/>
                <w:szCs w:val="32"/>
                <w:lang w:eastAsia="zh-CN" w:bidi="ar-SA"/>
              </w:rPr>
            </w:pPr>
            <w:bookmarkStart w:id="0" w:name="fh"/>
            <w:bookmarkEnd w:id="0"/>
            <w:bookmarkStart w:id="1" w:name="mj"/>
            <w:bookmarkEnd w:id="1"/>
            <w:bookmarkStart w:id="2" w:name="fwz"/>
            <w:bookmarkEnd w:id="2"/>
            <w:bookmarkStart w:id="3" w:name="hj"/>
            <w:bookmarkEnd w:id="3"/>
            <w:bookmarkStart w:id="4" w:name="_Hlk37239649"/>
            <w:bookmarkEnd w:id="4"/>
            <w:bookmarkStart w:id="5" w:name="remove_shape1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szCs w:val="3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color w:val="00000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240" w:lineRule="auto"/>
              <w:ind w:left="0" w:firstLine="0"/>
              <w:jc w:val="center"/>
              <w:rPr>
                <w:rFonts w:ascii="Times New Roman" w:hAnsi="Times New Roman" w:eastAsia="方正小标宋_GBK" w:cs="Times New Roman"/>
                <w:b/>
                <w:color w:val="FF0000"/>
                <w:w w:val="55"/>
                <w:sz w:val="110"/>
                <w:szCs w:val="110"/>
                <w:lang w:bidi="ar-SA"/>
              </w:rPr>
            </w:pPr>
            <w:bookmarkStart w:id="6" w:name="_Hlk25660515"/>
            <w:r>
              <w:rPr>
                <w:rFonts w:ascii="Times New Roman" w:hAnsi="Times New Roman" w:eastAsia="方正小标宋_GBK" w:cs="Times New Roman"/>
                <w:b/>
                <w:color w:val="FF0000"/>
                <w:w w:val="50"/>
                <w:sz w:val="130"/>
                <w:szCs w:val="130"/>
                <w:lang w:bidi="ar-SA"/>
              </w:rPr>
              <w:t>重庆市渝中区商务委员会文件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bidi="ar-SA"/>
              </w:rPr>
            </w:pPr>
            <w:bookmarkStart w:id="7" w:name="文号"/>
            <w:bookmarkStart w:id="8" w:name="_Hlk25660524"/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渝中商发〔202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〕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号</w:t>
            </w:r>
            <w:bookmarkEnd w:id="7"/>
          </w:p>
          <w:p>
            <w:pPr>
              <w:ind w:firstLine="615"/>
              <w:rPr>
                <w:rFonts w:ascii="Times New Roman" w:hAnsi="Times New Roman" w:cs="Times New Roman"/>
                <w:szCs w:val="32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104775</wp:posOffset>
                      </wp:positionV>
                      <wp:extent cx="5590540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0539" cy="95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8.25pt;height:0.05pt;width:440.2pt;z-index:251660288;mso-width-relative:page;mso-height-relative:page;" filled="f" stroked="t" coordsize="21600,21600" o:gfxdata="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04C5dYAAAAIAQAADwAAAAAAAAABACAA&#10;AAAiAAAAZHJzL2Rvd25yZXYueG1sUEsBAhQAFAAAAAgAh07iQIa6GTsPAgAA6QMAAA4AAAAAAAAA&#10;AQAgAAAAJQEAAGRycy9lMm9Eb2MueG1sUEsFBgAAAAAGAAYAWQEAAKY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bookmarkEnd w:id="8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2026年&lt;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渝中区</w:t>
      </w: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  <w:t>促进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国际消费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中心城市核心区建设</w:t>
      </w: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  <w:t>若干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政策</w:t>
      </w: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  <w:t>（试行）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&gt;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第一批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申报指南》的通知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方正仿宋_GBK" w:cs="Times New Roman"/>
          <w:sz w:val="32"/>
          <w:szCs w:val="32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9" w:name="_Hlk165381667"/>
      <w:r>
        <w:rPr>
          <w:rFonts w:ascii="Times New Roman" w:hAnsi="Times New Roman" w:eastAsia="方正仿宋_GBK" w:cs="Times New Roman"/>
          <w:sz w:val="32"/>
          <w:szCs w:val="32"/>
        </w:rPr>
        <w:t>为更好发挥财政专项资金的引导和带动作用，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保安全、促发展、增亮点，更好</w:t>
      </w:r>
      <w:r>
        <w:rPr>
          <w:rFonts w:ascii="Times New Roman" w:hAnsi="Times New Roman" w:eastAsia="方正仿宋_GBK" w:cs="Times New Roman"/>
          <w:sz w:val="32"/>
          <w:szCs w:val="32"/>
        </w:rPr>
        <w:t>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国际消费中心城市核心区建设</w:t>
      </w:r>
      <w:r>
        <w:rPr>
          <w:rFonts w:ascii="Times New Roman" w:hAnsi="Times New Roman" w:eastAsia="方正仿宋_GBK" w:cs="Times New Roman"/>
          <w:sz w:val="32"/>
          <w:szCs w:val="32"/>
        </w:rPr>
        <w:t>，我们研究制定了《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2026年&lt;渝中区促进国际消费中心城市核心区建设若干政策（试行）&gt;第一批</w:t>
      </w:r>
      <w:r>
        <w:rPr>
          <w:rFonts w:ascii="Times New Roman" w:hAnsi="Times New Roman" w:eastAsia="方正仿宋_GBK" w:cs="Times New Roman"/>
          <w:sz w:val="32"/>
          <w:szCs w:val="32"/>
        </w:rPr>
        <w:t>申报指南》（以下简称《申报指南》）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现印发给你们，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请参照文件积极申报。</w:t>
      </w:r>
    </w:p>
    <w:bookmarkEnd w:id="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2026年&lt;渝中区促进国际消费中心城市核心区建设若干政策（试行）&gt;第一批</w:t>
      </w:r>
      <w:r>
        <w:rPr>
          <w:rFonts w:ascii="Times New Roman" w:hAnsi="Times New Roman" w:eastAsia="方正仿宋_GBK" w:cs="Times New Roman"/>
          <w:sz w:val="32"/>
          <w:szCs w:val="32"/>
        </w:rPr>
        <w:t>申报指南》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firstLine="5443" w:firstLineChars="1701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此件公开发布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2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10" w:name="_GoBack"/>
      <w:bookmarkEnd w:id="10"/>
    </w:p>
    <w:p>
      <w:pPr>
        <w:pStyle w:val="20"/>
        <w:rPr>
          <w:rFonts w:hint="default" w:ascii="Times New Roman" w:hAnsi="Times New Roman" w:cs="Times New Roman"/>
          <w:lang w:val="en-US" w:eastAsia="zh-CN"/>
        </w:rPr>
      </w:pPr>
    </w:p>
    <w:p>
      <w:pPr>
        <w:pBdr>
          <w:top w:val="single" w:color="auto" w:sz="4" w:space="1"/>
          <w:bottom w:val="single" w:color="auto" w:sz="8" w:space="1"/>
        </w:pBdr>
        <w:autoSpaceDE w:val="0"/>
        <w:autoSpaceDN w:val="0"/>
        <w:spacing w:line="600" w:lineRule="exact"/>
        <w:ind w:firstLine="140" w:firstLineChars="5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 xml:space="preserve">重庆市渝中区商务委员会办公室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202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年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en-US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30204"/>
    <w:charset w:val="00"/>
    <w:family w:val="decorative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A7"/>
    <w:rsid w:val="000253EA"/>
    <w:rsid w:val="00075F07"/>
    <w:rsid w:val="000B33DA"/>
    <w:rsid w:val="000C0556"/>
    <w:rsid w:val="00141078"/>
    <w:rsid w:val="001514B1"/>
    <w:rsid w:val="001612DD"/>
    <w:rsid w:val="00167DEC"/>
    <w:rsid w:val="001F71BF"/>
    <w:rsid w:val="002401B5"/>
    <w:rsid w:val="00242C7E"/>
    <w:rsid w:val="002459CB"/>
    <w:rsid w:val="00251C7E"/>
    <w:rsid w:val="002522CF"/>
    <w:rsid w:val="00260AFC"/>
    <w:rsid w:val="00317911"/>
    <w:rsid w:val="003708E3"/>
    <w:rsid w:val="00387EA0"/>
    <w:rsid w:val="003B64A1"/>
    <w:rsid w:val="003E3C27"/>
    <w:rsid w:val="004633CA"/>
    <w:rsid w:val="00575A9A"/>
    <w:rsid w:val="005F7A2F"/>
    <w:rsid w:val="006301D1"/>
    <w:rsid w:val="0066651A"/>
    <w:rsid w:val="00673A44"/>
    <w:rsid w:val="006A0EF9"/>
    <w:rsid w:val="006F79E7"/>
    <w:rsid w:val="00710008"/>
    <w:rsid w:val="007149A7"/>
    <w:rsid w:val="0075719B"/>
    <w:rsid w:val="00775967"/>
    <w:rsid w:val="00781B2F"/>
    <w:rsid w:val="0079624D"/>
    <w:rsid w:val="00796B9C"/>
    <w:rsid w:val="007F4695"/>
    <w:rsid w:val="00824E36"/>
    <w:rsid w:val="008310C2"/>
    <w:rsid w:val="008663F9"/>
    <w:rsid w:val="008A385C"/>
    <w:rsid w:val="008E09C9"/>
    <w:rsid w:val="0095430C"/>
    <w:rsid w:val="0096261B"/>
    <w:rsid w:val="0097265E"/>
    <w:rsid w:val="009B115C"/>
    <w:rsid w:val="009B4570"/>
    <w:rsid w:val="009F5EDD"/>
    <w:rsid w:val="00A9739E"/>
    <w:rsid w:val="00AF7F55"/>
    <w:rsid w:val="00B10A77"/>
    <w:rsid w:val="00B123F4"/>
    <w:rsid w:val="00B90B03"/>
    <w:rsid w:val="00B929E1"/>
    <w:rsid w:val="00BC7F18"/>
    <w:rsid w:val="00C04125"/>
    <w:rsid w:val="00C5749A"/>
    <w:rsid w:val="00C67951"/>
    <w:rsid w:val="00CA7208"/>
    <w:rsid w:val="00CC4AC5"/>
    <w:rsid w:val="00D150F5"/>
    <w:rsid w:val="00D9356E"/>
    <w:rsid w:val="00DC65B2"/>
    <w:rsid w:val="00DE107C"/>
    <w:rsid w:val="00DE59D9"/>
    <w:rsid w:val="00E343AD"/>
    <w:rsid w:val="00E37200"/>
    <w:rsid w:val="00E410B4"/>
    <w:rsid w:val="00EA4653"/>
    <w:rsid w:val="00EA4741"/>
    <w:rsid w:val="00ED112D"/>
    <w:rsid w:val="00ED74A2"/>
    <w:rsid w:val="00F24258"/>
    <w:rsid w:val="00F84551"/>
    <w:rsid w:val="00FC4385"/>
    <w:rsid w:val="02166723"/>
    <w:rsid w:val="071B2918"/>
    <w:rsid w:val="08EC4D23"/>
    <w:rsid w:val="09B42226"/>
    <w:rsid w:val="0C0C1EB6"/>
    <w:rsid w:val="0E2314D1"/>
    <w:rsid w:val="0EF535EA"/>
    <w:rsid w:val="0F9C536A"/>
    <w:rsid w:val="0FB74DE2"/>
    <w:rsid w:val="10697114"/>
    <w:rsid w:val="15E800F0"/>
    <w:rsid w:val="16674174"/>
    <w:rsid w:val="16E64874"/>
    <w:rsid w:val="172D31E4"/>
    <w:rsid w:val="18010D8A"/>
    <w:rsid w:val="19712D2A"/>
    <w:rsid w:val="19D61090"/>
    <w:rsid w:val="1A2F6B64"/>
    <w:rsid w:val="1C6321E8"/>
    <w:rsid w:val="1D0B5053"/>
    <w:rsid w:val="1D4B40AF"/>
    <w:rsid w:val="1DA1526D"/>
    <w:rsid w:val="22157F84"/>
    <w:rsid w:val="233079E6"/>
    <w:rsid w:val="23DC0729"/>
    <w:rsid w:val="23EC3388"/>
    <w:rsid w:val="2550788A"/>
    <w:rsid w:val="27A90733"/>
    <w:rsid w:val="27F7789E"/>
    <w:rsid w:val="2A175610"/>
    <w:rsid w:val="2A6A34F6"/>
    <w:rsid w:val="2C3C06A5"/>
    <w:rsid w:val="2C540D91"/>
    <w:rsid w:val="2E9B733C"/>
    <w:rsid w:val="2F065045"/>
    <w:rsid w:val="30EA7C95"/>
    <w:rsid w:val="32020255"/>
    <w:rsid w:val="336F1D09"/>
    <w:rsid w:val="33FE7FDB"/>
    <w:rsid w:val="35A619FC"/>
    <w:rsid w:val="36E146DB"/>
    <w:rsid w:val="3B8B1383"/>
    <w:rsid w:val="3D605B89"/>
    <w:rsid w:val="3E750BC9"/>
    <w:rsid w:val="3E9667F2"/>
    <w:rsid w:val="42F75342"/>
    <w:rsid w:val="44F33651"/>
    <w:rsid w:val="465F0DAB"/>
    <w:rsid w:val="477474F8"/>
    <w:rsid w:val="4814502D"/>
    <w:rsid w:val="4A6F139C"/>
    <w:rsid w:val="4AA31C62"/>
    <w:rsid w:val="4E16542C"/>
    <w:rsid w:val="4E3943E1"/>
    <w:rsid w:val="4E705A86"/>
    <w:rsid w:val="5094087C"/>
    <w:rsid w:val="51C039EF"/>
    <w:rsid w:val="531D0FDA"/>
    <w:rsid w:val="535271AD"/>
    <w:rsid w:val="54914F17"/>
    <w:rsid w:val="54BE0C3C"/>
    <w:rsid w:val="568D3086"/>
    <w:rsid w:val="5A18662E"/>
    <w:rsid w:val="5AA52A4A"/>
    <w:rsid w:val="5C80412A"/>
    <w:rsid w:val="5CFE53E2"/>
    <w:rsid w:val="5F2D293A"/>
    <w:rsid w:val="614B241D"/>
    <w:rsid w:val="627727D1"/>
    <w:rsid w:val="62B71835"/>
    <w:rsid w:val="63E50610"/>
    <w:rsid w:val="66282F8F"/>
    <w:rsid w:val="66EF1087"/>
    <w:rsid w:val="69924862"/>
    <w:rsid w:val="6A387988"/>
    <w:rsid w:val="6BE22619"/>
    <w:rsid w:val="6DD93F43"/>
    <w:rsid w:val="6F127ADB"/>
    <w:rsid w:val="6F48544B"/>
    <w:rsid w:val="71154D73"/>
    <w:rsid w:val="71C7208C"/>
    <w:rsid w:val="71D333E0"/>
    <w:rsid w:val="73BC4511"/>
    <w:rsid w:val="750C1883"/>
    <w:rsid w:val="759E2598"/>
    <w:rsid w:val="75A94E6C"/>
    <w:rsid w:val="7DB57E43"/>
    <w:rsid w:val="7E315D19"/>
    <w:rsid w:val="7EE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next w:val="6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9">
    <w:name w:val="Title"/>
    <w:basedOn w:val="1"/>
    <w:next w:val="1"/>
    <w:qFormat/>
    <w:uiPriority w:val="0"/>
    <w:pPr>
      <w:spacing w:before="240" w:after="60" w:line="360" w:lineRule="atLeast"/>
      <w:jc w:val="center"/>
      <w:textAlignment w:val="baseline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10">
    <w:name w:val="Body Text First Indent"/>
    <w:basedOn w:val="3"/>
    <w:next w:val="1"/>
    <w:unhideWhenUsed/>
    <w:qFormat/>
    <w:uiPriority w:val="99"/>
    <w:pPr>
      <w:ind w:firstLine="100" w:firstLineChars="1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Char"/>
    <w:basedOn w:val="13"/>
    <w:link w:val="4"/>
    <w:semiHidden/>
    <w:qFormat/>
    <w:uiPriority w:val="99"/>
  </w:style>
  <w:style w:type="character" w:customStyle="1" w:styleId="16">
    <w:name w:val="页眉 Char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5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7A4D3-142B-4836-8BCA-5B4271660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289</Words>
  <Characters>309</Characters>
  <Lines>64</Lines>
  <Paragraphs>18</Paragraphs>
  <TotalTime>3</TotalTime>
  <ScaleCrop>false</ScaleCrop>
  <LinksUpToDate>false</LinksUpToDate>
  <CharactersWithSpaces>325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2024-08-19T07:21:00Z</dcterms:created>
  <dc:creator>微软用户</dc:creator>
  <cp:lastModifiedBy>Administrator</cp:lastModifiedBy>
  <cp:lastPrinted>2026-01-14T16:13:00Z</cp:lastPrinted>
  <dcterms:modified xsi:type="dcterms:W3CDTF">2026-01-28T10:14:54Z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eyJoZGlkIjoiYTlkMTUwYTA2NWU4NWMxN2YzNGE1NTRkMjZkOWE5ZDciLCJ1c2VySWQiOiIyMjc2NDQwMDQifQ==</vt:lpwstr>
  </property>
  <property fmtid="{D5CDD505-2E9C-101B-9397-08002B2CF9AE}" pid="4" name="ICV">
    <vt:lpwstr>1125DB9353C84F2CB244E4D6145C2C3D_13</vt:lpwstr>
  </property>
</Properties>
</file>