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horzAnchor="margin" w:tblpXSpec="center" w:tblpYSpec="top"/>
        <w:tblW w:w="8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宋体" w:cs="Times New Roman"/>
                <w:szCs w:val="32"/>
                <w:lang w:eastAsia="zh-CN" w:bidi="ar-SA"/>
              </w:rPr>
            </w:pPr>
            <w:bookmarkStart w:id="0" w:name="_Hlk37239649"/>
            <w:bookmarkEnd w:id="0"/>
            <w:bookmarkStart w:id="1" w:name="remove_shape1"/>
            <w:bookmarkEnd w:id="1"/>
            <w:bookmarkStart w:id="2" w:name="mj"/>
            <w:bookmarkEnd w:id="2"/>
            <w:bookmarkStart w:id="3" w:name="fh"/>
            <w:bookmarkEnd w:id="3"/>
            <w:bookmarkStart w:id="4" w:name="fwz"/>
            <w:bookmarkEnd w:id="4"/>
            <w:bookmarkStart w:id="5" w:name="hj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方正黑体_GBK" w:cs="Times New Roman"/>
                <w:szCs w:val="32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520" w:lineRule="exact"/>
              <w:rPr>
                <w:rFonts w:ascii="Times New Roman" w:hAnsi="Times New Roman" w:eastAsia="方正黑体_GBK" w:cs="Times New Roman"/>
                <w:color w:val="000000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方正小标宋_GBK" w:cs="Times New Roman"/>
                <w:b/>
                <w:color w:val="FF0000"/>
                <w:w w:val="55"/>
                <w:sz w:val="110"/>
                <w:szCs w:val="110"/>
                <w:lang w:bidi="ar-SA"/>
              </w:rPr>
            </w:pPr>
            <w:bookmarkStart w:id="6" w:name="_Hlk25660515"/>
            <w:r>
              <w:rPr>
                <w:rFonts w:ascii="Times New Roman" w:hAnsi="Times New Roman" w:eastAsia="方正小标宋_GBK" w:cs="Times New Roman"/>
                <w:b/>
                <w:color w:val="FF0000"/>
                <w:w w:val="50"/>
                <w:sz w:val="130"/>
                <w:szCs w:val="130"/>
                <w:lang w:bidi="ar-SA"/>
              </w:rPr>
              <w:t>重庆市渝中区商务委员会文件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32"/>
                <w:szCs w:val="32"/>
                <w:lang w:bidi="ar-SA"/>
              </w:rPr>
            </w:pPr>
            <w:bookmarkStart w:id="7" w:name="文号"/>
            <w:bookmarkStart w:id="8" w:name="_Hlk25660524"/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渝中商发〔202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〕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 w:bidi="ar-SA"/>
              </w:rPr>
              <w:t>16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  <w:lang w:bidi="ar-SA"/>
              </w:rPr>
              <w:t>号</w:t>
            </w:r>
            <w:bookmarkEnd w:id="7"/>
          </w:p>
          <w:p>
            <w:pPr>
              <w:ind w:firstLine="615"/>
              <w:rPr>
                <w:rFonts w:ascii="Times New Roman" w:hAnsi="Times New Roman" w:cs="Times New Roman"/>
                <w:szCs w:val="32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104775</wp:posOffset>
                      </wp:positionV>
                      <wp:extent cx="5590540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0539" cy="952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8.25pt;height:0.05pt;width:440.2pt;z-index:251659264;mso-width-relative:page;mso-height-relative:page;" filled="f" stroked="t" coordsize="21600,21600" o:gfxdata="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04C5dYAAAAIAQAADwAAAAAAAAABACAA&#10;AAAiAAAAZHJzL2Rvd25yZXYueG1sUEsBAhQAFAAAAAgAh07iQIa6GTsPAgAA6QMAAA4AAAAAAAAA&#10;AQAgAAAAJQEAAGRycy9lMm9Eb2MueG1sUEsFBgAAAAAGAAYAWQEAAKY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bookmarkEnd w:id="8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94" w:lineRule="exact"/>
        <w:jc w:val="center"/>
        <w:textAlignment w:val="auto"/>
        <w:rPr>
          <w:rFonts w:hint="eastAsia" w:eastAsia="方正小标宋_GBK"/>
          <w:color w:val="000000"/>
          <w:sz w:val="44"/>
          <w:szCs w:val="44"/>
          <w:lang w:val="en-US" w:eastAsia="zh-CN"/>
        </w:rPr>
      </w:pPr>
      <w:r>
        <w:rPr>
          <w:rFonts w:eastAsia="方正小标宋_GBK"/>
          <w:color w:val="000000"/>
          <w:sz w:val="44"/>
          <w:szCs w:val="44"/>
        </w:rPr>
        <w:t>关于印发《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2026年&lt;渝中区促进国际消费中心城市核心区建设若干政策&gt;（第二批）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Autospacing="0" w:afterAutospacing="0" w:line="594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申报指南</w:t>
      </w:r>
      <w:r>
        <w:rPr>
          <w:rFonts w:eastAsia="方正小标宋_GBK"/>
          <w:color w:val="000000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left"/>
        <w:textAlignment w:val="auto"/>
        <w:rPr>
          <w:rFonts w:hint="eastAsia" w:eastAsia="方正仿宋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方正仿宋_GBK" w:cs="Times New Roman"/>
          <w:sz w:val="32"/>
          <w:szCs w:val="32"/>
        </w:rPr>
        <w:t>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9" w:name="_Hlk165381667"/>
      <w:r>
        <w:rPr>
          <w:rFonts w:ascii="Times New Roman" w:hAnsi="Times New Roman" w:eastAsia="方正仿宋_GBK" w:cs="Times New Roman"/>
          <w:sz w:val="32"/>
          <w:szCs w:val="32"/>
        </w:rPr>
        <w:t>为更好发挥财政专项资金的引导和带动作用，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保安全、促发展、增亮点，更好</w:t>
      </w:r>
      <w:r>
        <w:rPr>
          <w:rFonts w:ascii="Times New Roman" w:hAnsi="Times New Roman" w:eastAsia="方正仿宋_GBK" w:cs="Times New Roman"/>
          <w:sz w:val="32"/>
          <w:szCs w:val="32"/>
        </w:rPr>
        <w:t>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国际消费中心城市核心区建设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根据《重庆市渝中区商务委员会关于印发〈渝中区促进国际消费中心城市核心区建设若干政策〉的通知》（渝中商发〔2026〕13号）文件要求，经</w:t>
      </w:r>
      <w:r>
        <w:rPr>
          <w:rFonts w:ascii="Times New Roman" w:hAnsi="Times New Roman" w:eastAsia="方正仿宋_GBK" w:cs="Times New Roman"/>
          <w:sz w:val="32"/>
          <w:szCs w:val="32"/>
        </w:rPr>
        <w:t>研究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决定开展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2026年</w:t>
      </w:r>
      <w:r>
        <w:rPr>
          <w:rFonts w:hint="eastAsia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渝中区促进国际消费中心城市核心区建设若干政策</w:t>
      </w:r>
      <w:r>
        <w:rPr>
          <w:rFonts w:hint="eastAsia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批）申报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现印发给你们，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请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照文件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要求积极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申报。</w:t>
      </w:r>
    </w:p>
    <w:bookmarkEnd w:id="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left="1598" w:leftChars="304" w:hanging="960" w:hangingChars="300"/>
        <w:textAlignment w:val="auto"/>
        <w:rPr>
          <w:rFonts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left="1598" w:leftChars="304" w:hanging="960" w:hangingChars="3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《2026年〈渝中区促进国际消费中心城市核心区建设若干政策〉（第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批）申报指南》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firstLine="4800" w:firstLineChars="1500"/>
        <w:textAlignment w:val="auto"/>
        <w:rPr>
          <w:rFonts w:hint="eastAsia" w:eastAsia="方正仿宋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firstLine="4800" w:firstLineChars="1500"/>
        <w:textAlignment w:val="auto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重庆市渝中区商务委员会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94" w:lineRule="exact"/>
        <w:ind w:firstLine="5443" w:firstLineChars="1701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18</w:t>
      </w:r>
      <w:r>
        <w:rPr>
          <w:rFonts w:eastAsia="方正仿宋_GBK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/>
          <w:b w:val="0"/>
          <w:bCs/>
          <w:sz w:val="32"/>
          <w:szCs w:val="32"/>
          <w:lang w:eastAsia="zh-CN"/>
        </w:rPr>
      </w:pPr>
      <w:r>
        <w:rPr>
          <w:rFonts w:hint="eastAsia" w:eastAsia="方正仿宋_GBK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/>
          <w:b w:val="0"/>
          <w:bCs/>
          <w:color w:val="000000"/>
          <w:sz w:val="32"/>
          <w:szCs w:val="32"/>
          <w:lang w:val="en-US" w:eastAsia="zh-CN"/>
        </w:rPr>
        <w:t>此件公开发布</w:t>
      </w:r>
      <w:r>
        <w:rPr>
          <w:rFonts w:hint="eastAsia" w:eastAsia="方正仿宋_GBK"/>
          <w:b w:val="0"/>
          <w:bCs/>
          <w:color w:val="000000"/>
          <w:sz w:val="32"/>
          <w:szCs w:val="32"/>
          <w:lang w:eastAsia="zh-CN"/>
        </w:rPr>
        <w:t>）</w:t>
      </w:r>
      <w:bookmarkStart w:id="10" w:name="_GoBack"/>
      <w:bookmarkEnd w:id="10"/>
    </w:p>
    <w:sectPr>
      <w:footerReference r:id="rId3" w:type="default"/>
      <w:pgSz w:w="11906" w:h="16838"/>
      <w:pgMar w:top="1984" w:right="1446" w:bottom="1644" w:left="1446" w:header="851" w:footer="1474" w:gutter="0"/>
      <w:cols w:space="720" w:num="1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AsvK4BAABLAwAADgAAAGRycy9lMm9Eb2MueG1srVPNahsxEL4X8g5C&#10;91hrB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V5Yo14vhapOQROGWKxxg&#10;j4VxYkXdcbvySvx9L1mv/8D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TICy8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1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DF"/>
    <w:rsid w:val="00000DDE"/>
    <w:rsid w:val="000268A0"/>
    <w:rsid w:val="0009074D"/>
    <w:rsid w:val="000F1508"/>
    <w:rsid w:val="00183FC0"/>
    <w:rsid w:val="00192925"/>
    <w:rsid w:val="001C096F"/>
    <w:rsid w:val="0020080F"/>
    <w:rsid w:val="00232DE2"/>
    <w:rsid w:val="00271F72"/>
    <w:rsid w:val="002A5BDE"/>
    <w:rsid w:val="003007DF"/>
    <w:rsid w:val="003406C2"/>
    <w:rsid w:val="0058362E"/>
    <w:rsid w:val="00670123"/>
    <w:rsid w:val="00696A90"/>
    <w:rsid w:val="006F5004"/>
    <w:rsid w:val="00704720"/>
    <w:rsid w:val="007469CC"/>
    <w:rsid w:val="007660E4"/>
    <w:rsid w:val="007D0220"/>
    <w:rsid w:val="007D7D8D"/>
    <w:rsid w:val="0084114A"/>
    <w:rsid w:val="008519E3"/>
    <w:rsid w:val="008853E4"/>
    <w:rsid w:val="008E568E"/>
    <w:rsid w:val="008E75D4"/>
    <w:rsid w:val="00913A47"/>
    <w:rsid w:val="00926146"/>
    <w:rsid w:val="009A4E89"/>
    <w:rsid w:val="009C3FBB"/>
    <w:rsid w:val="00A3446F"/>
    <w:rsid w:val="00A9536A"/>
    <w:rsid w:val="00AE31F0"/>
    <w:rsid w:val="00AF2D6C"/>
    <w:rsid w:val="00BB4780"/>
    <w:rsid w:val="00BC17A3"/>
    <w:rsid w:val="00C05A4C"/>
    <w:rsid w:val="00C93108"/>
    <w:rsid w:val="00CC3C0E"/>
    <w:rsid w:val="00D0333E"/>
    <w:rsid w:val="00DD25F3"/>
    <w:rsid w:val="00E12131"/>
    <w:rsid w:val="00E961A8"/>
    <w:rsid w:val="00F1646F"/>
    <w:rsid w:val="00F71674"/>
    <w:rsid w:val="02D016D9"/>
    <w:rsid w:val="156E2104"/>
    <w:rsid w:val="16642677"/>
    <w:rsid w:val="1B803D44"/>
    <w:rsid w:val="1D3F3529"/>
    <w:rsid w:val="1F495A3E"/>
    <w:rsid w:val="217458E6"/>
    <w:rsid w:val="28EE77E1"/>
    <w:rsid w:val="36F10E5D"/>
    <w:rsid w:val="4D9D50C3"/>
    <w:rsid w:val="4F8D1571"/>
    <w:rsid w:val="539B143B"/>
    <w:rsid w:val="737F42E2"/>
    <w:rsid w:val="78935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 w:line="360" w:lineRule="atLeast"/>
      <w:jc w:val="center"/>
      <w:textAlignment w:val="baseline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">
    <w:name w:val="page number"/>
    <w:basedOn w:val="8"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样式 Century Gothic 段后: 6 磅 行距: 固定值 26 磅"/>
    <w:basedOn w:val="1"/>
    <w:qFormat/>
    <w:uiPriority w:val="0"/>
    <w:pPr>
      <w:spacing w:after="120" w:line="520" w:lineRule="exact"/>
      <w:ind w:firstLine="567"/>
    </w:pPr>
    <w:rPr>
      <w:rFonts w:ascii="Century Gothic" w:hAnsi="Century Gothic" w:cs="宋体"/>
      <w:kern w:val="28"/>
      <w:sz w:val="24"/>
      <w:szCs w:val="20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List Paragraph"/>
    <w:basedOn w:val="1"/>
    <w:qFormat/>
    <w:uiPriority w:val="0"/>
    <w:pPr>
      <w:spacing w:line="276" w:lineRule="auto"/>
      <w:ind w:firstLine="42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6&#24180;&#25991;&#20214;\&#28189;&#21830;&#22996;&#21457;\&#28189;&#21830;&#22996;&#21457;(&#32852;&#21512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渝商委发(联合).dot</Template>
  <Company>微软中国</Company>
  <Pages>2</Pages>
  <Words>242</Words>
  <Characters>255</Characters>
  <Lines>10</Lines>
  <Paragraphs>2</Paragraphs>
  <TotalTime>0</TotalTime>
  <ScaleCrop>false</ScaleCrop>
  <LinksUpToDate>false</LinksUpToDate>
  <CharactersWithSpaces>255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2024-05-17T08:05:00Z</dcterms:created>
  <dc:creator>微软用户</dc:creator>
  <cp:lastModifiedBy>Administrator</cp:lastModifiedBy>
  <cp:lastPrinted>2024-05-17T04:51:00Z</cp:lastPrinted>
  <dcterms:modified xsi:type="dcterms:W3CDTF">2026-06-18T10:04:09Z</dcterms:modified>
  <dc:title>重庆市商业委员会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42F0A2D544EB4379BCC096FB775E18E1_13</vt:lpwstr>
  </property>
  <property fmtid="{D5CDD505-2E9C-101B-9397-08002B2CF9AE}" pid="4" name="KSOTemplateDocerSaveRecord">
    <vt:lpwstr>eyJoZGlkIjoiM2IxNjE5Zjk4ODFiMGZlNzYyYzVmOTNiMjY5Y2JkMmYiLCJ1c2VySWQiOiIxNzI0MTY5NjMyIn0=</vt:lpwstr>
  </property>
</Properties>
</file>