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50EB" w:rsidRPr="00B0707E" w:rsidRDefault="00BC781D" w:rsidP="00CA50EB">
      <w:pPr>
        <w:spacing w:line="600" w:lineRule="exact"/>
        <w:jc w:val="center"/>
        <w:rPr>
          <w:rFonts w:ascii="Times New Roman" w:eastAsia="方正小标宋_GBK" w:hAnsi="Times New Roman"/>
          <w:spacing w:val="-10"/>
          <w:sz w:val="44"/>
          <w:szCs w:val="44"/>
        </w:rPr>
      </w:pPr>
      <w:r w:rsidRPr="00B0707E">
        <w:rPr>
          <w:rFonts w:ascii="Times New Roman" w:eastAsia="方正小标宋_GBK" w:hAnsi="Times New Roman"/>
          <w:spacing w:val="-10"/>
          <w:sz w:val="44"/>
          <w:szCs w:val="44"/>
        </w:rPr>
        <w:t>重庆市渝中区军队离休退休干部服务管理中心</w:t>
      </w:r>
      <w:r w:rsidR="00B85DCB" w:rsidRPr="00B0707E">
        <w:rPr>
          <w:rFonts w:ascii="Times New Roman" w:eastAsia="方正小标宋_GBK" w:hAnsi="Times New Roman"/>
          <w:spacing w:val="-10"/>
          <w:sz w:val="44"/>
          <w:szCs w:val="44"/>
        </w:rPr>
        <w:t>2023</w:t>
      </w:r>
      <w:r w:rsidR="00B85DCB" w:rsidRPr="00B0707E">
        <w:rPr>
          <w:rFonts w:ascii="Times New Roman" w:eastAsia="方正小标宋_GBK" w:hAnsi="Times New Roman"/>
          <w:spacing w:val="-10"/>
          <w:sz w:val="44"/>
          <w:szCs w:val="44"/>
        </w:rPr>
        <w:t>年单位预算情况说明</w:t>
      </w:r>
    </w:p>
    <w:p w:rsidR="00F40DB4" w:rsidRPr="00B0707E" w:rsidRDefault="00B85DCB" w:rsidP="00264DE4">
      <w:pPr>
        <w:spacing w:beforeLines="200" w:line="600" w:lineRule="exact"/>
        <w:ind w:firstLineChars="205" w:firstLine="656"/>
        <w:rPr>
          <w:rFonts w:ascii="Times New Roman" w:eastAsia="方正黑体_GBK" w:hAnsi="Times New Roman"/>
          <w:spacing w:val="-10"/>
          <w:sz w:val="32"/>
          <w:szCs w:val="32"/>
        </w:rPr>
      </w:pPr>
      <w:r w:rsidRPr="00B0707E">
        <w:rPr>
          <w:rFonts w:ascii="Times New Roman" w:eastAsia="方正黑体_GBK" w:hAnsi="Times New Roman"/>
          <w:sz w:val="32"/>
          <w:szCs w:val="32"/>
        </w:rPr>
        <w:t>一、单位基本情况</w:t>
      </w:r>
    </w:p>
    <w:p w:rsidR="00F40DB4" w:rsidRPr="00B0707E" w:rsidRDefault="00B85DCB" w:rsidP="00264DE4">
      <w:pPr>
        <w:spacing w:line="600" w:lineRule="exact"/>
        <w:ind w:firstLineChars="205" w:firstLine="659"/>
        <w:rPr>
          <w:rFonts w:ascii="Times New Roman" w:eastAsia="方正楷体_GBK" w:hAnsi="Times New Roman"/>
          <w:b/>
          <w:sz w:val="32"/>
        </w:rPr>
      </w:pPr>
      <w:r w:rsidRPr="00B0707E">
        <w:rPr>
          <w:rFonts w:ascii="Times New Roman" w:eastAsia="方正楷体_GBK" w:hAnsi="方正楷体_GBK"/>
          <w:b/>
          <w:sz w:val="32"/>
        </w:rPr>
        <w:t>（一）职能职责</w:t>
      </w:r>
    </w:p>
    <w:p w:rsidR="00CA50EB" w:rsidRPr="00B0707E" w:rsidRDefault="00BC781D"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负责移交渝中区安置的军队离休退休干部接收、管理和服务；负责按照国家和军队有关政策规定落实军队离休退休干部的政治待遇和生活待遇；负责军队离休退休干部思想政治工作和党的建设工作；负责组织开展适合军队离休退休干部特点的文化体育活动和社会公益活动；负责军队离休退休干部各项经费预算编制；负责军队离休退休干部人事档案整理；负责军队离休退休干部离休退休费的发放、调整；负责军队离休退休干部医疗费的报销、发放；负责军队离休退休干部去世后的丧葬、一次性抚恤、特别抚恤的申报、发放；负责军队离休退休干部的日常性管理；负责指导军队离休退休干部服务管理站及其工作人员的培训；负责军队离休退休干部服务管理机构的土地、用房、车辆、办公设施设备等国资产的管理和维护等工作，负责完成上级交办的其他工作。</w:t>
      </w:r>
    </w:p>
    <w:p w:rsidR="00F40DB4" w:rsidRPr="00B0707E" w:rsidRDefault="00B85DCB" w:rsidP="00264DE4">
      <w:pPr>
        <w:pStyle w:val="a7"/>
        <w:shd w:val="clear" w:color="auto" w:fill="FFFFFF"/>
        <w:spacing w:before="0" w:beforeAutospacing="0" w:after="150" w:afterAutospacing="0" w:line="588" w:lineRule="atLeast"/>
        <w:ind w:firstLineChars="205" w:firstLine="659"/>
        <w:rPr>
          <w:rFonts w:ascii="Times New Roman" w:eastAsia="仿宋" w:hAnsi="Times New Roman" w:cs="Times New Roman"/>
          <w:b/>
          <w:color w:val="000000"/>
          <w:sz w:val="32"/>
          <w:szCs w:val="32"/>
        </w:rPr>
      </w:pPr>
      <w:r w:rsidRPr="00B0707E">
        <w:rPr>
          <w:rFonts w:ascii="Times New Roman" w:eastAsia="方正楷体_GBK" w:hAnsi="方正楷体_GBK" w:cs="Times New Roman"/>
          <w:b/>
          <w:sz w:val="32"/>
        </w:rPr>
        <w:t>（二）单位构成</w:t>
      </w:r>
    </w:p>
    <w:p w:rsidR="00BC781D" w:rsidRPr="00B0707E" w:rsidRDefault="00BC781D"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1</w:t>
      </w:r>
      <w:r w:rsidR="00BF3748"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军休中心现设有党政办公室、接收安置科、服务管理科、财务科，下设蔡家石堡、上大田湾、袁家岗、彭家花园、大坪</w:t>
      </w:r>
      <w:r w:rsidRPr="00B0707E">
        <w:rPr>
          <w:rFonts w:ascii="Times New Roman" w:eastAsia="方正仿宋_GBK" w:hAnsi="Times New Roman" w:cs="Times New Roman"/>
          <w:color w:val="000000"/>
          <w:sz w:val="32"/>
          <w:szCs w:val="32"/>
        </w:rPr>
        <w:t>5</w:t>
      </w:r>
      <w:r w:rsidRPr="00B0707E">
        <w:rPr>
          <w:rFonts w:ascii="Times New Roman" w:eastAsia="方正仿宋_GBK" w:hAnsi="Times New Roman" w:cs="Times New Roman"/>
          <w:color w:val="000000"/>
          <w:sz w:val="32"/>
          <w:szCs w:val="32"/>
        </w:rPr>
        <w:lastRenderedPageBreak/>
        <w:t>个军休所。现有参公编制人员</w:t>
      </w:r>
      <w:r w:rsidRPr="00B0707E">
        <w:rPr>
          <w:rFonts w:ascii="Times New Roman" w:eastAsia="方正仿宋_GBK" w:hAnsi="Times New Roman" w:cs="Times New Roman"/>
          <w:color w:val="000000"/>
          <w:sz w:val="32"/>
          <w:szCs w:val="32"/>
        </w:rPr>
        <w:t>45</w:t>
      </w:r>
      <w:r w:rsidRPr="00B0707E">
        <w:rPr>
          <w:rFonts w:ascii="Times New Roman" w:eastAsia="方正仿宋_GBK" w:hAnsi="Times New Roman" w:cs="Times New Roman"/>
          <w:color w:val="000000"/>
          <w:sz w:val="32"/>
          <w:szCs w:val="32"/>
        </w:rPr>
        <w:t>人、事业编制工勤人员</w:t>
      </w:r>
      <w:r w:rsidRPr="00B0707E">
        <w:rPr>
          <w:rFonts w:ascii="Times New Roman" w:eastAsia="方正仿宋_GBK" w:hAnsi="Times New Roman" w:cs="Times New Roman"/>
          <w:color w:val="000000"/>
          <w:sz w:val="32"/>
          <w:szCs w:val="32"/>
        </w:rPr>
        <w:t>6</w:t>
      </w:r>
      <w:r w:rsidRPr="00B0707E">
        <w:rPr>
          <w:rFonts w:ascii="Times New Roman" w:eastAsia="方正仿宋_GBK" w:hAnsi="Times New Roman" w:cs="Times New Roman"/>
          <w:color w:val="000000"/>
          <w:sz w:val="32"/>
          <w:szCs w:val="32"/>
        </w:rPr>
        <w:t>人、聘用人员</w:t>
      </w:r>
      <w:r w:rsidRPr="00B0707E">
        <w:rPr>
          <w:rFonts w:ascii="Times New Roman" w:eastAsia="方正仿宋_GBK" w:hAnsi="Times New Roman" w:cs="Times New Roman"/>
          <w:color w:val="000000"/>
          <w:sz w:val="32"/>
          <w:szCs w:val="32"/>
        </w:rPr>
        <w:t>25</w:t>
      </w:r>
      <w:r w:rsidRPr="00B0707E">
        <w:rPr>
          <w:rFonts w:ascii="Times New Roman" w:eastAsia="方正仿宋_GBK" w:hAnsi="Times New Roman" w:cs="Times New Roman"/>
          <w:color w:val="000000"/>
          <w:sz w:val="32"/>
          <w:szCs w:val="32"/>
        </w:rPr>
        <w:t>人。</w:t>
      </w:r>
    </w:p>
    <w:p w:rsidR="00D62A97" w:rsidRPr="00B0707E" w:rsidRDefault="00BC781D"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w:t>
      </w:r>
      <w:r w:rsidR="00BF3748"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服务管理军队移交地方政府安置的离退休干部</w:t>
      </w:r>
      <w:r w:rsidRPr="00B0707E">
        <w:rPr>
          <w:rFonts w:ascii="Times New Roman" w:eastAsia="方正仿宋_GBK" w:hAnsi="Times New Roman" w:cs="Times New Roman"/>
          <w:color w:val="000000"/>
          <w:sz w:val="32"/>
          <w:szCs w:val="32"/>
        </w:rPr>
        <w:t>1119</w:t>
      </w:r>
      <w:r w:rsidRPr="00B0707E">
        <w:rPr>
          <w:rFonts w:ascii="Times New Roman" w:eastAsia="方正仿宋_GBK" w:hAnsi="Times New Roman" w:cs="Times New Roman"/>
          <w:color w:val="000000"/>
          <w:sz w:val="32"/>
          <w:szCs w:val="32"/>
        </w:rPr>
        <w:t>人。其中：离休干部</w:t>
      </w:r>
      <w:r w:rsidRPr="00B0707E">
        <w:rPr>
          <w:rFonts w:ascii="Times New Roman" w:eastAsia="方正仿宋_GBK" w:hAnsi="Times New Roman" w:cs="Times New Roman"/>
          <w:color w:val="000000"/>
          <w:sz w:val="32"/>
          <w:szCs w:val="32"/>
        </w:rPr>
        <w:t>23</w:t>
      </w:r>
      <w:r w:rsidRPr="00B0707E">
        <w:rPr>
          <w:rFonts w:ascii="Times New Roman" w:eastAsia="方正仿宋_GBK" w:hAnsi="Times New Roman" w:cs="Times New Roman"/>
          <w:color w:val="000000"/>
          <w:sz w:val="32"/>
          <w:szCs w:val="32"/>
        </w:rPr>
        <w:t>人，退休干部</w:t>
      </w:r>
      <w:r w:rsidRPr="00B0707E">
        <w:rPr>
          <w:rFonts w:ascii="Times New Roman" w:eastAsia="方正仿宋_GBK" w:hAnsi="Times New Roman" w:cs="Times New Roman"/>
          <w:color w:val="000000"/>
          <w:sz w:val="32"/>
          <w:szCs w:val="32"/>
        </w:rPr>
        <w:t>1096</w:t>
      </w:r>
      <w:r w:rsidRPr="00B0707E">
        <w:rPr>
          <w:rFonts w:ascii="Times New Roman" w:eastAsia="方正仿宋_GBK" w:hAnsi="Times New Roman" w:cs="Times New Roman"/>
          <w:color w:val="000000"/>
          <w:sz w:val="32"/>
          <w:szCs w:val="32"/>
        </w:rPr>
        <w:t>人。</w:t>
      </w:r>
    </w:p>
    <w:p w:rsidR="00D62A97" w:rsidRPr="00B0707E" w:rsidRDefault="00B85DCB" w:rsidP="00BF3748">
      <w:pPr>
        <w:pStyle w:val="a7"/>
        <w:shd w:val="clear" w:color="auto" w:fill="FFFFFF"/>
        <w:spacing w:before="0" w:beforeAutospacing="0" w:after="150" w:afterAutospacing="0" w:line="588" w:lineRule="atLeast"/>
        <w:ind w:firstLineChars="205" w:firstLine="656"/>
        <w:rPr>
          <w:rFonts w:ascii="Times New Roman" w:eastAsia="方正黑体_GBK" w:hAnsi="Times New Roman" w:cs="Times New Roman"/>
          <w:sz w:val="32"/>
          <w:szCs w:val="32"/>
        </w:rPr>
      </w:pPr>
      <w:r w:rsidRPr="00B0707E">
        <w:rPr>
          <w:rFonts w:ascii="Times New Roman" w:eastAsia="方正黑体_GBK" w:hAnsi="Times New Roman" w:cs="Times New Roman"/>
          <w:sz w:val="32"/>
          <w:szCs w:val="32"/>
        </w:rPr>
        <w:t>二、单位收支总体情况</w:t>
      </w:r>
    </w:p>
    <w:p w:rsidR="00F40DB4" w:rsidRPr="00B0707E" w:rsidRDefault="00B85DCB" w:rsidP="00264DE4">
      <w:pPr>
        <w:pStyle w:val="a7"/>
        <w:shd w:val="clear" w:color="auto" w:fill="FFFFFF"/>
        <w:spacing w:before="0" w:beforeAutospacing="0" w:after="150" w:afterAutospacing="0" w:line="588" w:lineRule="atLeast"/>
        <w:ind w:firstLineChars="205" w:firstLine="659"/>
        <w:rPr>
          <w:rFonts w:ascii="Times New Roman" w:eastAsia="方正仿宋_GBK" w:hAnsi="Times New Roman" w:cs="Times New Roman"/>
          <w:color w:val="000000"/>
          <w:sz w:val="32"/>
          <w:szCs w:val="32"/>
        </w:rPr>
      </w:pPr>
      <w:r w:rsidRPr="00B0707E">
        <w:rPr>
          <w:rFonts w:ascii="Times New Roman" w:eastAsia="方正楷体_GBK" w:hAnsi="Times New Roman" w:cs="Times New Roman"/>
          <w:b/>
          <w:sz w:val="32"/>
        </w:rPr>
        <w:t>（一）收入预算：</w:t>
      </w:r>
      <w:r w:rsidRPr="00B0707E">
        <w:rPr>
          <w:rFonts w:ascii="Times New Roman" w:eastAsia="方正仿宋_GBK" w:hAnsi="Times New Roman" w:cs="Times New Roman"/>
          <w:color w:val="000000"/>
          <w:sz w:val="32"/>
          <w:szCs w:val="32"/>
        </w:rPr>
        <w:t>2023</w:t>
      </w:r>
      <w:r w:rsidRPr="00B0707E">
        <w:rPr>
          <w:rFonts w:ascii="Times New Roman" w:eastAsia="方正仿宋_GBK" w:hAnsi="Times New Roman" w:cs="Times New Roman"/>
          <w:color w:val="000000"/>
          <w:sz w:val="32"/>
          <w:szCs w:val="32"/>
        </w:rPr>
        <w:t>年年初预算数</w:t>
      </w:r>
      <w:r w:rsidRPr="00B0707E">
        <w:rPr>
          <w:rFonts w:ascii="Times New Roman" w:eastAsia="方正仿宋_GBK" w:hAnsi="Times New Roman" w:cs="Times New Roman"/>
          <w:color w:val="000000"/>
          <w:sz w:val="32"/>
          <w:szCs w:val="32"/>
        </w:rPr>
        <w:t xml:space="preserve"> </w:t>
      </w:r>
      <w:r w:rsidR="001D7362" w:rsidRPr="00B0707E">
        <w:rPr>
          <w:rFonts w:ascii="Times New Roman" w:eastAsia="方正仿宋_GBK" w:hAnsi="Times New Roman" w:cs="Times New Roman"/>
          <w:color w:val="000000"/>
          <w:sz w:val="32"/>
          <w:szCs w:val="32"/>
        </w:rPr>
        <w:t>22,164.32</w:t>
      </w:r>
      <w:r w:rsidRPr="00B0707E">
        <w:rPr>
          <w:rFonts w:ascii="Times New Roman" w:eastAsia="方正仿宋_GBK" w:hAnsi="Times New Roman" w:cs="Times New Roman"/>
          <w:color w:val="000000"/>
          <w:sz w:val="32"/>
          <w:szCs w:val="32"/>
        </w:rPr>
        <w:t>万元，其中：一般公共预算拨款</w:t>
      </w:r>
      <w:r w:rsidRPr="00B0707E">
        <w:rPr>
          <w:rFonts w:ascii="Times New Roman" w:eastAsia="方正仿宋_GBK" w:hAnsi="Times New Roman" w:cs="Times New Roman"/>
          <w:color w:val="000000"/>
          <w:sz w:val="32"/>
          <w:szCs w:val="32"/>
        </w:rPr>
        <w:t xml:space="preserve"> </w:t>
      </w:r>
      <w:r w:rsidR="001D7362" w:rsidRPr="00B0707E">
        <w:rPr>
          <w:rFonts w:ascii="Times New Roman" w:eastAsia="方正仿宋_GBK" w:hAnsi="Times New Roman" w:cs="Times New Roman"/>
          <w:color w:val="000000"/>
          <w:sz w:val="32"/>
          <w:szCs w:val="32"/>
        </w:rPr>
        <w:t>22,164.32</w:t>
      </w:r>
      <w:r w:rsidRPr="00B0707E">
        <w:rPr>
          <w:rFonts w:ascii="Times New Roman" w:eastAsia="方正仿宋_GBK" w:hAnsi="Times New Roman" w:cs="Times New Roman"/>
          <w:color w:val="000000"/>
          <w:sz w:val="32"/>
          <w:szCs w:val="32"/>
        </w:rPr>
        <w:t>万元，政府性基金预算拨款</w:t>
      </w:r>
      <w:r w:rsidR="002B2416"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万元，国有资本经营预算收入</w:t>
      </w:r>
      <w:r w:rsidR="002B2416"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万元，事业收入</w:t>
      </w:r>
      <w:r w:rsidR="002B2416"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万元，事业单位经营收入</w:t>
      </w:r>
      <w:r w:rsidR="002B2416"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万元，其他收入</w:t>
      </w:r>
      <w:r w:rsidR="002B2416"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万元。收入较</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年增加</w:t>
      </w:r>
      <w:r w:rsidR="00B0707E">
        <w:rPr>
          <w:rFonts w:ascii="Times New Roman" w:eastAsia="方正仿宋_GBK" w:hAnsi="Times New Roman" w:cs="Times New Roman" w:hint="eastAsia"/>
          <w:color w:val="000000"/>
          <w:sz w:val="32"/>
          <w:szCs w:val="32"/>
        </w:rPr>
        <w:t>3888.84</w:t>
      </w:r>
      <w:r w:rsidRPr="00B0707E">
        <w:rPr>
          <w:rFonts w:ascii="Times New Roman" w:eastAsia="方正仿宋_GBK" w:hAnsi="Times New Roman" w:cs="Times New Roman"/>
          <w:color w:val="000000"/>
          <w:sz w:val="32"/>
          <w:szCs w:val="32"/>
        </w:rPr>
        <w:t>万元，主要是</w:t>
      </w:r>
      <w:r w:rsidR="002B2416" w:rsidRPr="00B0707E">
        <w:rPr>
          <w:rFonts w:ascii="Times New Roman" w:eastAsia="方正仿宋_GBK" w:hAnsi="Times New Roman" w:cs="Times New Roman"/>
          <w:color w:val="000000"/>
          <w:sz w:val="32"/>
          <w:szCs w:val="32"/>
        </w:rPr>
        <w:t>一般公共预算</w:t>
      </w:r>
      <w:r w:rsidRPr="00B0707E">
        <w:rPr>
          <w:rFonts w:ascii="Times New Roman" w:eastAsia="方正仿宋_GBK" w:hAnsi="Times New Roman" w:cs="Times New Roman"/>
          <w:color w:val="000000"/>
          <w:sz w:val="32"/>
          <w:szCs w:val="32"/>
        </w:rPr>
        <w:t>经费拨款增加</w:t>
      </w:r>
      <w:r w:rsidR="00B0707E">
        <w:rPr>
          <w:rFonts w:ascii="Times New Roman" w:eastAsia="方正仿宋_GBK" w:hAnsi="Times New Roman" w:cs="Times New Roman" w:hint="eastAsia"/>
          <w:color w:val="000000"/>
          <w:sz w:val="32"/>
          <w:szCs w:val="32"/>
        </w:rPr>
        <w:t>3888.84</w:t>
      </w:r>
      <w:r w:rsidRPr="00B0707E">
        <w:rPr>
          <w:rFonts w:ascii="Times New Roman" w:eastAsia="方正仿宋_GBK" w:hAnsi="Times New Roman" w:cs="Times New Roman"/>
          <w:color w:val="000000"/>
          <w:sz w:val="32"/>
          <w:szCs w:val="32"/>
        </w:rPr>
        <w:t>万元。</w:t>
      </w:r>
    </w:p>
    <w:p w:rsidR="00F40DB4" w:rsidRPr="00B0707E" w:rsidRDefault="00B85DCB" w:rsidP="00264DE4">
      <w:pPr>
        <w:spacing w:line="600" w:lineRule="exact"/>
        <w:ind w:firstLineChars="205" w:firstLine="659"/>
        <w:rPr>
          <w:rFonts w:ascii="Times New Roman" w:eastAsia="方正仿宋_GBK" w:hAnsi="Times New Roman"/>
          <w:color w:val="000000"/>
          <w:kern w:val="0"/>
          <w:sz w:val="32"/>
          <w:szCs w:val="32"/>
        </w:rPr>
      </w:pPr>
      <w:r w:rsidRPr="00B0707E">
        <w:rPr>
          <w:rFonts w:ascii="Times New Roman" w:eastAsia="方正楷体_GBK" w:hAnsi="Times New Roman"/>
          <w:b/>
          <w:sz w:val="32"/>
        </w:rPr>
        <w:t>（二）支出预算：</w:t>
      </w:r>
      <w:r w:rsidRPr="00B0707E">
        <w:rPr>
          <w:rFonts w:ascii="Times New Roman" w:eastAsia="方正仿宋_GBK" w:hAnsi="Times New Roman"/>
          <w:color w:val="000000"/>
          <w:kern w:val="0"/>
          <w:sz w:val="32"/>
          <w:szCs w:val="32"/>
        </w:rPr>
        <w:t>2023</w:t>
      </w:r>
      <w:r w:rsidRPr="00B0707E">
        <w:rPr>
          <w:rFonts w:ascii="Times New Roman" w:eastAsia="方正仿宋_GBK" w:hAnsi="Times New Roman"/>
          <w:color w:val="000000"/>
          <w:kern w:val="0"/>
          <w:sz w:val="32"/>
          <w:szCs w:val="32"/>
        </w:rPr>
        <w:t>年年初预算数</w:t>
      </w:r>
      <w:r w:rsidR="009944EF" w:rsidRPr="00B0707E">
        <w:rPr>
          <w:rFonts w:ascii="Times New Roman" w:eastAsia="方正仿宋_GBK" w:hAnsi="Times New Roman"/>
          <w:color w:val="000000"/>
          <w:kern w:val="0"/>
          <w:sz w:val="32"/>
          <w:szCs w:val="32"/>
        </w:rPr>
        <w:t>22,164.32</w:t>
      </w:r>
      <w:r w:rsidRPr="00B0707E">
        <w:rPr>
          <w:rFonts w:ascii="Times New Roman" w:eastAsia="方正仿宋_GBK" w:hAnsi="Times New Roman"/>
          <w:color w:val="000000"/>
          <w:kern w:val="0"/>
          <w:sz w:val="32"/>
          <w:szCs w:val="32"/>
        </w:rPr>
        <w:t>万元，其中：一般公共服务支出预算</w:t>
      </w:r>
      <w:r w:rsidR="009944EF" w:rsidRPr="00B0707E">
        <w:rPr>
          <w:rFonts w:ascii="Times New Roman" w:eastAsia="方正仿宋_GBK" w:hAnsi="Times New Roman"/>
          <w:color w:val="000000"/>
          <w:kern w:val="0"/>
          <w:sz w:val="32"/>
          <w:szCs w:val="32"/>
        </w:rPr>
        <w:t>22,</w:t>
      </w:r>
      <w:r w:rsidR="004E1E90" w:rsidRPr="00B0707E">
        <w:rPr>
          <w:rFonts w:ascii="Times New Roman" w:eastAsia="方正仿宋_GBK" w:hAnsi="Times New Roman"/>
          <w:color w:val="000000"/>
          <w:kern w:val="0"/>
          <w:sz w:val="32"/>
          <w:szCs w:val="32"/>
        </w:rPr>
        <w:t>164.32</w:t>
      </w:r>
      <w:r w:rsidRPr="00B0707E">
        <w:rPr>
          <w:rFonts w:ascii="Times New Roman" w:eastAsia="方正仿宋_GBK" w:hAnsi="Times New Roman"/>
          <w:color w:val="000000"/>
          <w:kern w:val="0"/>
          <w:sz w:val="32"/>
          <w:szCs w:val="32"/>
        </w:rPr>
        <w:t>万元，社会保障和就业支出预算</w:t>
      </w:r>
      <w:r w:rsidRPr="00B0707E">
        <w:rPr>
          <w:rFonts w:ascii="Times New Roman" w:eastAsia="方正仿宋_GBK" w:hAnsi="Times New Roman"/>
          <w:color w:val="000000"/>
          <w:kern w:val="0"/>
          <w:sz w:val="32"/>
          <w:szCs w:val="32"/>
        </w:rPr>
        <w:t xml:space="preserve"> </w:t>
      </w:r>
      <w:r w:rsidR="009944EF" w:rsidRPr="00B0707E">
        <w:rPr>
          <w:rFonts w:ascii="Times New Roman" w:eastAsia="方正仿宋_GBK" w:hAnsi="Times New Roman"/>
          <w:color w:val="000000"/>
          <w:kern w:val="0"/>
          <w:sz w:val="32"/>
          <w:szCs w:val="32"/>
        </w:rPr>
        <w:t>22,016</w:t>
      </w:r>
      <w:r w:rsidRPr="00B0707E">
        <w:rPr>
          <w:rFonts w:ascii="Times New Roman" w:eastAsia="方正仿宋_GBK" w:hAnsi="Times New Roman"/>
          <w:color w:val="000000"/>
          <w:kern w:val="0"/>
          <w:sz w:val="32"/>
          <w:szCs w:val="32"/>
        </w:rPr>
        <w:t>万元，卫生健康支出预算</w:t>
      </w:r>
      <w:r w:rsidR="00201AED" w:rsidRPr="00B0707E">
        <w:rPr>
          <w:rFonts w:ascii="Times New Roman" w:eastAsia="方正仿宋_GBK" w:hAnsi="Times New Roman"/>
          <w:color w:val="000000"/>
          <w:kern w:val="0"/>
          <w:sz w:val="32"/>
          <w:szCs w:val="32"/>
        </w:rPr>
        <w:t>52.68</w:t>
      </w:r>
      <w:r w:rsidRPr="00B0707E">
        <w:rPr>
          <w:rFonts w:ascii="Times New Roman" w:eastAsia="方正仿宋_GBK" w:hAnsi="Times New Roman"/>
          <w:color w:val="000000"/>
          <w:kern w:val="0"/>
          <w:sz w:val="32"/>
          <w:szCs w:val="32"/>
        </w:rPr>
        <w:t>万元，住房保障支出预算</w:t>
      </w:r>
      <w:r w:rsidR="00201AED" w:rsidRPr="00B0707E">
        <w:rPr>
          <w:rFonts w:ascii="Times New Roman" w:eastAsia="方正仿宋_GBK" w:hAnsi="Times New Roman"/>
          <w:color w:val="000000"/>
          <w:kern w:val="0"/>
          <w:sz w:val="32"/>
          <w:szCs w:val="32"/>
        </w:rPr>
        <w:t>95.64</w:t>
      </w:r>
      <w:r w:rsidRPr="00B0707E">
        <w:rPr>
          <w:rFonts w:ascii="Times New Roman" w:eastAsia="方正仿宋_GBK" w:hAnsi="Times New Roman"/>
          <w:color w:val="000000"/>
          <w:kern w:val="0"/>
          <w:sz w:val="32"/>
          <w:szCs w:val="32"/>
        </w:rPr>
        <w:t xml:space="preserve"> </w:t>
      </w:r>
      <w:r w:rsidRPr="00B0707E">
        <w:rPr>
          <w:rFonts w:ascii="Times New Roman" w:eastAsia="方正仿宋_GBK" w:hAnsi="Times New Roman"/>
          <w:color w:val="000000"/>
          <w:kern w:val="0"/>
          <w:sz w:val="32"/>
          <w:szCs w:val="32"/>
        </w:rPr>
        <w:t>万元。支出预算较</w:t>
      </w:r>
      <w:r w:rsidRPr="00B0707E">
        <w:rPr>
          <w:rFonts w:ascii="Times New Roman" w:eastAsia="方正仿宋_GBK" w:hAnsi="Times New Roman"/>
          <w:color w:val="000000"/>
          <w:kern w:val="0"/>
          <w:sz w:val="32"/>
          <w:szCs w:val="32"/>
        </w:rPr>
        <w:t>2022</w:t>
      </w:r>
      <w:r w:rsidRPr="00B0707E">
        <w:rPr>
          <w:rFonts w:ascii="Times New Roman" w:eastAsia="方正仿宋_GBK" w:hAnsi="Times New Roman"/>
          <w:color w:val="000000"/>
          <w:kern w:val="0"/>
          <w:sz w:val="32"/>
          <w:szCs w:val="32"/>
        </w:rPr>
        <w:t>年</w:t>
      </w:r>
      <w:r w:rsidR="00B0707E">
        <w:rPr>
          <w:rFonts w:ascii="Times New Roman" w:eastAsia="方正仿宋_GBK" w:hAnsi="Times New Roman" w:hint="eastAsia"/>
          <w:color w:val="000000"/>
          <w:kern w:val="0"/>
          <w:sz w:val="32"/>
          <w:szCs w:val="32"/>
        </w:rPr>
        <w:t>减少</w:t>
      </w:r>
      <w:r w:rsidR="00B0707E">
        <w:rPr>
          <w:rFonts w:ascii="Times New Roman" w:eastAsia="方正仿宋_GBK" w:hAnsi="Times New Roman" w:hint="eastAsia"/>
          <w:color w:val="000000"/>
          <w:kern w:val="0"/>
          <w:sz w:val="32"/>
          <w:szCs w:val="32"/>
        </w:rPr>
        <w:t>893.35</w:t>
      </w:r>
      <w:r w:rsidRPr="00B0707E">
        <w:rPr>
          <w:rFonts w:ascii="Times New Roman" w:eastAsia="方正仿宋_GBK" w:hAnsi="Times New Roman"/>
          <w:color w:val="000000"/>
          <w:kern w:val="0"/>
          <w:sz w:val="32"/>
          <w:szCs w:val="32"/>
        </w:rPr>
        <w:t>万元，主要是基本支出预算增加</w:t>
      </w:r>
      <w:r w:rsidR="00503755">
        <w:rPr>
          <w:rFonts w:ascii="Times New Roman" w:eastAsia="方正仿宋_GBK" w:hAnsi="Times New Roman" w:hint="eastAsia"/>
          <w:color w:val="000000"/>
          <w:kern w:val="0"/>
          <w:sz w:val="32"/>
          <w:szCs w:val="32"/>
        </w:rPr>
        <w:t>119.98</w:t>
      </w:r>
      <w:r w:rsidRPr="00B0707E">
        <w:rPr>
          <w:rFonts w:ascii="Times New Roman" w:eastAsia="方正仿宋_GBK" w:hAnsi="Times New Roman"/>
          <w:color w:val="000000"/>
          <w:kern w:val="0"/>
          <w:sz w:val="32"/>
          <w:szCs w:val="32"/>
        </w:rPr>
        <w:t xml:space="preserve"> </w:t>
      </w:r>
      <w:r w:rsidRPr="00B0707E">
        <w:rPr>
          <w:rFonts w:ascii="Times New Roman" w:eastAsia="方正仿宋_GBK" w:hAnsi="Times New Roman"/>
          <w:color w:val="000000"/>
          <w:kern w:val="0"/>
          <w:sz w:val="32"/>
          <w:szCs w:val="32"/>
        </w:rPr>
        <w:t>万元，项目支出预算</w:t>
      </w:r>
      <w:r w:rsidR="00503755">
        <w:rPr>
          <w:rFonts w:ascii="Times New Roman" w:eastAsia="方正仿宋_GBK" w:hAnsi="Times New Roman" w:hint="eastAsia"/>
          <w:color w:val="000000"/>
          <w:kern w:val="0"/>
          <w:sz w:val="32"/>
          <w:szCs w:val="32"/>
        </w:rPr>
        <w:t>减少</w:t>
      </w:r>
      <w:r w:rsidR="00503755">
        <w:rPr>
          <w:rFonts w:ascii="Times New Roman" w:eastAsia="方正仿宋_GBK" w:hAnsi="Times New Roman" w:hint="eastAsia"/>
          <w:color w:val="000000"/>
          <w:kern w:val="0"/>
          <w:sz w:val="32"/>
          <w:szCs w:val="32"/>
        </w:rPr>
        <w:t>1013.33</w:t>
      </w:r>
      <w:r w:rsidRPr="00B0707E">
        <w:rPr>
          <w:rFonts w:ascii="Times New Roman" w:eastAsia="方正仿宋_GBK" w:hAnsi="Times New Roman"/>
          <w:color w:val="000000"/>
          <w:kern w:val="0"/>
          <w:sz w:val="32"/>
          <w:szCs w:val="32"/>
        </w:rPr>
        <w:t>万元。</w:t>
      </w:r>
    </w:p>
    <w:p w:rsidR="00F40DB4" w:rsidRPr="00B0707E" w:rsidRDefault="00B85DCB" w:rsidP="00BF3748">
      <w:pPr>
        <w:spacing w:line="600" w:lineRule="exact"/>
        <w:ind w:firstLineChars="205" w:firstLine="656"/>
        <w:rPr>
          <w:rFonts w:ascii="Times New Roman" w:eastAsia="方正仿宋_GBK" w:hAnsi="Times New Roman"/>
          <w:sz w:val="32"/>
          <w:szCs w:val="32"/>
        </w:rPr>
      </w:pPr>
      <w:r w:rsidRPr="00B0707E">
        <w:rPr>
          <w:rFonts w:ascii="Times New Roman" w:eastAsia="方正黑体_GBK" w:hAnsi="Times New Roman"/>
          <w:sz w:val="32"/>
          <w:szCs w:val="32"/>
        </w:rPr>
        <w:t>三、单位预算情况说明</w:t>
      </w:r>
    </w:p>
    <w:p w:rsidR="00F40DB4" w:rsidRPr="00B0707E" w:rsidRDefault="00B85DCB"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2023</w:t>
      </w:r>
      <w:r w:rsidRPr="00B0707E">
        <w:rPr>
          <w:rFonts w:ascii="Times New Roman" w:eastAsia="方正仿宋_GBK" w:hAnsi="Times New Roman" w:cs="Times New Roman"/>
          <w:color w:val="000000"/>
          <w:sz w:val="32"/>
          <w:szCs w:val="32"/>
        </w:rPr>
        <w:t>年一般公共预算财政拨款收入</w:t>
      </w:r>
      <w:r w:rsidR="00281A2B" w:rsidRPr="00B0707E">
        <w:rPr>
          <w:rFonts w:ascii="Times New Roman" w:eastAsia="方正仿宋_GBK" w:hAnsi="Times New Roman" w:cs="Times New Roman"/>
          <w:color w:val="000000"/>
          <w:sz w:val="32"/>
          <w:szCs w:val="32"/>
        </w:rPr>
        <w:t>22,164.32</w:t>
      </w:r>
      <w:r w:rsidRPr="00B0707E">
        <w:rPr>
          <w:rFonts w:ascii="Times New Roman" w:eastAsia="方正仿宋_GBK" w:hAnsi="Times New Roman" w:cs="Times New Roman"/>
          <w:color w:val="000000"/>
          <w:sz w:val="32"/>
          <w:szCs w:val="32"/>
        </w:rPr>
        <w:t>万元，一般公共预算财政拨款支出</w:t>
      </w:r>
      <w:r w:rsidR="00281A2B" w:rsidRPr="00B0707E">
        <w:rPr>
          <w:rFonts w:ascii="Times New Roman" w:eastAsia="方正仿宋_GBK" w:hAnsi="Times New Roman" w:cs="Times New Roman"/>
          <w:color w:val="000000"/>
          <w:sz w:val="32"/>
          <w:szCs w:val="32"/>
        </w:rPr>
        <w:t>22,164.32</w:t>
      </w:r>
      <w:r w:rsidRPr="00B0707E">
        <w:rPr>
          <w:rFonts w:ascii="Times New Roman" w:eastAsia="方正仿宋_GBK" w:hAnsi="Times New Roman" w:cs="Times New Roman"/>
          <w:color w:val="000000"/>
          <w:sz w:val="32"/>
          <w:szCs w:val="32"/>
        </w:rPr>
        <w:t>万元，比</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w:t>
      </w:r>
      <w:r w:rsidR="009E4E44">
        <w:rPr>
          <w:rFonts w:ascii="Times New Roman" w:eastAsia="方正仿宋_GBK" w:hAnsi="Times New Roman" w:cs="Times New Roman" w:hint="eastAsia"/>
          <w:color w:val="000000"/>
          <w:sz w:val="32"/>
          <w:szCs w:val="32"/>
        </w:rPr>
        <w:t>减少</w:t>
      </w:r>
      <w:r w:rsidR="009E4E44">
        <w:rPr>
          <w:rFonts w:ascii="Times New Roman" w:eastAsia="方正仿宋_GBK" w:hAnsi="Times New Roman" w:cs="Times New Roman" w:hint="eastAsia"/>
          <w:color w:val="000000"/>
          <w:sz w:val="32"/>
          <w:szCs w:val="32"/>
        </w:rPr>
        <w:t>893.35</w:t>
      </w:r>
      <w:r w:rsidRPr="00B0707E">
        <w:rPr>
          <w:rFonts w:ascii="Times New Roman" w:eastAsia="方正仿宋_GBK" w:hAnsi="Times New Roman" w:cs="Times New Roman"/>
          <w:color w:val="000000"/>
          <w:sz w:val="32"/>
          <w:szCs w:val="32"/>
        </w:rPr>
        <w:t>万</w:t>
      </w:r>
      <w:r w:rsidRPr="00B0707E">
        <w:rPr>
          <w:rFonts w:ascii="Times New Roman" w:eastAsia="方正仿宋_GBK" w:hAnsi="Times New Roman" w:cs="Times New Roman"/>
          <w:color w:val="000000"/>
          <w:sz w:val="32"/>
          <w:szCs w:val="32"/>
        </w:rPr>
        <w:lastRenderedPageBreak/>
        <w:t>元。其中：基本支出</w:t>
      </w:r>
      <w:r w:rsidR="00281A2B" w:rsidRPr="00B0707E">
        <w:rPr>
          <w:rFonts w:ascii="Times New Roman" w:eastAsia="方正仿宋_GBK" w:hAnsi="Times New Roman" w:cs="Times New Roman"/>
          <w:color w:val="000000"/>
          <w:sz w:val="32"/>
          <w:szCs w:val="32"/>
        </w:rPr>
        <w:t>1,116.75</w:t>
      </w:r>
      <w:r w:rsidRPr="00B0707E">
        <w:rPr>
          <w:rFonts w:ascii="Times New Roman" w:eastAsia="方正仿宋_GBK" w:hAnsi="Times New Roman" w:cs="Times New Roman"/>
          <w:color w:val="000000"/>
          <w:sz w:val="32"/>
          <w:szCs w:val="32"/>
        </w:rPr>
        <w:t>万元，比</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年增加</w:t>
      </w:r>
      <w:r w:rsidR="001725C0">
        <w:rPr>
          <w:rFonts w:ascii="Times New Roman" w:eastAsia="方正仿宋_GBK" w:hAnsi="Times New Roman" w:cs="Times New Roman" w:hint="eastAsia"/>
          <w:color w:val="000000"/>
          <w:sz w:val="32"/>
          <w:szCs w:val="32"/>
        </w:rPr>
        <w:t>119.98</w:t>
      </w:r>
      <w:r w:rsidRPr="00B0707E">
        <w:rPr>
          <w:rFonts w:ascii="Times New Roman" w:eastAsia="方正仿宋_GBK" w:hAnsi="Times New Roman" w:cs="Times New Roman"/>
          <w:color w:val="000000"/>
          <w:sz w:val="32"/>
          <w:szCs w:val="32"/>
        </w:rPr>
        <w:t>万元，主要原因是</w:t>
      </w:r>
      <w:r w:rsidR="00281A2B" w:rsidRPr="00B0707E">
        <w:rPr>
          <w:rFonts w:ascii="Times New Roman" w:eastAsia="方正仿宋_GBK" w:hAnsi="Times New Roman" w:cs="Times New Roman"/>
          <w:color w:val="000000"/>
          <w:sz w:val="32"/>
          <w:szCs w:val="32"/>
        </w:rPr>
        <w:t>人员增加</w:t>
      </w:r>
      <w:r w:rsidRPr="00B0707E">
        <w:rPr>
          <w:rFonts w:ascii="Times New Roman" w:eastAsia="方正仿宋_GBK" w:hAnsi="Times New Roman" w:cs="Times New Roman"/>
          <w:color w:val="000000"/>
          <w:sz w:val="32"/>
          <w:szCs w:val="32"/>
        </w:rPr>
        <w:t>等，主要用于保障在职人员工资福利及社会保险缴费，退休人员补助等，保障单位正常运转的各项商品服务支出；项目支出</w:t>
      </w:r>
      <w:r w:rsidR="00281A2B" w:rsidRPr="00B0707E">
        <w:rPr>
          <w:rFonts w:ascii="Times New Roman" w:eastAsia="方正仿宋_GBK" w:hAnsi="Times New Roman" w:cs="Times New Roman"/>
          <w:color w:val="000000"/>
          <w:sz w:val="32"/>
          <w:szCs w:val="32"/>
        </w:rPr>
        <w:t>21,047.57</w:t>
      </w:r>
      <w:r w:rsidRPr="00B0707E">
        <w:rPr>
          <w:rFonts w:ascii="Times New Roman" w:eastAsia="方正仿宋_GBK" w:hAnsi="Times New Roman" w:cs="Times New Roman"/>
          <w:color w:val="000000"/>
          <w:sz w:val="32"/>
          <w:szCs w:val="32"/>
        </w:rPr>
        <w:t>万元，比</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w:t>
      </w:r>
      <w:r w:rsidR="00755839">
        <w:rPr>
          <w:rFonts w:ascii="Times New Roman" w:eastAsia="方正仿宋_GBK" w:hAnsi="Times New Roman" w:cs="Times New Roman" w:hint="eastAsia"/>
          <w:color w:val="000000"/>
          <w:sz w:val="32"/>
          <w:szCs w:val="32"/>
        </w:rPr>
        <w:t>减少</w:t>
      </w:r>
      <w:r w:rsidR="001725C0">
        <w:rPr>
          <w:rFonts w:ascii="Times New Roman" w:eastAsia="方正仿宋_GBK" w:hAnsi="Times New Roman" w:cs="Times New Roman" w:hint="eastAsia"/>
          <w:color w:val="000000"/>
          <w:sz w:val="32"/>
          <w:szCs w:val="32"/>
        </w:rPr>
        <w:t>1013.33</w:t>
      </w:r>
      <w:r w:rsidRPr="00B0707E">
        <w:rPr>
          <w:rFonts w:ascii="Times New Roman" w:eastAsia="方正仿宋_GBK" w:hAnsi="Times New Roman" w:cs="Times New Roman"/>
          <w:color w:val="000000"/>
          <w:sz w:val="32"/>
          <w:szCs w:val="32"/>
        </w:rPr>
        <w:t>万元，主要原因是</w:t>
      </w:r>
      <w:r w:rsidR="00B545C5" w:rsidRPr="00B0707E">
        <w:rPr>
          <w:rFonts w:ascii="Times New Roman" w:eastAsia="方正仿宋_GBK" w:hAnsi="Times New Roman" w:cs="Times New Roman"/>
          <w:color w:val="000000"/>
          <w:sz w:val="32"/>
          <w:szCs w:val="32"/>
        </w:rPr>
        <w:t>新接收移交地方政府安置的军队退休干部医疗保险及退休金</w:t>
      </w:r>
      <w:r w:rsidRPr="00B0707E">
        <w:rPr>
          <w:rFonts w:ascii="Times New Roman" w:eastAsia="方正仿宋_GBK" w:hAnsi="Times New Roman" w:cs="Times New Roman"/>
          <w:color w:val="000000"/>
          <w:sz w:val="32"/>
          <w:szCs w:val="32"/>
        </w:rPr>
        <w:t>等，主要用于</w:t>
      </w:r>
      <w:r w:rsidR="00B545C5" w:rsidRPr="00B0707E">
        <w:rPr>
          <w:rFonts w:ascii="Times New Roman" w:eastAsia="方正仿宋_GBK" w:hAnsi="Times New Roman" w:cs="Times New Roman"/>
          <w:color w:val="000000"/>
          <w:sz w:val="32"/>
          <w:szCs w:val="32"/>
        </w:rPr>
        <w:t>移交地方政府安置的军队离退休干部离退休金及服务管理</w:t>
      </w:r>
      <w:r w:rsidRPr="00B0707E">
        <w:rPr>
          <w:rFonts w:ascii="Times New Roman" w:eastAsia="方正仿宋_GBK" w:hAnsi="Times New Roman" w:cs="Times New Roman"/>
          <w:color w:val="000000"/>
          <w:sz w:val="32"/>
          <w:szCs w:val="32"/>
        </w:rPr>
        <w:t>等重点工作。</w:t>
      </w:r>
    </w:p>
    <w:p w:rsidR="00F40DB4" w:rsidRPr="00B0707E" w:rsidRDefault="00B85DCB"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2023</w:t>
      </w:r>
      <w:r w:rsidRPr="00B0707E">
        <w:rPr>
          <w:rFonts w:ascii="Times New Roman" w:eastAsia="方正仿宋_GBK" w:hAnsi="Times New Roman" w:cs="Times New Roman"/>
          <w:color w:val="000000"/>
          <w:sz w:val="32"/>
          <w:szCs w:val="32"/>
        </w:rPr>
        <w:t>年政府性基金预算收入</w:t>
      </w:r>
      <w:r w:rsidR="00B545C5"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万元，政府性基金预算支出</w:t>
      </w:r>
      <w:r w:rsidRPr="00B0707E">
        <w:rPr>
          <w:rFonts w:ascii="Times New Roman" w:eastAsia="方正仿宋_GBK" w:hAnsi="Times New Roman" w:cs="Times New Roman"/>
          <w:color w:val="000000"/>
          <w:sz w:val="32"/>
          <w:szCs w:val="32"/>
        </w:rPr>
        <w:t xml:space="preserve">  </w:t>
      </w:r>
      <w:r w:rsidR="00BA415A"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w:t>
      </w:r>
      <w:r w:rsidR="00BA415A"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主要原因是</w:t>
      </w:r>
      <w:r w:rsidR="00BA415A" w:rsidRPr="00B0707E">
        <w:rPr>
          <w:rFonts w:ascii="Times New Roman" w:eastAsia="方正仿宋_GBK" w:hAnsi="Times New Roman" w:cs="Times New Roman"/>
          <w:color w:val="000000"/>
          <w:sz w:val="32"/>
          <w:szCs w:val="32"/>
        </w:rPr>
        <w:t>重庆市渝中区军队离休退休干部服务管理中心</w:t>
      </w:r>
      <w:r w:rsidRPr="00B0707E">
        <w:rPr>
          <w:rFonts w:ascii="Times New Roman" w:eastAsia="方正仿宋_GBK" w:hAnsi="Times New Roman" w:cs="Times New Roman"/>
          <w:color w:val="000000"/>
          <w:sz w:val="32"/>
          <w:szCs w:val="32"/>
        </w:rPr>
        <w:t>2023</w:t>
      </w:r>
      <w:r w:rsidRPr="00B0707E">
        <w:rPr>
          <w:rFonts w:ascii="Times New Roman" w:eastAsia="方正仿宋_GBK" w:hAnsi="Times New Roman" w:cs="Times New Roman"/>
          <w:color w:val="000000"/>
          <w:sz w:val="32"/>
          <w:szCs w:val="32"/>
        </w:rPr>
        <w:t>年无使用政府性基金预算拨款安排的支出</w:t>
      </w:r>
      <w:r w:rsidR="00BA415A" w:rsidRPr="00B0707E">
        <w:rPr>
          <w:rFonts w:ascii="Times New Roman" w:eastAsia="方正仿宋_GBK" w:hAnsi="Times New Roman" w:cs="Times New Roman"/>
          <w:color w:val="000000"/>
          <w:sz w:val="32"/>
          <w:szCs w:val="32"/>
        </w:rPr>
        <w:t>。</w:t>
      </w:r>
    </w:p>
    <w:p w:rsidR="00F40DB4" w:rsidRPr="00B0707E" w:rsidRDefault="00B85DCB" w:rsidP="00BF3748">
      <w:pPr>
        <w:spacing w:line="600" w:lineRule="exact"/>
        <w:ind w:firstLineChars="205" w:firstLine="656"/>
        <w:rPr>
          <w:rFonts w:ascii="Times New Roman" w:eastAsia="方正仿宋_GBK" w:hAnsi="Times New Roman"/>
          <w:sz w:val="32"/>
          <w:szCs w:val="32"/>
        </w:rPr>
      </w:pPr>
      <w:r w:rsidRPr="00B0707E">
        <w:rPr>
          <w:rFonts w:ascii="Times New Roman" w:eastAsia="方正黑体_GBK" w:hAnsi="Times New Roman"/>
          <w:sz w:val="32"/>
          <w:szCs w:val="32"/>
        </w:rPr>
        <w:t>四、</w:t>
      </w:r>
      <w:r w:rsidRPr="00B0707E">
        <w:rPr>
          <w:rFonts w:ascii="Times New Roman" w:eastAsia="方正黑体_GBK" w:hAnsi="Times New Roman"/>
          <w:sz w:val="32"/>
          <w:szCs w:val="32"/>
        </w:rPr>
        <w:t>“</w:t>
      </w:r>
      <w:r w:rsidRPr="00B0707E">
        <w:rPr>
          <w:rFonts w:ascii="Times New Roman" w:eastAsia="方正黑体_GBK" w:hAnsi="Times New Roman"/>
          <w:sz w:val="32"/>
          <w:szCs w:val="32"/>
        </w:rPr>
        <w:t>三公</w:t>
      </w:r>
      <w:r w:rsidRPr="00B0707E">
        <w:rPr>
          <w:rFonts w:ascii="Times New Roman" w:eastAsia="方正黑体_GBK" w:hAnsi="Times New Roman"/>
          <w:sz w:val="32"/>
          <w:szCs w:val="32"/>
        </w:rPr>
        <w:t>”</w:t>
      </w:r>
      <w:r w:rsidRPr="00B0707E">
        <w:rPr>
          <w:rFonts w:ascii="Times New Roman" w:eastAsia="方正黑体_GBK" w:hAnsi="Times New Roman"/>
          <w:sz w:val="32"/>
          <w:szCs w:val="32"/>
        </w:rPr>
        <w:t>经费情况说明</w:t>
      </w:r>
    </w:p>
    <w:p w:rsidR="00F40DB4" w:rsidRPr="00B0707E" w:rsidRDefault="00B85DCB"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2023</w:t>
      </w:r>
      <w:r w:rsidRPr="00B0707E">
        <w:rPr>
          <w:rFonts w:ascii="Times New Roman" w:eastAsia="方正仿宋_GBK" w:hAnsi="Times New Roman" w:cs="Times New Roman"/>
          <w:color w:val="000000"/>
          <w:sz w:val="32"/>
          <w:szCs w:val="32"/>
        </w:rPr>
        <w:t>年</w:t>
      </w:r>
      <w:r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三公</w:t>
      </w:r>
      <w:r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经费预算</w:t>
      </w:r>
      <w:r w:rsidR="00AE1434"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万元，比</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w:t>
      </w:r>
      <w:r w:rsidR="00AE1434" w:rsidRPr="00B0707E">
        <w:rPr>
          <w:rFonts w:ascii="Times New Roman" w:eastAsia="方正仿宋_GBK" w:hAnsi="Times New Roman" w:cs="Times New Roman"/>
          <w:color w:val="000000"/>
          <w:sz w:val="32"/>
          <w:szCs w:val="32"/>
        </w:rPr>
        <w:t>持平</w:t>
      </w:r>
      <w:r w:rsidRPr="00B0707E">
        <w:rPr>
          <w:rFonts w:ascii="Times New Roman" w:eastAsia="方正仿宋_GBK" w:hAnsi="Times New Roman" w:cs="Times New Roman"/>
          <w:color w:val="000000"/>
          <w:sz w:val="32"/>
          <w:szCs w:val="32"/>
        </w:rPr>
        <w:t>。其中：因公出国（境）费用</w:t>
      </w:r>
      <w:r w:rsidR="00AE1434"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w:t>
      </w:r>
      <w:bookmarkStart w:id="0" w:name="_Hlk129009554"/>
      <w:r w:rsidR="00AE1434" w:rsidRPr="00B0707E">
        <w:rPr>
          <w:rFonts w:ascii="Times New Roman" w:eastAsia="方正仿宋_GBK" w:hAnsi="Times New Roman" w:cs="Times New Roman"/>
          <w:color w:val="000000"/>
          <w:sz w:val="32"/>
          <w:szCs w:val="32"/>
        </w:rPr>
        <w:t>与</w:t>
      </w:r>
      <w:r w:rsidRPr="00B0707E">
        <w:rPr>
          <w:rFonts w:ascii="Times New Roman" w:eastAsia="方正仿宋_GBK" w:hAnsi="Times New Roman" w:cs="Times New Roman"/>
          <w:color w:val="000000"/>
          <w:sz w:val="32"/>
          <w:szCs w:val="32"/>
        </w:rPr>
        <w:t>2022</w:t>
      </w:r>
      <w:r w:rsidRPr="00B0707E">
        <w:rPr>
          <w:rFonts w:ascii="Times New Roman" w:eastAsia="方正仿宋_GBK" w:hAnsi="Times New Roman" w:cs="Times New Roman"/>
          <w:color w:val="000000"/>
          <w:sz w:val="32"/>
          <w:szCs w:val="32"/>
        </w:rPr>
        <w:t>年</w:t>
      </w:r>
      <w:r w:rsidR="00AE1434" w:rsidRPr="00B0707E">
        <w:rPr>
          <w:rFonts w:ascii="Times New Roman" w:eastAsia="方正仿宋_GBK" w:hAnsi="Times New Roman" w:cs="Times New Roman"/>
          <w:color w:val="000000"/>
          <w:sz w:val="32"/>
          <w:szCs w:val="32"/>
        </w:rPr>
        <w:t>预算持平</w:t>
      </w:r>
      <w:bookmarkEnd w:id="0"/>
      <w:r w:rsidR="00AE1434"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公务接待费</w:t>
      </w:r>
      <w:r w:rsidR="00AE1434"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w:t>
      </w:r>
      <w:bookmarkStart w:id="1" w:name="_Hlk129009629"/>
      <w:r w:rsidR="00AE1434" w:rsidRPr="00B0707E">
        <w:rPr>
          <w:rFonts w:ascii="Times New Roman" w:eastAsia="方正仿宋_GBK" w:hAnsi="Times New Roman" w:cs="Times New Roman"/>
          <w:color w:val="000000"/>
          <w:sz w:val="32"/>
          <w:szCs w:val="32"/>
        </w:rPr>
        <w:t>与</w:t>
      </w:r>
      <w:r w:rsidR="00AE1434" w:rsidRPr="00B0707E">
        <w:rPr>
          <w:rFonts w:ascii="Times New Roman" w:eastAsia="方正仿宋_GBK" w:hAnsi="Times New Roman" w:cs="Times New Roman"/>
          <w:color w:val="000000"/>
          <w:sz w:val="32"/>
          <w:szCs w:val="32"/>
        </w:rPr>
        <w:t>2022</w:t>
      </w:r>
      <w:r w:rsidR="00AE1434" w:rsidRPr="00B0707E">
        <w:rPr>
          <w:rFonts w:ascii="Times New Roman" w:eastAsia="方正仿宋_GBK" w:hAnsi="Times New Roman" w:cs="Times New Roman"/>
          <w:color w:val="000000"/>
          <w:sz w:val="32"/>
          <w:szCs w:val="32"/>
        </w:rPr>
        <w:t>年预算持平</w:t>
      </w:r>
      <w:bookmarkEnd w:id="1"/>
      <w:r w:rsidR="00AE1434"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公务用车运行维护费</w:t>
      </w:r>
      <w:r w:rsidR="00AE1434"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w:t>
      </w:r>
      <w:bookmarkStart w:id="2" w:name="_Hlk129009746"/>
      <w:r w:rsidR="00AE1434" w:rsidRPr="00B0707E">
        <w:rPr>
          <w:rFonts w:ascii="Times New Roman" w:eastAsia="方正仿宋_GBK" w:hAnsi="Times New Roman" w:cs="Times New Roman"/>
          <w:color w:val="000000"/>
          <w:sz w:val="32"/>
          <w:szCs w:val="32"/>
        </w:rPr>
        <w:t>与</w:t>
      </w:r>
      <w:r w:rsidR="00AE1434" w:rsidRPr="00B0707E">
        <w:rPr>
          <w:rFonts w:ascii="Times New Roman" w:eastAsia="方正仿宋_GBK" w:hAnsi="Times New Roman" w:cs="Times New Roman"/>
          <w:color w:val="000000"/>
          <w:sz w:val="32"/>
          <w:szCs w:val="32"/>
        </w:rPr>
        <w:t>2022</w:t>
      </w:r>
      <w:r w:rsidR="00AE1434" w:rsidRPr="00B0707E">
        <w:rPr>
          <w:rFonts w:ascii="Times New Roman" w:eastAsia="方正仿宋_GBK" w:hAnsi="Times New Roman" w:cs="Times New Roman"/>
          <w:color w:val="000000"/>
          <w:sz w:val="32"/>
          <w:szCs w:val="32"/>
        </w:rPr>
        <w:t>年预算持平</w:t>
      </w:r>
      <w:bookmarkEnd w:id="2"/>
      <w:r w:rsidR="00AE1434" w:rsidRPr="00B0707E">
        <w:rPr>
          <w:rFonts w:ascii="Times New Roman" w:eastAsia="方正仿宋_GBK" w:hAnsi="Times New Roman" w:cs="Times New Roman"/>
          <w:color w:val="000000"/>
          <w:sz w:val="32"/>
          <w:szCs w:val="32"/>
        </w:rPr>
        <w:t>;</w:t>
      </w:r>
      <w:r w:rsidRPr="00B0707E">
        <w:rPr>
          <w:rFonts w:ascii="Times New Roman" w:eastAsia="方正仿宋_GBK" w:hAnsi="Times New Roman" w:cs="Times New Roman"/>
          <w:color w:val="000000"/>
          <w:sz w:val="32"/>
          <w:szCs w:val="32"/>
        </w:rPr>
        <w:t>公务用车购置费</w:t>
      </w:r>
      <w:r w:rsidR="00AE1434" w:rsidRPr="00B0707E">
        <w:rPr>
          <w:rFonts w:ascii="Times New Roman" w:eastAsia="方正仿宋_GBK" w:hAnsi="Times New Roman" w:cs="Times New Roman"/>
          <w:color w:val="000000"/>
          <w:sz w:val="32"/>
          <w:szCs w:val="32"/>
        </w:rPr>
        <w:t>0</w:t>
      </w:r>
      <w:r w:rsidRPr="00B0707E">
        <w:rPr>
          <w:rFonts w:ascii="Times New Roman" w:eastAsia="方正仿宋_GBK" w:hAnsi="Times New Roman" w:cs="Times New Roman"/>
          <w:color w:val="000000"/>
          <w:sz w:val="32"/>
          <w:szCs w:val="32"/>
        </w:rPr>
        <w:t>万元，</w:t>
      </w:r>
      <w:r w:rsidR="00AE1434" w:rsidRPr="00B0707E">
        <w:rPr>
          <w:rFonts w:ascii="Times New Roman" w:eastAsia="方正仿宋_GBK" w:hAnsi="Times New Roman" w:cs="Times New Roman"/>
          <w:color w:val="000000"/>
          <w:sz w:val="32"/>
          <w:szCs w:val="32"/>
        </w:rPr>
        <w:t>与</w:t>
      </w:r>
      <w:r w:rsidR="00AE1434" w:rsidRPr="00B0707E">
        <w:rPr>
          <w:rFonts w:ascii="Times New Roman" w:eastAsia="方正仿宋_GBK" w:hAnsi="Times New Roman" w:cs="Times New Roman"/>
          <w:color w:val="000000"/>
          <w:sz w:val="32"/>
          <w:szCs w:val="32"/>
        </w:rPr>
        <w:t>2022</w:t>
      </w:r>
      <w:r w:rsidR="00AE1434" w:rsidRPr="00B0707E">
        <w:rPr>
          <w:rFonts w:ascii="Times New Roman" w:eastAsia="方正仿宋_GBK" w:hAnsi="Times New Roman" w:cs="Times New Roman"/>
          <w:color w:val="000000"/>
          <w:sz w:val="32"/>
          <w:szCs w:val="32"/>
        </w:rPr>
        <w:t>年预算持平</w:t>
      </w:r>
      <w:r w:rsidRPr="00B0707E">
        <w:rPr>
          <w:rFonts w:ascii="Times New Roman" w:eastAsia="方正仿宋_GBK" w:hAnsi="Times New Roman" w:cs="Times New Roman"/>
          <w:color w:val="000000"/>
          <w:sz w:val="32"/>
          <w:szCs w:val="32"/>
        </w:rPr>
        <w:t>。</w:t>
      </w:r>
    </w:p>
    <w:p w:rsidR="00F40DB4" w:rsidRPr="00B0707E" w:rsidRDefault="00B85DCB" w:rsidP="00BF3748">
      <w:pPr>
        <w:spacing w:line="600" w:lineRule="exact"/>
        <w:ind w:firstLineChars="205" w:firstLine="656"/>
        <w:rPr>
          <w:rFonts w:ascii="Times New Roman" w:eastAsia="方正黑体_GBK" w:hAnsi="Times New Roman"/>
          <w:sz w:val="32"/>
          <w:szCs w:val="32"/>
        </w:rPr>
      </w:pPr>
      <w:r w:rsidRPr="00B0707E">
        <w:rPr>
          <w:rFonts w:ascii="Times New Roman" w:eastAsia="方正黑体_GBK" w:hAnsi="Times New Roman"/>
          <w:sz w:val="32"/>
          <w:szCs w:val="32"/>
        </w:rPr>
        <w:t>五、其他重要事项的情况说明</w:t>
      </w:r>
    </w:p>
    <w:p w:rsidR="00F40DB4" w:rsidRPr="00B0707E" w:rsidRDefault="00B85DCB" w:rsidP="00264DE4">
      <w:pPr>
        <w:ind w:firstLineChars="205" w:firstLine="659"/>
        <w:rPr>
          <w:rFonts w:ascii="Times New Roman" w:eastAsia="方正仿宋_GBK" w:hAnsi="Times New Roman"/>
          <w:color w:val="000000"/>
          <w:kern w:val="0"/>
          <w:sz w:val="32"/>
          <w:szCs w:val="32"/>
        </w:rPr>
      </w:pPr>
      <w:r w:rsidRPr="00B0707E">
        <w:rPr>
          <w:rFonts w:ascii="Times New Roman" w:eastAsia="方正楷体_GBK" w:hAnsi="Times New Roman"/>
          <w:b/>
          <w:sz w:val="32"/>
        </w:rPr>
        <w:t>（一）机关运行经费。</w:t>
      </w:r>
      <w:r w:rsidRPr="00B0707E">
        <w:rPr>
          <w:rFonts w:ascii="Times New Roman" w:eastAsia="方正仿宋_GBK" w:hAnsi="Times New Roman"/>
          <w:color w:val="000000"/>
          <w:kern w:val="0"/>
          <w:sz w:val="32"/>
          <w:szCs w:val="32"/>
        </w:rPr>
        <w:t>2023</w:t>
      </w:r>
      <w:r w:rsidRPr="00B0707E">
        <w:rPr>
          <w:rFonts w:ascii="Times New Roman" w:eastAsia="方正仿宋_GBK" w:hAnsi="Times New Roman"/>
          <w:color w:val="000000"/>
          <w:kern w:val="0"/>
          <w:sz w:val="32"/>
          <w:szCs w:val="32"/>
        </w:rPr>
        <w:t>年一般公共预算财政拨款运行经费</w:t>
      </w:r>
      <w:r w:rsidR="00454EB0"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w:t>
      </w:r>
      <w:r w:rsidR="00454EB0" w:rsidRPr="00B0707E">
        <w:rPr>
          <w:rFonts w:ascii="Times New Roman" w:eastAsia="方正仿宋_GBK" w:hAnsi="Times New Roman"/>
          <w:color w:val="000000"/>
          <w:kern w:val="0"/>
          <w:sz w:val="32"/>
          <w:szCs w:val="32"/>
        </w:rPr>
        <w:t>与</w:t>
      </w:r>
      <w:r w:rsidR="00454EB0" w:rsidRPr="00B0707E">
        <w:rPr>
          <w:rFonts w:ascii="Times New Roman" w:eastAsia="方正仿宋_GBK" w:hAnsi="Times New Roman"/>
          <w:color w:val="000000"/>
          <w:kern w:val="0"/>
          <w:sz w:val="32"/>
          <w:szCs w:val="32"/>
        </w:rPr>
        <w:t>2022</w:t>
      </w:r>
      <w:r w:rsidR="00454EB0" w:rsidRPr="00B0707E">
        <w:rPr>
          <w:rFonts w:ascii="Times New Roman" w:eastAsia="方正仿宋_GBK" w:hAnsi="Times New Roman"/>
          <w:color w:val="000000"/>
          <w:kern w:val="0"/>
          <w:sz w:val="32"/>
          <w:szCs w:val="32"/>
        </w:rPr>
        <w:t>年预算持平。</w:t>
      </w:r>
    </w:p>
    <w:p w:rsidR="00F40DB4" w:rsidRPr="00B0707E" w:rsidRDefault="00B85DCB" w:rsidP="00264DE4">
      <w:pPr>
        <w:ind w:firstLineChars="205" w:firstLine="659"/>
        <w:rPr>
          <w:rFonts w:ascii="Times New Roman" w:eastAsia="方正仿宋_GBK" w:hAnsi="Times New Roman"/>
          <w:color w:val="000000"/>
          <w:kern w:val="0"/>
          <w:sz w:val="32"/>
          <w:szCs w:val="32"/>
        </w:rPr>
      </w:pPr>
      <w:r w:rsidRPr="00B0707E">
        <w:rPr>
          <w:rFonts w:ascii="Times New Roman" w:eastAsia="方正楷体_GBK" w:hAnsi="Times New Roman"/>
          <w:b/>
          <w:sz w:val="32"/>
        </w:rPr>
        <w:t>（二）政府采购情况。</w:t>
      </w:r>
      <w:r w:rsidRPr="00B0707E">
        <w:rPr>
          <w:rFonts w:ascii="Times New Roman" w:eastAsia="方正仿宋_GBK" w:hAnsi="Times New Roman"/>
          <w:color w:val="000000"/>
          <w:kern w:val="0"/>
          <w:sz w:val="32"/>
          <w:szCs w:val="32"/>
        </w:rPr>
        <w:t>本单位政府采购预算总额</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w:t>
      </w:r>
      <w:r w:rsidRPr="00B0707E">
        <w:rPr>
          <w:rFonts w:ascii="Times New Roman" w:eastAsia="方正仿宋_GBK" w:hAnsi="Times New Roman"/>
          <w:color w:val="000000"/>
          <w:kern w:val="0"/>
          <w:sz w:val="32"/>
          <w:szCs w:val="32"/>
        </w:rPr>
        <w:lastRenderedPageBreak/>
        <w:t>府采购货物预算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万元、政府采购工程预算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万元、政府采购服务预算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万元；其中一般公共预算拨款政府采购</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万元：政府采购货物预算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万元、政府采购工程预算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万元、政府采购服务预算</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万元。</w:t>
      </w:r>
    </w:p>
    <w:p w:rsidR="00F40DB4" w:rsidRPr="00B0707E" w:rsidRDefault="00B85DCB" w:rsidP="00264DE4">
      <w:pPr>
        <w:ind w:firstLineChars="205" w:firstLine="659"/>
        <w:rPr>
          <w:rFonts w:ascii="Times New Roman" w:eastAsia="方正仿宋_GBK" w:hAnsi="Times New Roman"/>
          <w:color w:val="000000"/>
          <w:kern w:val="0"/>
          <w:sz w:val="32"/>
          <w:szCs w:val="32"/>
        </w:rPr>
      </w:pPr>
      <w:r w:rsidRPr="00B0707E">
        <w:rPr>
          <w:rFonts w:ascii="Times New Roman" w:eastAsia="方正楷体_GBK" w:hAnsi="Times New Roman"/>
          <w:b/>
          <w:sz w:val="32"/>
        </w:rPr>
        <w:t>（三）绩效目标设置情况。</w:t>
      </w:r>
      <w:r w:rsidRPr="00B0707E">
        <w:rPr>
          <w:rFonts w:ascii="Times New Roman" w:eastAsia="方正仿宋_GBK" w:hAnsi="Times New Roman"/>
          <w:color w:val="000000"/>
          <w:kern w:val="0"/>
          <w:sz w:val="32"/>
          <w:szCs w:val="32"/>
        </w:rPr>
        <w:t>2023</w:t>
      </w:r>
      <w:r w:rsidRPr="00B0707E">
        <w:rPr>
          <w:rFonts w:ascii="Times New Roman" w:eastAsia="方正仿宋_GBK" w:hAnsi="Times New Roman"/>
          <w:color w:val="000000"/>
          <w:kern w:val="0"/>
          <w:sz w:val="32"/>
          <w:szCs w:val="32"/>
        </w:rPr>
        <w:t>年项目支出均实行了绩效目标管理，涉及一般公共预算财政拨款</w:t>
      </w:r>
      <w:r w:rsidR="001725C0">
        <w:rPr>
          <w:rFonts w:ascii="Times New Roman" w:eastAsia="方正仿宋_GBK" w:hAnsi="Times New Roman" w:hint="eastAsia"/>
          <w:color w:val="000000"/>
          <w:kern w:val="0"/>
          <w:sz w:val="32"/>
          <w:szCs w:val="32"/>
        </w:rPr>
        <w:t>21047.57</w:t>
      </w:r>
      <w:r w:rsidRPr="00B0707E">
        <w:rPr>
          <w:rFonts w:ascii="Times New Roman" w:eastAsia="方正仿宋_GBK" w:hAnsi="Times New Roman"/>
          <w:color w:val="000000"/>
          <w:kern w:val="0"/>
          <w:sz w:val="32"/>
          <w:szCs w:val="32"/>
        </w:rPr>
        <w:t>万元。</w:t>
      </w:r>
    </w:p>
    <w:p w:rsidR="00F40DB4" w:rsidRPr="00B0707E" w:rsidRDefault="00B85DCB" w:rsidP="00264DE4">
      <w:pPr>
        <w:ind w:firstLineChars="205" w:firstLine="659"/>
        <w:rPr>
          <w:rFonts w:ascii="Times New Roman" w:eastAsia="方正仿宋_GBK" w:hAnsi="Times New Roman"/>
          <w:color w:val="000000"/>
          <w:kern w:val="0"/>
          <w:sz w:val="32"/>
          <w:szCs w:val="32"/>
        </w:rPr>
      </w:pPr>
      <w:r w:rsidRPr="00B0707E">
        <w:rPr>
          <w:rFonts w:ascii="Times New Roman" w:eastAsia="方正楷体_GBK" w:hAnsi="Times New Roman"/>
          <w:b/>
          <w:sz w:val="32"/>
        </w:rPr>
        <w:t>（四）国有资产占有使用情况。</w:t>
      </w:r>
      <w:r w:rsidRPr="00B0707E">
        <w:rPr>
          <w:rFonts w:ascii="Times New Roman" w:eastAsia="方正仿宋_GBK" w:hAnsi="Times New Roman"/>
          <w:color w:val="000000"/>
          <w:kern w:val="0"/>
          <w:sz w:val="32"/>
          <w:szCs w:val="32"/>
        </w:rPr>
        <w:t>截止</w:t>
      </w:r>
      <w:r w:rsidRPr="00B0707E">
        <w:rPr>
          <w:rFonts w:ascii="Times New Roman" w:eastAsia="方正仿宋_GBK" w:hAnsi="Times New Roman"/>
          <w:color w:val="000000"/>
          <w:kern w:val="0"/>
          <w:sz w:val="32"/>
          <w:szCs w:val="32"/>
        </w:rPr>
        <w:t>2022</w:t>
      </w:r>
      <w:r w:rsidRPr="00B0707E">
        <w:rPr>
          <w:rFonts w:ascii="Times New Roman" w:eastAsia="方正仿宋_GBK" w:hAnsi="Times New Roman"/>
          <w:color w:val="000000"/>
          <w:kern w:val="0"/>
          <w:sz w:val="32"/>
          <w:szCs w:val="32"/>
        </w:rPr>
        <w:t>年</w:t>
      </w:r>
      <w:r w:rsidRPr="00B0707E">
        <w:rPr>
          <w:rFonts w:ascii="Times New Roman" w:eastAsia="方正仿宋_GBK" w:hAnsi="Times New Roman"/>
          <w:color w:val="000000"/>
          <w:kern w:val="0"/>
          <w:sz w:val="32"/>
          <w:szCs w:val="32"/>
        </w:rPr>
        <w:t>12</w:t>
      </w:r>
      <w:r w:rsidRPr="00B0707E">
        <w:rPr>
          <w:rFonts w:ascii="Times New Roman" w:eastAsia="方正仿宋_GBK" w:hAnsi="Times New Roman"/>
          <w:color w:val="000000"/>
          <w:kern w:val="0"/>
          <w:sz w:val="32"/>
          <w:szCs w:val="32"/>
        </w:rPr>
        <w:t>月，本单位共有车辆</w:t>
      </w:r>
      <w:r w:rsidR="00C47D6E" w:rsidRPr="00B0707E">
        <w:rPr>
          <w:rFonts w:ascii="Times New Roman" w:eastAsia="方正仿宋_GBK" w:hAnsi="Times New Roman"/>
          <w:color w:val="000000"/>
          <w:kern w:val="0"/>
          <w:sz w:val="32"/>
          <w:szCs w:val="32"/>
        </w:rPr>
        <w:t>12</w:t>
      </w:r>
      <w:r w:rsidRPr="00B0707E">
        <w:rPr>
          <w:rFonts w:ascii="Times New Roman" w:eastAsia="方正仿宋_GBK" w:hAnsi="Times New Roman"/>
          <w:color w:val="000000"/>
          <w:kern w:val="0"/>
          <w:sz w:val="32"/>
          <w:szCs w:val="32"/>
        </w:rPr>
        <w:t>辆，其中一般公务用车</w:t>
      </w:r>
      <w:r w:rsidR="00C47D6E" w:rsidRPr="00B0707E">
        <w:rPr>
          <w:rFonts w:ascii="Times New Roman" w:eastAsia="方正仿宋_GBK" w:hAnsi="Times New Roman"/>
          <w:color w:val="000000"/>
          <w:kern w:val="0"/>
          <w:sz w:val="32"/>
          <w:szCs w:val="32"/>
        </w:rPr>
        <w:t>12</w:t>
      </w:r>
      <w:r w:rsidRPr="00B0707E">
        <w:rPr>
          <w:rFonts w:ascii="Times New Roman" w:eastAsia="方正仿宋_GBK" w:hAnsi="Times New Roman"/>
          <w:color w:val="000000"/>
          <w:kern w:val="0"/>
          <w:sz w:val="32"/>
          <w:szCs w:val="32"/>
        </w:rPr>
        <w:t>辆、执勤执法用车</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辆。</w:t>
      </w:r>
      <w:r w:rsidRPr="00B0707E">
        <w:rPr>
          <w:rFonts w:ascii="Times New Roman" w:eastAsia="方正仿宋_GBK" w:hAnsi="Times New Roman"/>
          <w:color w:val="000000"/>
          <w:kern w:val="0"/>
          <w:sz w:val="32"/>
          <w:szCs w:val="32"/>
        </w:rPr>
        <w:t>2023</w:t>
      </w:r>
      <w:r w:rsidRPr="00B0707E">
        <w:rPr>
          <w:rFonts w:ascii="Times New Roman" w:eastAsia="方正仿宋_GBK" w:hAnsi="Times New Roman"/>
          <w:color w:val="000000"/>
          <w:kern w:val="0"/>
          <w:sz w:val="32"/>
          <w:szCs w:val="32"/>
        </w:rPr>
        <w:t>年一般公共预算安排购置车辆</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辆，其中一般公务用车</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辆、执勤执法用车</w:t>
      </w:r>
      <w:r w:rsidR="00C47D6E" w:rsidRPr="00B0707E">
        <w:rPr>
          <w:rFonts w:ascii="Times New Roman" w:eastAsia="方正仿宋_GBK" w:hAnsi="Times New Roman"/>
          <w:color w:val="000000"/>
          <w:kern w:val="0"/>
          <w:sz w:val="32"/>
          <w:szCs w:val="32"/>
        </w:rPr>
        <w:t>0</w:t>
      </w:r>
      <w:r w:rsidRPr="00B0707E">
        <w:rPr>
          <w:rFonts w:ascii="Times New Roman" w:eastAsia="方正仿宋_GBK" w:hAnsi="Times New Roman"/>
          <w:color w:val="000000"/>
          <w:kern w:val="0"/>
          <w:sz w:val="32"/>
          <w:szCs w:val="32"/>
        </w:rPr>
        <w:t>辆。</w:t>
      </w:r>
    </w:p>
    <w:p w:rsidR="00F40DB4" w:rsidRPr="00B0707E" w:rsidRDefault="00B85DCB" w:rsidP="00BF3748">
      <w:pPr>
        <w:spacing w:line="600" w:lineRule="exact"/>
        <w:ind w:firstLineChars="205" w:firstLine="656"/>
        <w:rPr>
          <w:rFonts w:ascii="Times New Roman" w:eastAsia="方正黑体_GBK" w:hAnsi="Times New Roman"/>
          <w:sz w:val="32"/>
          <w:szCs w:val="32"/>
        </w:rPr>
      </w:pPr>
      <w:r w:rsidRPr="00B0707E">
        <w:rPr>
          <w:rFonts w:ascii="Times New Roman" w:eastAsia="方正黑体_GBK" w:hAnsi="Times New Roman"/>
          <w:sz w:val="32"/>
          <w:szCs w:val="32"/>
        </w:rPr>
        <w:t>六、专业性名词解释</w:t>
      </w:r>
    </w:p>
    <w:p w:rsidR="00F40DB4" w:rsidRPr="00B0707E" w:rsidRDefault="00B85DCB" w:rsidP="00264DE4">
      <w:pPr>
        <w:pStyle w:val="a8"/>
        <w:tabs>
          <w:tab w:val="center" w:pos="4153"/>
          <w:tab w:val="left" w:pos="7275"/>
        </w:tabs>
        <w:spacing w:line="600" w:lineRule="exact"/>
        <w:ind w:firstLineChars="205" w:firstLine="659"/>
        <w:jc w:val="left"/>
        <w:rPr>
          <w:rFonts w:ascii="Times New Roman" w:eastAsia="方正仿宋_GBK" w:hAnsi="Times New Roman"/>
          <w:color w:val="000000"/>
          <w:kern w:val="0"/>
          <w:sz w:val="32"/>
          <w:szCs w:val="32"/>
        </w:rPr>
      </w:pPr>
      <w:r w:rsidRPr="00B0707E">
        <w:rPr>
          <w:rFonts w:ascii="Times New Roman" w:eastAsia="方正楷体_GBK" w:hAnsi="Times New Roman"/>
          <w:b/>
          <w:sz w:val="32"/>
        </w:rPr>
        <w:t>（一）财政拨款收入：</w:t>
      </w:r>
      <w:r w:rsidRPr="00B0707E">
        <w:rPr>
          <w:rFonts w:ascii="Times New Roman" w:eastAsia="方正仿宋_GBK" w:hAnsi="Times New Roman"/>
          <w:color w:val="000000"/>
          <w:kern w:val="0"/>
          <w:sz w:val="32"/>
          <w:szCs w:val="32"/>
        </w:rPr>
        <w:t>指本年度从本级财政部门取得的财政拨款，包括一般公共预算财政拨款和政府性基金预算财政拨款。</w:t>
      </w:r>
    </w:p>
    <w:p w:rsidR="00F40DB4" w:rsidRPr="00B0707E" w:rsidRDefault="00B85DCB" w:rsidP="00264DE4">
      <w:pPr>
        <w:pStyle w:val="a8"/>
        <w:tabs>
          <w:tab w:val="center" w:pos="4153"/>
          <w:tab w:val="left" w:pos="7275"/>
        </w:tabs>
        <w:spacing w:line="600" w:lineRule="exact"/>
        <w:ind w:firstLineChars="205" w:firstLine="659"/>
        <w:jc w:val="left"/>
        <w:rPr>
          <w:rFonts w:ascii="Times New Roman" w:eastAsia="方正仿宋_GBK" w:hAnsi="Times New Roman"/>
          <w:color w:val="000000"/>
          <w:kern w:val="0"/>
          <w:sz w:val="32"/>
          <w:szCs w:val="32"/>
        </w:rPr>
      </w:pPr>
      <w:r w:rsidRPr="00B0707E">
        <w:rPr>
          <w:rFonts w:ascii="Times New Roman" w:eastAsia="方正楷体_GBK" w:hAnsi="Times New Roman"/>
          <w:b/>
          <w:sz w:val="32"/>
        </w:rPr>
        <w:t>（二）其他收入：</w:t>
      </w:r>
      <w:r w:rsidRPr="00B0707E">
        <w:rPr>
          <w:rFonts w:ascii="Times New Roman" w:eastAsia="方正仿宋_GBK" w:hAnsi="Times New Roman"/>
          <w:color w:val="000000"/>
          <w:kern w:val="0"/>
          <w:sz w:val="32"/>
          <w:szCs w:val="32"/>
        </w:rPr>
        <w:t>指单位取得的除</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财政拨款收入</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事业收入</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经营收入</w:t>
      </w:r>
      <w:r w:rsidRPr="00B0707E">
        <w:rPr>
          <w:rFonts w:ascii="Times New Roman" w:eastAsia="方正仿宋_GBK" w:hAnsi="Times New Roman"/>
          <w:color w:val="000000"/>
          <w:kern w:val="0"/>
          <w:sz w:val="32"/>
          <w:szCs w:val="32"/>
        </w:rPr>
        <w:t>”</w:t>
      </w:r>
      <w:r w:rsidRPr="00B0707E">
        <w:rPr>
          <w:rFonts w:ascii="Times New Roman" w:eastAsia="方正仿宋_GBK" w:hAnsi="Times New Roman"/>
          <w:color w:val="000000"/>
          <w:kern w:val="0"/>
          <w:sz w:val="32"/>
          <w:szCs w:val="32"/>
        </w:rPr>
        <w:t>等以外的收入。</w:t>
      </w:r>
    </w:p>
    <w:p w:rsidR="00F40DB4" w:rsidRPr="00B0707E" w:rsidRDefault="00B85DCB" w:rsidP="00264DE4">
      <w:pPr>
        <w:pStyle w:val="a8"/>
        <w:tabs>
          <w:tab w:val="center" w:pos="4153"/>
          <w:tab w:val="left" w:pos="7275"/>
        </w:tabs>
        <w:spacing w:line="600" w:lineRule="exact"/>
        <w:ind w:firstLineChars="205" w:firstLine="659"/>
        <w:jc w:val="left"/>
        <w:rPr>
          <w:rFonts w:ascii="Times New Roman" w:eastAsia="方正仿宋_GBK" w:hAnsi="Times New Roman"/>
          <w:color w:val="000000"/>
          <w:kern w:val="0"/>
          <w:sz w:val="32"/>
          <w:szCs w:val="32"/>
        </w:rPr>
      </w:pPr>
      <w:r w:rsidRPr="00B0707E">
        <w:rPr>
          <w:rFonts w:ascii="Times New Roman" w:eastAsia="方正楷体_GBK" w:hAnsi="Times New Roman"/>
          <w:b/>
          <w:sz w:val="32"/>
        </w:rPr>
        <w:t>（三）基本支出：</w:t>
      </w:r>
      <w:r w:rsidRPr="00B0707E">
        <w:rPr>
          <w:rFonts w:ascii="Times New Roman" w:eastAsia="方正仿宋_GBK" w:hAnsi="Times New Roman"/>
          <w:color w:val="000000"/>
          <w:kern w:val="0"/>
          <w:sz w:val="32"/>
          <w:szCs w:val="32"/>
        </w:rPr>
        <w:t>指为保障机构正常运转、完成日常工作任务而发生的人员经费和公用经费。</w:t>
      </w:r>
    </w:p>
    <w:p w:rsidR="00F40DB4" w:rsidRPr="00B0707E" w:rsidRDefault="00B85DCB" w:rsidP="00264DE4">
      <w:pPr>
        <w:pStyle w:val="a8"/>
        <w:tabs>
          <w:tab w:val="center" w:pos="4153"/>
          <w:tab w:val="left" w:pos="7275"/>
        </w:tabs>
        <w:spacing w:line="600" w:lineRule="exact"/>
        <w:ind w:firstLineChars="205" w:firstLine="659"/>
        <w:jc w:val="left"/>
        <w:rPr>
          <w:rFonts w:ascii="Times New Roman" w:eastAsia="方正仿宋_GBK" w:hAnsi="Times New Roman"/>
          <w:color w:val="000000"/>
          <w:kern w:val="0"/>
          <w:sz w:val="32"/>
          <w:szCs w:val="32"/>
        </w:rPr>
      </w:pPr>
      <w:r w:rsidRPr="00B0707E">
        <w:rPr>
          <w:rFonts w:ascii="Times New Roman" w:eastAsia="方正楷体_GBK" w:hAnsi="Times New Roman"/>
          <w:b/>
          <w:sz w:val="32"/>
        </w:rPr>
        <w:t>（四）项目支出</w:t>
      </w:r>
      <w:r w:rsidR="00F87F45" w:rsidRPr="00B0707E">
        <w:rPr>
          <w:rFonts w:ascii="Times New Roman" w:eastAsia="方正楷体_GBK" w:hAnsi="Times New Roman"/>
          <w:b/>
          <w:sz w:val="32"/>
        </w:rPr>
        <w:t>。</w:t>
      </w:r>
      <w:r w:rsidRPr="00B0707E">
        <w:rPr>
          <w:rFonts w:ascii="Times New Roman" w:eastAsia="方正仿宋_GBK" w:hAnsi="Times New Roman"/>
          <w:color w:val="000000"/>
          <w:kern w:val="0"/>
          <w:sz w:val="32"/>
          <w:szCs w:val="32"/>
        </w:rPr>
        <w:t>指在基本支出之外为完成特定行政任务和事业发展目标所发生的支出。</w:t>
      </w:r>
    </w:p>
    <w:p w:rsidR="00F40DB4" w:rsidRPr="00B0707E" w:rsidRDefault="00B85DCB" w:rsidP="00264DE4">
      <w:pPr>
        <w:pStyle w:val="a7"/>
        <w:shd w:val="clear" w:color="auto" w:fill="FFFFFF"/>
        <w:spacing w:before="0" w:beforeAutospacing="0" w:after="150" w:afterAutospacing="0" w:line="588" w:lineRule="atLeast"/>
        <w:ind w:firstLineChars="205" w:firstLine="659"/>
        <w:rPr>
          <w:rFonts w:ascii="Times New Roman" w:eastAsia="方正仿宋_GBK" w:hAnsi="Times New Roman" w:cs="Times New Roman"/>
          <w:color w:val="000000"/>
          <w:sz w:val="32"/>
          <w:szCs w:val="32"/>
        </w:rPr>
      </w:pPr>
      <w:r w:rsidRPr="00B0707E">
        <w:rPr>
          <w:rFonts w:ascii="Times New Roman" w:eastAsia="方正楷体_GBK" w:hAnsi="Times New Roman" w:cs="Times New Roman"/>
          <w:b/>
          <w:sz w:val="32"/>
        </w:rPr>
        <w:lastRenderedPageBreak/>
        <w:t>（五）</w:t>
      </w:r>
      <w:r w:rsidRPr="00B0707E">
        <w:rPr>
          <w:rFonts w:ascii="Times New Roman" w:eastAsia="方正楷体_GBK" w:hAnsi="Times New Roman" w:cs="Times New Roman"/>
          <w:b/>
          <w:sz w:val="32"/>
        </w:rPr>
        <w:t>“</w:t>
      </w:r>
      <w:r w:rsidRPr="00B0707E">
        <w:rPr>
          <w:rFonts w:ascii="Times New Roman" w:eastAsia="方正楷体_GBK" w:hAnsi="Times New Roman" w:cs="Times New Roman"/>
          <w:b/>
          <w:sz w:val="32"/>
        </w:rPr>
        <w:t>三公</w:t>
      </w:r>
      <w:r w:rsidRPr="00B0707E">
        <w:rPr>
          <w:rFonts w:ascii="Times New Roman" w:eastAsia="方正楷体_GBK" w:hAnsi="Times New Roman" w:cs="Times New Roman"/>
          <w:b/>
          <w:sz w:val="32"/>
        </w:rPr>
        <w:t>”</w:t>
      </w:r>
      <w:r w:rsidRPr="00B0707E">
        <w:rPr>
          <w:rFonts w:ascii="Times New Roman" w:eastAsia="方正楷体_GBK" w:hAnsi="Times New Roman" w:cs="Times New Roman"/>
          <w:b/>
          <w:sz w:val="32"/>
        </w:rPr>
        <w:t>经费</w:t>
      </w:r>
      <w:r w:rsidR="00F87F45" w:rsidRPr="00B0707E">
        <w:rPr>
          <w:rFonts w:ascii="Times New Roman" w:eastAsia="方正楷体_GBK" w:hAnsi="Times New Roman" w:cs="Times New Roman"/>
          <w:b/>
          <w:sz w:val="32"/>
          <w:szCs w:val="22"/>
        </w:rPr>
        <w:t>。</w:t>
      </w:r>
      <w:r w:rsidRPr="00B0707E">
        <w:rPr>
          <w:rFonts w:ascii="Times New Roman" w:eastAsia="方正仿宋_GBK" w:hAnsi="Times New Roman" w:cs="Times New Roman"/>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696297" w:rsidRPr="00B0707E" w:rsidRDefault="00696297" w:rsidP="00264DE4">
      <w:pPr>
        <w:pStyle w:val="a7"/>
        <w:shd w:val="clear" w:color="auto" w:fill="FFFFFF"/>
        <w:spacing w:before="0" w:beforeAutospacing="0" w:after="0" w:afterAutospacing="0" w:line="588" w:lineRule="atLeast"/>
        <w:ind w:firstLineChars="205" w:firstLine="659"/>
        <w:rPr>
          <w:rFonts w:ascii="Times New Roman" w:eastAsia="方正仿宋_GBK" w:hAnsi="Times New Roman" w:cs="Times New Roman"/>
          <w:color w:val="000000"/>
          <w:sz w:val="32"/>
          <w:szCs w:val="32"/>
        </w:rPr>
      </w:pPr>
      <w:r w:rsidRPr="00B0707E">
        <w:rPr>
          <w:rFonts w:ascii="Times New Roman" w:eastAsia="方正楷体_GBK" w:hAnsi="Times New Roman" w:cs="Times New Roman"/>
          <w:b/>
          <w:sz w:val="32"/>
        </w:rPr>
        <w:t>（六）项目支出涉及到功能科目</w:t>
      </w:r>
    </w:p>
    <w:p w:rsidR="00460904" w:rsidRPr="00B0707E" w:rsidRDefault="00696297"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2080902</w:t>
      </w:r>
      <w:r w:rsidRPr="00B0707E">
        <w:rPr>
          <w:rFonts w:ascii="Times New Roman" w:eastAsia="方正仿宋_GBK" w:hAnsi="Times New Roman" w:cs="Times New Roman"/>
          <w:color w:val="000000"/>
          <w:sz w:val="32"/>
          <w:szCs w:val="32"/>
        </w:rPr>
        <w:t>军队移交政府的离退休人员</w:t>
      </w:r>
      <w:r w:rsidR="0009621A" w:rsidRPr="00B0707E">
        <w:rPr>
          <w:rFonts w:ascii="Times New Roman" w:eastAsia="方正仿宋_GBK" w:hAnsi="Times New Roman" w:cs="Times New Roman"/>
          <w:color w:val="000000"/>
          <w:sz w:val="32"/>
          <w:szCs w:val="32"/>
        </w:rPr>
        <w:t>安置</w:t>
      </w:r>
      <w:r w:rsidRPr="00B0707E">
        <w:rPr>
          <w:rFonts w:ascii="Times New Roman" w:eastAsia="方正仿宋_GBK" w:hAnsi="Times New Roman" w:cs="Times New Roman"/>
          <w:color w:val="000000"/>
          <w:sz w:val="32"/>
          <w:szCs w:val="32"/>
        </w:rPr>
        <w:t>：反映移交政府的军队离退休人员安置支出。</w:t>
      </w:r>
    </w:p>
    <w:p w:rsidR="00696297" w:rsidRPr="00B0707E" w:rsidRDefault="00696297" w:rsidP="00BF3748">
      <w:pPr>
        <w:pStyle w:val="a7"/>
        <w:shd w:val="clear" w:color="auto" w:fill="FFFFFF"/>
        <w:spacing w:before="0" w:beforeAutospacing="0" w:after="150" w:afterAutospacing="0" w:line="588" w:lineRule="atLeast"/>
        <w:ind w:firstLineChars="205" w:firstLine="656"/>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2080903</w:t>
      </w:r>
      <w:r w:rsidR="00E15F1D" w:rsidRPr="00B0707E">
        <w:rPr>
          <w:rFonts w:ascii="Times New Roman" w:eastAsia="方正仿宋_GBK" w:hAnsi="Times New Roman" w:cs="Times New Roman"/>
          <w:color w:val="000000"/>
          <w:sz w:val="32"/>
          <w:szCs w:val="32"/>
        </w:rPr>
        <w:t>军队移交政府离退休干部管理机构：反映军队移交政府安置的离退休干部管理机构列入事业编制的人员经费、公用经费以及管理用房建设经费等支出。</w:t>
      </w:r>
    </w:p>
    <w:p w:rsidR="003C7548" w:rsidRPr="00B0707E" w:rsidRDefault="00B85DCB" w:rsidP="0009621A">
      <w:pPr>
        <w:pStyle w:val="a7"/>
        <w:shd w:val="clear" w:color="auto" w:fill="FFFFFF"/>
        <w:spacing w:before="0" w:beforeAutospacing="0" w:after="150" w:afterAutospacing="0" w:line="588" w:lineRule="atLeast"/>
        <w:rPr>
          <w:rFonts w:ascii="Times New Roman" w:eastAsia="方正仿宋_GBK" w:hAnsi="Times New Roman" w:cs="Times New Roman"/>
          <w:color w:val="000000"/>
          <w:sz w:val="32"/>
          <w:szCs w:val="32"/>
        </w:rPr>
      </w:pPr>
      <w:r w:rsidRPr="00B0707E">
        <w:rPr>
          <w:rFonts w:ascii="Times New Roman" w:eastAsia="方正仿宋_GBK" w:hAnsi="Times New Roman" w:cs="Times New Roman"/>
          <w:color w:val="000000"/>
          <w:sz w:val="32"/>
          <w:szCs w:val="32"/>
        </w:rPr>
        <w:t>单位预算公开联系人：</w:t>
      </w:r>
      <w:r w:rsidR="00460904" w:rsidRPr="00B0707E">
        <w:rPr>
          <w:rFonts w:ascii="Times New Roman" w:eastAsia="方正仿宋_GBK" w:hAnsi="Times New Roman" w:cs="Times New Roman"/>
          <w:color w:val="000000"/>
          <w:sz w:val="32"/>
          <w:szCs w:val="32"/>
        </w:rPr>
        <w:t>李强</w:t>
      </w:r>
      <w:r w:rsidRPr="00B0707E">
        <w:rPr>
          <w:rFonts w:ascii="Times New Roman" w:eastAsia="方正仿宋_GBK" w:hAnsi="Times New Roman" w:cs="Times New Roman"/>
          <w:color w:val="000000"/>
          <w:sz w:val="32"/>
          <w:szCs w:val="32"/>
        </w:rPr>
        <w:t xml:space="preserve">  </w:t>
      </w:r>
      <w:r w:rsidRPr="00B0707E">
        <w:rPr>
          <w:rFonts w:ascii="Times New Roman" w:eastAsia="方正仿宋_GBK" w:hAnsi="Times New Roman" w:cs="Times New Roman"/>
          <w:color w:val="000000"/>
          <w:sz w:val="32"/>
          <w:szCs w:val="32"/>
        </w:rPr>
        <w:t>联系方式：</w:t>
      </w:r>
      <w:r w:rsidRPr="00B0707E">
        <w:rPr>
          <w:rFonts w:ascii="Times New Roman" w:eastAsia="方正仿宋_GBK" w:hAnsi="Times New Roman" w:cs="Times New Roman"/>
          <w:color w:val="000000"/>
          <w:sz w:val="32"/>
          <w:szCs w:val="32"/>
        </w:rPr>
        <w:t xml:space="preserve"> 023-</w:t>
      </w:r>
      <w:r w:rsidR="00460904" w:rsidRPr="00B0707E">
        <w:rPr>
          <w:rFonts w:ascii="Times New Roman" w:eastAsia="方正仿宋_GBK" w:hAnsi="Times New Roman" w:cs="Times New Roman"/>
          <w:color w:val="000000"/>
          <w:sz w:val="32"/>
          <w:szCs w:val="32"/>
        </w:rPr>
        <w:t>63303881</w:t>
      </w:r>
    </w:p>
    <w:sectPr w:rsidR="003C7548" w:rsidRPr="00B0707E" w:rsidSect="00264DE4">
      <w:footerReference w:type="even" r:id="rId6"/>
      <w:footerReference w:type="default" r:id="rId7"/>
      <w:pgSz w:w="11906" w:h="16838"/>
      <w:pgMar w:top="2098" w:right="1531" w:bottom="1985" w:left="1531"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CE4" w:rsidRDefault="005D6CE4">
      <w:r>
        <w:separator/>
      </w:r>
    </w:p>
  </w:endnote>
  <w:endnote w:type="continuationSeparator" w:id="0">
    <w:p w:rsidR="005D6CE4" w:rsidRDefault="005D6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4" w:rsidRDefault="00B85DCB">
    <w:pPr>
      <w:pStyle w:val="a4"/>
      <w:ind w:right="360"/>
      <w:rPr>
        <w:rFonts w:ascii="Times New Roman" w:eastAsia="方正楷体_GBK" w:hAnsi="Times New Roman"/>
        <w:sz w:val="28"/>
      </w:rPr>
    </w:pPr>
    <w:r>
      <w:rPr>
        <w:rStyle w:val="a3"/>
        <w:rFonts w:ascii="Times New Roman" w:eastAsia="方正楷体_GBK" w:hAnsi="Times New Roman"/>
        <w:sz w:val="28"/>
      </w:rPr>
      <w:t>―</w:t>
    </w:r>
    <w:r>
      <w:rPr>
        <w:rFonts w:ascii="Times New Roman" w:eastAsia="方正楷体_GBK" w:hAnsi="Times New Roman"/>
        <w:kern w:val="0"/>
        <w:sz w:val="28"/>
      </w:rPr>
      <w:t xml:space="preserve"> </w:t>
    </w:r>
    <w:r w:rsidR="00264DE4">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264DE4">
      <w:rPr>
        <w:rFonts w:ascii="Times New Roman" w:eastAsia="方正楷体_GBK" w:hAnsi="Times New Roman"/>
        <w:kern w:val="0"/>
        <w:sz w:val="28"/>
      </w:rPr>
      <w:fldChar w:fldCharType="separate"/>
    </w:r>
    <w:r w:rsidR="001725C0">
      <w:rPr>
        <w:rFonts w:ascii="Times New Roman" w:eastAsia="方正楷体_GBK" w:hAnsi="Times New Roman"/>
        <w:noProof/>
        <w:kern w:val="0"/>
        <w:sz w:val="28"/>
      </w:rPr>
      <w:t>4</w:t>
    </w:r>
    <w:r w:rsidR="00264DE4">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3"/>
        <w:rFonts w:ascii="Times New Roman" w:eastAsia="方正楷体_GBK" w:hAnsi="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B4" w:rsidRDefault="00B85DCB">
    <w:pPr>
      <w:pStyle w:val="a4"/>
      <w:jc w:val="right"/>
      <w:rPr>
        <w:rFonts w:ascii="Times New Roman" w:eastAsia="方正楷体_GBK" w:hAnsi="Times New Roman"/>
        <w:sz w:val="28"/>
      </w:rPr>
    </w:pPr>
    <w:r>
      <w:rPr>
        <w:rStyle w:val="a3"/>
        <w:rFonts w:ascii="Times New Roman" w:eastAsia="方正楷体_GBK" w:hAnsi="Times New Roman"/>
        <w:sz w:val="28"/>
      </w:rPr>
      <w:t>―</w:t>
    </w:r>
    <w:r>
      <w:rPr>
        <w:rFonts w:ascii="Times New Roman" w:eastAsia="方正楷体_GBK" w:hAnsi="Times New Roman"/>
        <w:kern w:val="0"/>
        <w:sz w:val="28"/>
      </w:rPr>
      <w:t xml:space="preserve"> </w:t>
    </w:r>
    <w:r w:rsidR="00264DE4">
      <w:rPr>
        <w:rFonts w:ascii="Times New Roman" w:eastAsia="方正楷体_GBK" w:hAnsi="Times New Roman"/>
        <w:kern w:val="0"/>
        <w:sz w:val="28"/>
      </w:rPr>
      <w:fldChar w:fldCharType="begin"/>
    </w:r>
    <w:r>
      <w:rPr>
        <w:rFonts w:ascii="Times New Roman" w:eastAsia="方正楷体_GBK" w:hAnsi="Times New Roman"/>
        <w:kern w:val="0"/>
        <w:sz w:val="28"/>
      </w:rPr>
      <w:instrText xml:space="preserve"> PAGE </w:instrText>
    </w:r>
    <w:r w:rsidR="00264DE4">
      <w:rPr>
        <w:rFonts w:ascii="Times New Roman" w:eastAsia="方正楷体_GBK" w:hAnsi="Times New Roman"/>
        <w:kern w:val="0"/>
        <w:sz w:val="28"/>
      </w:rPr>
      <w:fldChar w:fldCharType="separate"/>
    </w:r>
    <w:r w:rsidR="001725C0">
      <w:rPr>
        <w:rFonts w:ascii="Times New Roman" w:eastAsia="方正楷体_GBK" w:hAnsi="Times New Roman"/>
        <w:noProof/>
        <w:kern w:val="0"/>
        <w:sz w:val="28"/>
      </w:rPr>
      <w:t>5</w:t>
    </w:r>
    <w:r w:rsidR="00264DE4">
      <w:rPr>
        <w:rFonts w:ascii="Times New Roman" w:eastAsia="方正楷体_GBK" w:hAnsi="Times New Roman"/>
        <w:kern w:val="0"/>
        <w:sz w:val="28"/>
      </w:rPr>
      <w:fldChar w:fldCharType="end"/>
    </w:r>
    <w:r>
      <w:rPr>
        <w:rFonts w:ascii="Times New Roman" w:eastAsia="方正楷体_GBK" w:hAnsi="Times New Roman"/>
        <w:kern w:val="0"/>
        <w:sz w:val="28"/>
      </w:rPr>
      <w:t xml:space="preserve"> </w:t>
    </w:r>
    <w:r>
      <w:rPr>
        <w:rStyle w:val="a3"/>
        <w:rFonts w:ascii="Times New Roman" w:eastAsia="方正楷体_GBK" w:hAnsi="Times New Roman"/>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CE4" w:rsidRDefault="005D6CE4">
      <w:r>
        <w:separator/>
      </w:r>
    </w:p>
  </w:footnote>
  <w:footnote w:type="continuationSeparator" w:id="0">
    <w:p w:rsidR="005D6CE4" w:rsidRDefault="005D6C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D1D"/>
    <w:rsid w:val="00006FB1"/>
    <w:rsid w:val="0001271B"/>
    <w:rsid w:val="00023A4C"/>
    <w:rsid w:val="000329E5"/>
    <w:rsid w:val="00042219"/>
    <w:rsid w:val="00047C7A"/>
    <w:rsid w:val="00053834"/>
    <w:rsid w:val="000551A4"/>
    <w:rsid w:val="00060D81"/>
    <w:rsid w:val="000624D8"/>
    <w:rsid w:val="0007330D"/>
    <w:rsid w:val="00075914"/>
    <w:rsid w:val="0008570C"/>
    <w:rsid w:val="00091B93"/>
    <w:rsid w:val="00093301"/>
    <w:rsid w:val="0009621A"/>
    <w:rsid w:val="00096685"/>
    <w:rsid w:val="000A60FC"/>
    <w:rsid w:val="000B6B8A"/>
    <w:rsid w:val="000C3BC5"/>
    <w:rsid w:val="000C594E"/>
    <w:rsid w:val="000D2E8F"/>
    <w:rsid w:val="000D6437"/>
    <w:rsid w:val="000F1499"/>
    <w:rsid w:val="000F5707"/>
    <w:rsid w:val="0010264D"/>
    <w:rsid w:val="00106A76"/>
    <w:rsid w:val="00125C07"/>
    <w:rsid w:val="001432BA"/>
    <w:rsid w:val="0014404E"/>
    <w:rsid w:val="001525DD"/>
    <w:rsid w:val="00161474"/>
    <w:rsid w:val="00165A74"/>
    <w:rsid w:val="001725C0"/>
    <w:rsid w:val="00186D9B"/>
    <w:rsid w:val="00191ADC"/>
    <w:rsid w:val="001957F9"/>
    <w:rsid w:val="001C0A7C"/>
    <w:rsid w:val="001D0CAA"/>
    <w:rsid w:val="001D4937"/>
    <w:rsid w:val="001D7362"/>
    <w:rsid w:val="001E1AED"/>
    <w:rsid w:val="001E31D9"/>
    <w:rsid w:val="00201AED"/>
    <w:rsid w:val="00202E0A"/>
    <w:rsid w:val="0020451A"/>
    <w:rsid w:val="002132E9"/>
    <w:rsid w:val="00213635"/>
    <w:rsid w:val="00226F1D"/>
    <w:rsid w:val="00242727"/>
    <w:rsid w:val="00246006"/>
    <w:rsid w:val="00246AA4"/>
    <w:rsid w:val="00252849"/>
    <w:rsid w:val="002605A5"/>
    <w:rsid w:val="00264DE4"/>
    <w:rsid w:val="0026529F"/>
    <w:rsid w:val="0027005A"/>
    <w:rsid w:val="002773F0"/>
    <w:rsid w:val="00280A93"/>
    <w:rsid w:val="00281A2B"/>
    <w:rsid w:val="00286440"/>
    <w:rsid w:val="002959B6"/>
    <w:rsid w:val="002A5A0F"/>
    <w:rsid w:val="002B241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1916"/>
    <w:rsid w:val="003B33C4"/>
    <w:rsid w:val="003B36C2"/>
    <w:rsid w:val="003C7548"/>
    <w:rsid w:val="003D14F0"/>
    <w:rsid w:val="003D7234"/>
    <w:rsid w:val="003D7504"/>
    <w:rsid w:val="003E4EB6"/>
    <w:rsid w:val="003F6450"/>
    <w:rsid w:val="00430B72"/>
    <w:rsid w:val="00437D88"/>
    <w:rsid w:val="004417DC"/>
    <w:rsid w:val="00445520"/>
    <w:rsid w:val="00454EB0"/>
    <w:rsid w:val="00460904"/>
    <w:rsid w:val="00462595"/>
    <w:rsid w:val="00466200"/>
    <w:rsid w:val="004756B4"/>
    <w:rsid w:val="00481BAA"/>
    <w:rsid w:val="0049017F"/>
    <w:rsid w:val="00492FB3"/>
    <w:rsid w:val="00496C6A"/>
    <w:rsid w:val="004B1650"/>
    <w:rsid w:val="004C42ED"/>
    <w:rsid w:val="004C60BD"/>
    <w:rsid w:val="004D1E02"/>
    <w:rsid w:val="004E1E90"/>
    <w:rsid w:val="004E592A"/>
    <w:rsid w:val="004E6E1A"/>
    <w:rsid w:val="004F1853"/>
    <w:rsid w:val="004F7D1D"/>
    <w:rsid w:val="00500B1D"/>
    <w:rsid w:val="00503755"/>
    <w:rsid w:val="00506DF4"/>
    <w:rsid w:val="00507823"/>
    <w:rsid w:val="005174B9"/>
    <w:rsid w:val="00536713"/>
    <w:rsid w:val="00543257"/>
    <w:rsid w:val="005477BB"/>
    <w:rsid w:val="00572736"/>
    <w:rsid w:val="00580DDD"/>
    <w:rsid w:val="0058350C"/>
    <w:rsid w:val="00595C24"/>
    <w:rsid w:val="005A1227"/>
    <w:rsid w:val="005A4606"/>
    <w:rsid w:val="005A4AD7"/>
    <w:rsid w:val="005B0F11"/>
    <w:rsid w:val="005C3DD7"/>
    <w:rsid w:val="005D6CE4"/>
    <w:rsid w:val="005E18A6"/>
    <w:rsid w:val="005F1960"/>
    <w:rsid w:val="006115F1"/>
    <w:rsid w:val="00620BCE"/>
    <w:rsid w:val="0066585E"/>
    <w:rsid w:val="0066799F"/>
    <w:rsid w:val="006809FA"/>
    <w:rsid w:val="00696297"/>
    <w:rsid w:val="006C01C3"/>
    <w:rsid w:val="006D0C33"/>
    <w:rsid w:val="006D1609"/>
    <w:rsid w:val="006E0BEC"/>
    <w:rsid w:val="006E455F"/>
    <w:rsid w:val="006F7539"/>
    <w:rsid w:val="00714828"/>
    <w:rsid w:val="007158F8"/>
    <w:rsid w:val="0071734A"/>
    <w:rsid w:val="007252E3"/>
    <w:rsid w:val="00742C4D"/>
    <w:rsid w:val="00755839"/>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944EF"/>
    <w:rsid w:val="009B77D4"/>
    <w:rsid w:val="009D31BC"/>
    <w:rsid w:val="009E4E4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1434"/>
    <w:rsid w:val="00AE4156"/>
    <w:rsid w:val="00B0707E"/>
    <w:rsid w:val="00B1352B"/>
    <w:rsid w:val="00B24FA7"/>
    <w:rsid w:val="00B257E3"/>
    <w:rsid w:val="00B545C5"/>
    <w:rsid w:val="00B54CE7"/>
    <w:rsid w:val="00B558CC"/>
    <w:rsid w:val="00B56688"/>
    <w:rsid w:val="00B65450"/>
    <w:rsid w:val="00B72347"/>
    <w:rsid w:val="00B85DCB"/>
    <w:rsid w:val="00B86388"/>
    <w:rsid w:val="00BA415A"/>
    <w:rsid w:val="00BA729F"/>
    <w:rsid w:val="00BB3B39"/>
    <w:rsid w:val="00BB3F16"/>
    <w:rsid w:val="00BC2C3D"/>
    <w:rsid w:val="00BC781D"/>
    <w:rsid w:val="00BD0BB9"/>
    <w:rsid w:val="00BD5FA5"/>
    <w:rsid w:val="00BE573E"/>
    <w:rsid w:val="00BF3748"/>
    <w:rsid w:val="00BF67E7"/>
    <w:rsid w:val="00C2696C"/>
    <w:rsid w:val="00C427D3"/>
    <w:rsid w:val="00C47446"/>
    <w:rsid w:val="00C47D6E"/>
    <w:rsid w:val="00C5758E"/>
    <w:rsid w:val="00C601F9"/>
    <w:rsid w:val="00C7602D"/>
    <w:rsid w:val="00C827DC"/>
    <w:rsid w:val="00C95346"/>
    <w:rsid w:val="00CA4340"/>
    <w:rsid w:val="00CA50EB"/>
    <w:rsid w:val="00CB0296"/>
    <w:rsid w:val="00CC4A96"/>
    <w:rsid w:val="00CD1C4A"/>
    <w:rsid w:val="00CE1014"/>
    <w:rsid w:val="00CF42ED"/>
    <w:rsid w:val="00D0143D"/>
    <w:rsid w:val="00D10AB7"/>
    <w:rsid w:val="00D160DD"/>
    <w:rsid w:val="00D21CDE"/>
    <w:rsid w:val="00D40ADE"/>
    <w:rsid w:val="00D411DD"/>
    <w:rsid w:val="00D46486"/>
    <w:rsid w:val="00D62A97"/>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15F1D"/>
    <w:rsid w:val="00E275D0"/>
    <w:rsid w:val="00E40ED1"/>
    <w:rsid w:val="00E4747D"/>
    <w:rsid w:val="00E712B9"/>
    <w:rsid w:val="00E96899"/>
    <w:rsid w:val="00EA1C81"/>
    <w:rsid w:val="00EC09E7"/>
    <w:rsid w:val="00EE21B6"/>
    <w:rsid w:val="00EF1B14"/>
    <w:rsid w:val="00EF782E"/>
    <w:rsid w:val="00EF7D6B"/>
    <w:rsid w:val="00F11A07"/>
    <w:rsid w:val="00F11A27"/>
    <w:rsid w:val="00F22254"/>
    <w:rsid w:val="00F258CE"/>
    <w:rsid w:val="00F40DB4"/>
    <w:rsid w:val="00F46DD2"/>
    <w:rsid w:val="00F605C0"/>
    <w:rsid w:val="00F649FE"/>
    <w:rsid w:val="00F66710"/>
    <w:rsid w:val="00F84112"/>
    <w:rsid w:val="00F84AC6"/>
    <w:rsid w:val="00F86A3C"/>
    <w:rsid w:val="00F87F45"/>
    <w:rsid w:val="00F90464"/>
    <w:rsid w:val="00F9492F"/>
    <w:rsid w:val="00FC2169"/>
    <w:rsid w:val="00FC2267"/>
    <w:rsid w:val="00FE12C3"/>
    <w:rsid w:val="00FE28C5"/>
    <w:rsid w:val="00FF0B1F"/>
    <w:rsid w:val="00FF197F"/>
    <w:rsid w:val="18CC21E2"/>
    <w:rsid w:val="19D75DEA"/>
    <w:rsid w:val="24C37CD9"/>
    <w:rsid w:val="37D248E6"/>
    <w:rsid w:val="3BC5739B"/>
    <w:rsid w:val="3E8B4402"/>
    <w:rsid w:val="42543C1B"/>
    <w:rsid w:val="48310C7F"/>
    <w:rsid w:val="7DC47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DE4"/>
    <w:pPr>
      <w:widowControl w:val="0"/>
      <w:jc w:val="both"/>
    </w:pPr>
    <w:rPr>
      <w:kern w:val="2"/>
      <w:sz w:val="21"/>
      <w:szCs w:val="22"/>
    </w:rPr>
  </w:style>
  <w:style w:type="paragraph" w:styleId="1">
    <w:name w:val="heading 1"/>
    <w:basedOn w:val="a"/>
    <w:next w:val="a"/>
    <w:link w:val="1Char"/>
    <w:qFormat/>
    <w:rsid w:val="002A5A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nhideWhenUsed/>
    <w:rsid w:val="00264DE4"/>
  </w:style>
  <w:style w:type="character" w:customStyle="1" w:styleId="Char">
    <w:name w:val="页脚 Char"/>
    <w:link w:val="a4"/>
    <w:rsid w:val="00264DE4"/>
    <w:rPr>
      <w:kern w:val="2"/>
      <w:sz w:val="18"/>
      <w:szCs w:val="18"/>
    </w:rPr>
  </w:style>
  <w:style w:type="character" w:customStyle="1" w:styleId="Char0">
    <w:name w:val="页眉 Char"/>
    <w:link w:val="a5"/>
    <w:rsid w:val="00264DE4"/>
    <w:rPr>
      <w:kern w:val="2"/>
      <w:sz w:val="18"/>
      <w:szCs w:val="18"/>
    </w:rPr>
  </w:style>
  <w:style w:type="character" w:customStyle="1" w:styleId="10">
    <w:name w:val="页脚 字符1"/>
    <w:semiHidden/>
    <w:locked/>
    <w:rsid w:val="00264DE4"/>
    <w:rPr>
      <w:kern w:val="2"/>
      <w:sz w:val="18"/>
      <w:szCs w:val="18"/>
    </w:rPr>
  </w:style>
  <w:style w:type="character" w:customStyle="1" w:styleId="Char1">
    <w:name w:val="批注框文本 Char"/>
    <w:link w:val="a6"/>
    <w:rsid w:val="00264DE4"/>
    <w:rPr>
      <w:kern w:val="2"/>
      <w:sz w:val="18"/>
      <w:szCs w:val="18"/>
    </w:rPr>
  </w:style>
  <w:style w:type="paragraph" w:styleId="a6">
    <w:name w:val="Balloon Text"/>
    <w:basedOn w:val="a"/>
    <w:link w:val="Char1"/>
    <w:rsid w:val="00264DE4"/>
    <w:rPr>
      <w:sz w:val="18"/>
      <w:szCs w:val="18"/>
    </w:rPr>
  </w:style>
  <w:style w:type="paragraph" w:styleId="a7">
    <w:name w:val="Normal (Web)"/>
    <w:basedOn w:val="a"/>
    <w:uiPriority w:val="99"/>
    <w:unhideWhenUsed/>
    <w:rsid w:val="00264DE4"/>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rsid w:val="00264DE4"/>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264DE4"/>
    <w:pPr>
      <w:tabs>
        <w:tab w:val="center" w:pos="4153"/>
        <w:tab w:val="right" w:pos="8306"/>
      </w:tabs>
      <w:snapToGrid w:val="0"/>
      <w:jc w:val="left"/>
    </w:pPr>
    <w:rPr>
      <w:sz w:val="18"/>
      <w:szCs w:val="18"/>
    </w:rPr>
  </w:style>
  <w:style w:type="paragraph" w:styleId="a8">
    <w:name w:val="List Paragraph"/>
    <w:basedOn w:val="a"/>
    <w:uiPriority w:val="34"/>
    <w:qFormat/>
    <w:rsid w:val="00264DE4"/>
    <w:pPr>
      <w:ind w:firstLineChars="200" w:firstLine="420"/>
    </w:pPr>
  </w:style>
  <w:style w:type="character" w:customStyle="1" w:styleId="1Char">
    <w:name w:val="标题 1 Char"/>
    <w:link w:val="1"/>
    <w:rsid w:val="002A5A0F"/>
    <w:rPr>
      <w:b/>
      <w:bCs/>
      <w:kern w:val="44"/>
      <w:sz w:val="44"/>
      <w:szCs w:val="4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29</TotalTime>
  <Pages>5</Pages>
  <Words>2005</Words>
  <Characters>268</Characters>
  <Application>Microsoft Office Word</Application>
  <DocSecurity>0</DocSecurity>
  <PresentationFormat/>
  <Lines>2</Lines>
  <Paragraphs>4</Paragraphs>
  <Slides>0</Slides>
  <Notes>0</Notes>
  <HiddenSlides>0</HiddenSlides>
  <MMClips>0</MMClips>
  <ScaleCrop>false</ScaleCrop>
  <Manager/>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2023-03-02T01:02:00Z</cp:lastPrinted>
  <dcterms:created xsi:type="dcterms:W3CDTF">2023-03-07T07:44:00Z</dcterms:created>
  <dcterms:modified xsi:type="dcterms:W3CDTF">2023-03-20T10:08:00Z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8FCBDE95974B4F20912E3DE6E50E6700</vt:lpwstr>
  </property>
</Properties>
</file>