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609"/>
        <w:gridCol w:w="4769"/>
        <w:gridCol w:w="1031"/>
        <w:gridCol w:w="982"/>
        <w:gridCol w:w="1648"/>
        <w:gridCol w:w="1648"/>
        <w:gridCol w:w="1409"/>
        <w:gridCol w:w="1212"/>
      </w:tblGrid>
      <w:tr>
        <w:trPr>
          <w:trHeight w:val="558"/>
        </w:trPr>
        <w:tc>
          <w:tcPr>
            <w:tcW w:w="608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40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重庆寰云轻奢酒店管理有限公司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重庆市渝中区邹容路50号名义层24-C#解放碑街道办事处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 w:val="restart"/>
            <w:vAlign w:val="bottom"/>
          </w:tcPr>
          <w:p>
            <w:pPr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2024-02-01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重庆朝天门医院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渝中区新华路142号附3号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2024-02-01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重庆和平药房连锁有限责任公司大同路门诊部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重庆市渝中区大同路1号1-1#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2024-01-30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李隆智西医内科诊所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重庆市渝中区解放碑街道西来寺1号3-4（现临江路113号）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2024-01-30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重庆桐君阁大药房连锁有限公司渝中区二十一店中医诊所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渝中区临江门39号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2024-01-30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重庆熊秀诊所管理有限公司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渝中区解放碑街道民生路296号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2024-01-29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重庆万和诊所管理有限公司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重庆市渝中区民生路320号第一层11#至20#-7号商铺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2024-01-29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渝中区美嘉酒店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重庆市渝中区解放碑街道新华路328号29-15#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2024-01-29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周谭茂口腔诊所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重庆市渝中区渝中区民生路284号302解放碑街道办事处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2024-01-29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重庆泰康拜博口腔医院管理有限公司解放碑口腔诊所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渝中区民权路28号27-3#，27-4#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久悦口腔渝中门诊部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重庆市渝中区民权路26号L3层02B室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重庆市金海洋酒店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重庆市渝中区陕西路22号朝天门街道办事处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渝中区开心酒店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重庆市渝中区民族路22号平街6层（第10层）朝天门街道办事处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重庆宝莉酒店管理有限公司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重庆市渝中区新华路45、47号名义层第十七层至二十六层及二十六层夹层朝天门街道办事处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重庆美瑞酒店有限公司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重庆市渝中区新华路75号朝天门街道办事处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重庆市渝中区美伊多酒店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重庆市渝中区解放东路128号5楼朝天门街道办事处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重庆优米酒店管理有限公司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重庆市渝中区长江滨江路118号名义层第三层朝天门街道办事处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2024-01-24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渝中区年华酒店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重庆市渝中区民族路26号四楼朝天门街道办事处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2024-01-24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重庆市芳华酒店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重庆市渝中区筷子街2号25-27层朝天门街道办事处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2024-01-24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重庆大安中西医结合医院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渝中区解放东路128号1-2层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2024-01-24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重庆时珍阁岐黄中医门诊部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渝中区中华路92号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2024-01-23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重庆中渝美奥口腔门诊部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重庆市渝中区民权路58号第三层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2024-01-22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渝中区星妍丽美容店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重庆市渝中区解放碑街道八一路177号17-4#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2024-01-22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姚文基西医内科诊所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渝中区大同路88号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2024-01-22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重庆和平药房连锁有限责任公司大同路门诊部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重庆市渝中区大同路1号1-1#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2024-01-30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李隆智西医内科诊所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重庆市渝中区解放碑街道西来寺1号3-4（现临江路113号）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2024-01-30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重庆桐君阁大药房连锁有限公司渝中区二十一店中医诊所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渝中区临江门39号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2024-01-30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重庆熊秀诊所管理有限公司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渝中区解放碑街道民生路296号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2024-01-29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重庆万和诊所管理有限公司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重庆市渝中区民生路320号第一层11#至20#-7号商铺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2024-01-29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周谭茂口腔诊所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重庆市渝中区渝中区民生路284号302解放碑街道办事处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2024-01-29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重庆泰康拜博口腔医院管理有限公司解放碑口腔诊所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渝中区民权路28号27-3#，27-4#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久悦口腔渝中门诊部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重庆市渝中区民权路26号L3层02B室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重庆时珍阁岐黄中医门诊部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渝中区中华路92号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2024-01-23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重庆寰云轻奢酒店管理有限公司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重庆市渝中区邹容路50号名义层24-C#解放碑街道办事处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2024-02-01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重庆朝天门医院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渝中区新华路142号附3号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2024-02-01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36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米格医疗美容门诊部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渝中区瑞天路10号4层409-1号、2号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2024-1-30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37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渝中区美栖地商务酒店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重庆市渝中区化龙桥街道瑞天路6号第6层601-602-603-605号铺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2024-1-30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38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渝中区化龙桥街道红岩村社区卫生服务站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渝中区瑞天路53号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2024-1-30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39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渝中区化龙桥街道红岩村社区卫生服务站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渝中区瑞天路53号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2024-1-30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40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甘世田口腔科诊所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重庆市渝中区五四路1号C幢16-2#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放射卫生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2024-1-31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41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重庆泰康拜博口腔医院管理有限公司解放碑口腔诊所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渝中区民权路28号27-3#、27-4#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放射卫生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2024-1-31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42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重庆新铜雀台整形外科医院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重庆市渝中区八一路53号第1层部分、第2-5层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放射卫生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2024-1-31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43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重庆中渝美奥口腔门诊部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重庆市渝中区民权路58号第三层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放射卫生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2024-1-31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44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久悦口腔渝中门诊部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重庆市渝中区民权路26号3楼13号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放射卫生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2024-1-31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45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渝中区恒艾保健养生馆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重庆市渝中区化龙桥街道华盛路6号3-18（L321）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2024-1-24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46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重庆常知印乐健康管理有限公司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重庆市渝中区化龙桥街道华盛路6号【L3】层【L327+L328】号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2024-1-24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47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渝中区印象城丝域美发馆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重庆市渝中区化龙桥街道华盛路6号3-19（L320）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2024-1-24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48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重庆美丽田园美容发展有限公司渝中区陆海国际中心分公司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重庆市渝中区化龙桥街道嘉陵江华盛路6号3-20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2024-1-24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49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渝中区诗怡印象美容美甲店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重庆市渝中区化龙桥街道华盛路6号3-21（L318B）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2024-1-24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50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渝中区迪艾欧造型设计中心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重庆市渝中区化龙桥街道华盛路6号3-22（L317号商铺）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2024-1-24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51</w:t>
            </w:r>
          </w:p>
        </w:tc>
        <w:tc>
          <w:tcPr>
            <w:tcW w:w="260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渝中区黑马美容美发设计店（个体工商户）</w:t>
            </w:r>
          </w:p>
        </w:tc>
        <w:tc>
          <w:tcPr>
            <w:tcW w:w="4769" w:type="dxa"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重庆市渝中区化龙桥街道华盛路17号2-4#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2024-1-24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WFiODQ5OTA1OWEzOGY1M2ZlZDZjYjU5YmRlNWZkMT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rPr>
      <w:color w:val="0563C1"/>
      <w:u w:val="single"/>
    </w:rPr>
  </w:style>
  <w:style w:type="character" w:customStyle="1" w:styleId="19">
    <w:name w:val="font01"/>
    <w:basedOn w:val="10"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5</Pages>
  <Words>3191</Words>
  <Characters>3877</Characters>
  <Lines>741</Lines>
  <Paragraphs>418</Paragraphs>
  <CharactersWithSpaces>3912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9</cp:revision>
  <cp:lastPrinted>2023-07-14T07:03:00Z</cp:lastPrinted>
  <dcterms:created xsi:type="dcterms:W3CDTF">2023-12-11T07:27:00Z</dcterms:created>
  <dcterms:modified xsi:type="dcterms:W3CDTF">2025-08-28T08:55:07Z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