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65"/>
        <w:gridCol w:w="5145"/>
        <w:gridCol w:w="1125"/>
        <w:gridCol w:w="960"/>
        <w:gridCol w:w="1740"/>
        <w:gridCol w:w="1740"/>
        <w:gridCol w:w="1260"/>
        <w:gridCol w:w="1395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重庆天情酒店有限责任公司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重庆市渝中区新华路201号34-1＃至34-23＃解放碑街道办事处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2024-08-02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重庆好来登酒店管理有限公司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重庆市渝中区民族路99号7-1#、7-2#、7-3#/渝中区五一路10号7层4#、5#、6#、7#、10#/渝中区五一路8号第8层解放碑街道办事处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2024-08-02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重庆大世界君亭酒店有限公司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重庆市渝中区解放碑街道邹容路116-118号（都市广场B区）名义层（平街）第10、11、13、14、15、16、17及21层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2024-08-02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重庆宾馆有限公司金威万豪酒店分公司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重庆市渝中区民生路235号部分解放碑街道办事处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重庆图格希酒店管理有限公司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重庆市渝中区公园路19号第2层、第3层、第4层、第5层解放碑街道办事处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重庆华方嘉顿酒店管理有限公司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重庆市渝中区民族路188号58层至63层、66层至70层部分解放碑街道办事处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重庆云帆酒店管理有限公司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重庆市渝中区民权路27号36-1#、36-2#、36-3#、36-4#解放碑街道办事处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重庆吉虹酒店管理有限公司解放碑店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重庆市渝中区新华路138号B栋6层、7层解放碑街道办事处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2024-08-01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重庆市天友乳业股份有限公司银河大酒店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重庆市渝中区大同路49号解放碑街道办事处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重庆美圣美邦医疗美容门诊部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渝中区邹容路68号第5层513-540号铺位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2024-07-31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发现问题，已责令整改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重庆聚度酒店有限公司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重庆市渝中区解放碑街道新华路388号6-2#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重庆虹逸酒店管理有限公司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重庆市渝中区解放碑街道青年路1号13-4#、15-1#、15-2#、15-4#、20-4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重庆大同方物业管理有限公司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重庆市渝中区大同路45号解放碑街道办事处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重庆中海都市物业管理有限公司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市辖区渝中区解放碑五四路39号解放碑街道办事处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千叶眼科医院（重庆）有限公司渝中解放碑眼科门诊部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重庆市渝中区解放碑街道八一路160号同属邹容路107号商业大厦三楼，八一路164号三层部分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医疗机构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重庆新华书店集团公司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重庆市渝中区邹容路121号解放碑街道办事处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2024-07-29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重庆市靖立物业发展有限责任公司（民生商厦）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重庆市渝中区民生路181号解放碑街道办事处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2024-07-29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重庆聚融物业管理有限公司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重庆市渝中区民族路108号解放碑街道办事处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2024-07-29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重庆市靖立物业发展有限责任公司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重庆市渝中区民权路28号解放碑街道办事处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供水机构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2024-07-29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千叶眼科医院（重庆）有限公司渝中解放碑眼科门诊部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重庆市渝中区解放碑街道八一路160号同属邹容路107号商业大厦三楼，八一路164号三层部分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传染病防治检查</w:t>
            </w:r>
          </w:p>
        </w:tc>
        <w:tc>
          <w:tcPr>
            <w:tcW w:w="1740" w:type="dxa"/>
            <w:vMerge/>
            <w:vAlign w:val="bottom"/>
          </w:tcPr>
          <w:p/>
        </w:tc>
        <w:tc>
          <w:tcPr>
            <w:tcW w:w="1740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2024-07-30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重庆老卫生科技工作者协会一诊所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渝中区枇杷山正街245号两路口街道办事处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重庆单一白酒店（有限合伙）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重庆市渝中区鹅岭正街1号华江楼5、6、7楼HJL5-1、HJL5-2、HJL6-1、HJL6-2、HJL7-1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张跃秀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重庆市渝中区枣子岚垭正街11号1-6#两路口街道办事处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重庆鹰冠物业管理有限公司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重庆市渝中区长江一路62号地产大厦2号楼6-1#、2#、3#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生活饮用水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重庆雨轩物业管理集团有限公司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重庆市渝中区中山二路16号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生活饮用水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重庆医科大学附属儿童医院7号楼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重庆市渝中区中山二路136号两路口街道办事处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生活饮用水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重庆渝发物业管理有限公司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重庆市渝中区枇杷山正街136号两路口街道办事处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生活饮用水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渝中区星豪鸿芸竹酒店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重庆市渝中区上清寺路1号三楼1—21#上清寺街道办事处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重庆哈佛医疗科技交流中心哈佛眼科门诊部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重庆市渝中区北区路26号12楼大溪沟街道办事处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专项监督检查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7-30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重庆永向盛商业有限公司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重庆市渝中区大溪沟街道人民路131号负一层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重庆永辉超市有限公司渝中区人和街分公司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渝中区人和街67至97号（单号），73号附5号、附2号大溪沟街道办事处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重庆市人民大礼堂管理处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重庆市渝中区人民路173号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重庆市渝中区金灿网吧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重庆市渝中区枣子岚垭正街103号大溪沟街道办事处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96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重庆市渝中区紫雨园网吧</w:t>
            </w:r>
          </w:p>
        </w:tc>
        <w:tc>
          <w:tcPr>
            <w:tcW w:w="514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重庆市渝中区人和街42号大溪沟街道办事处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740" w:type="dxa"/>
            <w:vMerge/>
            <w:vAlign w:val="center"/>
          </w:tcPr>
          <w:p/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2024-08-02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3</Pages>
  <Words>2484</Words>
  <Characters>2995</Characters>
  <Lines>468</Lines>
  <Paragraphs>283</Paragraphs>
  <CharactersWithSpaces>3015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2025-08-28T08:24:02Z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