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94" w:lineRule="exact"/>
        <w:rPr>
          <w:rFonts w:ascii="仿宋_GB2312"/>
          <w:b/>
        </w:rPr>
      </w:pPr>
      <w:r>
        <w:rPr>
          <w:rFonts w:ascii="仿宋_GB2312"/>
          <w:b/>
        </w:rPr>
        <w:pict>
          <v:shape id="AutoShape 2" o:spid="_x0000_s1026" o:spt="136" type="#_x0000_t136" style="position:absolute;left:0pt;margin-left:9.75pt;margin-top:12.4pt;height:70.85pt;width:425.3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渝中区人民政府朝天门街道办事处文件" style="font-family:华文中宋;font-size:40pt;font-weight:bold;v-text-align:center;"/>
          </v:shape>
        </w:pict>
      </w:r>
    </w:p>
    <w:p>
      <w:pPr>
        <w:pStyle w:val="3"/>
        <w:spacing w:line="594" w:lineRule="exact"/>
        <w:rPr>
          <w:rFonts w:ascii="仿宋_GB2312"/>
          <w:b/>
        </w:rPr>
      </w:pPr>
    </w:p>
    <w:p>
      <w:pPr>
        <w:spacing w:line="594" w:lineRule="exact"/>
        <w:rPr>
          <w:rFonts w:ascii="仿宋_GB2312" w:eastAsia="仿宋_GB2312" w:cs="方正仿宋_GBK"/>
          <w:b/>
          <w:sz w:val="32"/>
          <w:szCs w:val="32"/>
        </w:rPr>
      </w:pPr>
    </w:p>
    <w:p>
      <w:pPr>
        <w:spacing w:line="594" w:lineRule="exact"/>
        <w:ind w:left="-567" w:leftChars="-270" w:firstLine="565" w:firstLineChars="176"/>
        <w:jc w:val="center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朝街办〔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号</w:t>
      </w:r>
    </w:p>
    <w:p>
      <w:pPr>
        <w:spacing w:line="594" w:lineRule="exact"/>
        <w:ind w:left="-567" w:leftChars="-270" w:firstLine="565" w:firstLineChars="176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ascii="方正仿宋_GBK" w:hAnsi="方正仿宋_GBK" w:eastAsia="方正仿宋_GBK" w:cs="方正仿宋_GBK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229870</wp:posOffset>
                </wp:positionV>
                <wp:extent cx="5486400" cy="635"/>
                <wp:effectExtent l="0" t="19050" r="0" b="37465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8.75pt;margin-top:18.1pt;height:0.05pt;width:432pt;z-index:251660288;mso-width-relative:page;mso-height-relative:page;" filled="f" stroked="t" coordsize="21600,21600" o:gfxdata="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Locs2AAAAAgB&#10;AAAPAAAAAAAAAAEAIAAAACIAAABkcnMvZG93bnJldi54bWxQSwECFAAUAAAACACHTuJAB4QWr+IB&#10;AADqAwAADgAAAAAAAAABACAAAAAnAQAAZHJzL2Uyb0RvYy54bWxQSwUGAAAAAAYABgBZAQAAewUA&#10;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color w:val="auto"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color w:val="auto"/>
          <w:sz w:val="44"/>
          <w:szCs w:val="44"/>
        </w:rPr>
        <w:t>渝中区人民政府</w:t>
      </w:r>
      <w:r>
        <w:rPr>
          <w:rFonts w:hint="eastAsia" w:eastAsia="方正小标宋_GBK"/>
          <w:color w:val="auto"/>
          <w:sz w:val="44"/>
          <w:szCs w:val="44"/>
        </w:rPr>
        <w:t>朝天门街道办事处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eastAsia="方正小标宋_GBK"/>
          <w:color w:val="auto"/>
          <w:sz w:val="44"/>
          <w:szCs w:val="44"/>
        </w:rPr>
        <w:t>关于印发</w:t>
      </w:r>
      <w:r>
        <w:rPr>
          <w:rFonts w:hint="eastAsia" w:eastAsia="方正小标宋_GBK"/>
          <w:color w:val="auto"/>
          <w:sz w:val="44"/>
          <w:szCs w:val="44"/>
        </w:rPr>
        <w:t>《</w:t>
      </w:r>
      <w:r>
        <w:rPr>
          <w:rFonts w:hint="eastAsia" w:ascii="方正小标宋_GBK" w:eastAsia="方正小标宋_GBK"/>
          <w:color w:val="auto"/>
          <w:sz w:val="44"/>
          <w:szCs w:val="44"/>
        </w:rPr>
        <w:t>朝天门街道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color w:val="auto"/>
          <w:sz w:val="44"/>
          <w:szCs w:val="44"/>
        </w:rPr>
        <w:t>年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道路交通安全</w:t>
      </w:r>
      <w:r>
        <w:rPr>
          <w:rFonts w:hint="eastAsia" w:ascii="方正小标宋_GBK" w:eastAsia="方正小标宋_GBK"/>
          <w:color w:val="auto"/>
          <w:sz w:val="44"/>
          <w:szCs w:val="44"/>
        </w:rPr>
        <w:t>工作方案</w:t>
      </w:r>
      <w:r>
        <w:rPr>
          <w:rFonts w:eastAsia="方正小标宋_GBK"/>
          <w:color w:val="auto"/>
          <w:sz w:val="44"/>
          <w:szCs w:val="44"/>
        </w:rPr>
        <w:t>》的通知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街道各室、所、队、站、中心，各社区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方正仿宋_GBK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现将</w:t>
      </w:r>
      <w:r>
        <w:rPr>
          <w:rFonts w:hint="eastAsia" w:ascii="方正仿宋_GBK" w:eastAsia="方正仿宋_GBK"/>
          <w:color w:val="auto"/>
          <w:sz w:val="32"/>
          <w:szCs w:val="32"/>
        </w:rPr>
        <w:t>《朝天门街道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道路交通安全</w:t>
      </w:r>
      <w:r>
        <w:rPr>
          <w:rFonts w:hint="eastAsia" w:ascii="方正仿宋_GBK" w:eastAsia="方正仿宋_GBK"/>
          <w:color w:val="auto"/>
          <w:sz w:val="32"/>
          <w:szCs w:val="32"/>
        </w:rPr>
        <w:t>工作方案》印发给你们，请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结合实际，抓好贯彻落实。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jc w:val="righ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渝中区人民政府</w:t>
      </w:r>
      <w:r>
        <w:rPr>
          <w:rFonts w:hint="eastAsia" w:eastAsia="方正仿宋_GBK"/>
          <w:color w:val="auto"/>
          <w:sz w:val="32"/>
          <w:szCs w:val="32"/>
        </w:rPr>
        <w:t>朝天门街道办事处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　　　　　　　　　　　　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　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日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1280" w:firstLineChars="400"/>
        <w:jc w:val="left"/>
        <w:textAlignment w:val="auto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eastAsia="方正仿宋_GBK"/>
          <w:color w:val="auto"/>
          <w:sz w:val="32"/>
          <w:szCs w:val="32"/>
        </w:rPr>
        <w:br w:type="page"/>
      </w:r>
      <w:r>
        <w:rPr>
          <w:rFonts w:hint="eastAsia" w:ascii="方正小标宋_GBK" w:eastAsia="方正小标宋_GBK"/>
          <w:sz w:val="44"/>
          <w:szCs w:val="44"/>
        </w:rPr>
        <w:t>朝天门街道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道路交通安全</w:t>
      </w:r>
      <w:r>
        <w:rPr>
          <w:rFonts w:hint="eastAsia" w:ascii="方正小标宋_GBK" w:eastAsia="方正小标宋_GBK"/>
          <w:sz w:val="44"/>
          <w:szCs w:val="44"/>
        </w:rPr>
        <w:t>工作方案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为积极应对新形势下道路交通发展的新情况、新变化，加强道路交通安全建设，</w:t>
      </w:r>
      <w:r>
        <w:rPr>
          <w:rFonts w:hint="eastAsia" w:ascii="方正仿宋_GBK" w:eastAsia="方正仿宋_GBK"/>
          <w:kern w:val="0"/>
          <w:sz w:val="32"/>
          <w:szCs w:val="32"/>
        </w:rPr>
        <w:t>提升交通安全宣传效果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维护</w:t>
      </w:r>
      <w:r>
        <w:rPr>
          <w:rFonts w:hint="eastAsia" w:eastAsia="方正仿宋_GBK"/>
          <w:sz w:val="32"/>
          <w:szCs w:val="32"/>
          <w:lang w:eastAsia="zh-CN"/>
        </w:rPr>
        <w:t>辖区</w:t>
      </w:r>
      <w:r>
        <w:rPr>
          <w:rFonts w:eastAsia="方正仿宋_GBK"/>
          <w:sz w:val="32"/>
          <w:szCs w:val="32"/>
        </w:rPr>
        <w:t>道路交通安全</w:t>
      </w:r>
      <w:r>
        <w:rPr>
          <w:rFonts w:hint="eastAsia" w:eastAsia="方正仿宋_GBK"/>
          <w:sz w:val="32"/>
          <w:szCs w:val="32"/>
        </w:rPr>
        <w:t>平稳</w:t>
      </w:r>
      <w:r>
        <w:rPr>
          <w:rFonts w:eastAsia="方正仿宋_GBK"/>
          <w:sz w:val="32"/>
          <w:szCs w:val="32"/>
        </w:rPr>
        <w:t>形势</w:t>
      </w:r>
      <w:r>
        <w:rPr>
          <w:rFonts w:hint="eastAsia" w:eastAsia="方正仿宋_GBK"/>
          <w:sz w:val="32"/>
          <w:szCs w:val="32"/>
          <w:lang w:eastAsia="zh-CN"/>
        </w:rPr>
        <w:t>，按照</w:t>
      </w:r>
      <w:r>
        <w:rPr>
          <w:rFonts w:hint="eastAsia" w:eastAsia="方正仿宋_GBK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安委会道安办《</w:t>
      </w:r>
      <w:r>
        <w:rPr>
          <w:rFonts w:hint="eastAsia" w:eastAsia="方正仿宋_GBK"/>
          <w:sz w:val="32"/>
          <w:szCs w:val="32"/>
        </w:rPr>
        <w:t>2023年</w:t>
      </w:r>
      <w:r>
        <w:rPr>
          <w:rFonts w:eastAsia="方正仿宋_GBK"/>
          <w:sz w:val="32"/>
          <w:szCs w:val="32"/>
        </w:rPr>
        <w:t>渝中区道路交通安全工作重点任务》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特制定本工作方案。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一、目标任务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以习近平新时代中国特色社会主义思想为指导，深入贯彻落实党的二十大精神，坚持人民至上、生命至上，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结合我街道路安全实情，围绕重点领域、重点节点加强临水临崖、沉降路段、平交路口等事故多发、隐患突出高风险路段排查治理，开展</w:t>
      </w:r>
      <w:r>
        <w:rPr>
          <w:rFonts w:hint="eastAsia" w:ascii="方正仿宋_GBK" w:eastAsia="方正仿宋_GBK"/>
          <w:kern w:val="0"/>
          <w:sz w:val="32"/>
          <w:szCs w:val="32"/>
        </w:rPr>
        <w:t>交通安全宣传活动，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全面提升居民群众交通安全宣传意识，</w:t>
      </w:r>
      <w:r>
        <w:rPr>
          <w:rFonts w:hint="eastAsia" w:ascii="方正仿宋_GBK" w:eastAsia="方正仿宋_GBK"/>
          <w:kern w:val="0"/>
          <w:sz w:val="32"/>
          <w:szCs w:val="32"/>
        </w:rPr>
        <w:t>实现交通安全共建共享共治，</w:t>
      </w:r>
      <w:r>
        <w:rPr>
          <w:rFonts w:ascii="方正仿宋_GBK" w:eastAsia="方正仿宋_GBK"/>
          <w:kern w:val="0"/>
          <w:sz w:val="32"/>
          <w:szCs w:val="32"/>
        </w:rPr>
        <w:t>预防和减少辖区道路交通</w:t>
      </w:r>
      <w:r>
        <w:rPr>
          <w:rFonts w:hint="eastAsia" w:ascii="方正仿宋_GBK" w:eastAsia="方正仿宋_GBK"/>
          <w:kern w:val="0"/>
          <w:sz w:val="32"/>
          <w:szCs w:val="32"/>
        </w:rPr>
        <w:t>事故的</w:t>
      </w:r>
      <w:r>
        <w:rPr>
          <w:rFonts w:ascii="方正仿宋_GBK" w:eastAsia="方正仿宋_GBK"/>
          <w:kern w:val="0"/>
          <w:sz w:val="32"/>
          <w:szCs w:val="32"/>
        </w:rPr>
        <w:t>发生</w:t>
      </w:r>
      <w:r>
        <w:rPr>
          <w:rFonts w:hint="eastAsia" w:ascii="方正仿宋_GBK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right="0" w:firstLine="645"/>
        <w:textAlignment w:val="auto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二、组织领导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成立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朝天门街道</w:t>
      </w:r>
      <w:r>
        <w:rPr>
          <w:rFonts w:hint="eastAsia" w:eastAsia="方正仿宋_GBK"/>
          <w:sz w:val="32"/>
          <w:szCs w:val="32"/>
        </w:rPr>
        <w:t>道路交通</w:t>
      </w:r>
      <w:r>
        <w:rPr>
          <w:rFonts w:hint="eastAsia" w:eastAsia="方正仿宋_GBK"/>
          <w:sz w:val="32"/>
          <w:szCs w:val="32"/>
          <w:lang w:eastAsia="zh-CN"/>
        </w:rPr>
        <w:t>安全</w:t>
      </w:r>
      <w:r>
        <w:rPr>
          <w:rFonts w:ascii="Times New Roman" w:hAnsi="Times New Roman" w:eastAsia="方正仿宋_GBK" w:cs="Times New Roman"/>
          <w:sz w:val="32"/>
          <w:szCs w:val="32"/>
        </w:rPr>
        <w:t>工作领导小组，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由街道办事处主任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张艳旻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任组长，街道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办事处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副主任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张吉明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任常务副组长，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相关科室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分管领导任副组长，成员由街道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党政办、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应急办、规建办、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平安办、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执法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大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队等相关职能科室和7个社区党委组成。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职责分工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按照</w:t>
      </w:r>
      <w:r>
        <w:rPr>
          <w:rFonts w:hint="eastAsia" w:eastAsia="方正仿宋_GBK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安委会道安办</w:t>
      </w:r>
      <w:r>
        <w:rPr>
          <w:rFonts w:hint="eastAsia" w:eastAsia="方正仿宋_GBK"/>
          <w:sz w:val="32"/>
          <w:szCs w:val="32"/>
          <w:lang w:eastAsia="zh-CN"/>
        </w:rPr>
        <w:t>《</w:t>
      </w:r>
      <w:r>
        <w:rPr>
          <w:rFonts w:hint="eastAsia" w:eastAsia="方正仿宋_GBK"/>
          <w:sz w:val="32"/>
          <w:szCs w:val="32"/>
        </w:rPr>
        <w:t>2023年</w:t>
      </w:r>
      <w:r>
        <w:rPr>
          <w:rFonts w:eastAsia="方正仿宋_GBK"/>
          <w:sz w:val="32"/>
          <w:szCs w:val="32"/>
        </w:rPr>
        <w:t>渝中区道路交通安全工作重点任务》</w:t>
      </w:r>
      <w:r>
        <w:rPr>
          <w:rFonts w:hint="eastAsia" w:eastAsia="方正仿宋_GBK"/>
          <w:sz w:val="32"/>
          <w:szCs w:val="32"/>
          <w:lang w:eastAsia="zh-CN"/>
        </w:rPr>
        <w:t>要求，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各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相关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室、社区</w:t>
      </w:r>
      <w:r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</w:rPr>
        <w:t>按照属地监管和对应负责的原则，</w:t>
      </w:r>
      <w:r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  <w:lang w:eastAsia="zh-CN"/>
        </w:rPr>
        <w:t>应急办：负责道路交通安全隐患排查（宣传）工作的统筹、协调。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  <w:lang w:eastAsia="zh-CN"/>
        </w:rPr>
        <w:t>党政办：负责安排志愿者开展宣传劝导活动，重点劝阻行人不走人行横道、翻越隔离护栏、闯红灯等。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  <w:lang w:eastAsia="zh-CN"/>
        </w:rPr>
        <w:t>规建办：负责遇自然灾害、突发事件道路设施损坏等突发情况排查治理，每月开展巡查排查不少于</w:t>
      </w:r>
      <w:r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  <w:lang w:val="en-US" w:eastAsia="zh-CN"/>
        </w:rPr>
        <w:t>1次</w:t>
      </w:r>
      <w:r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仿宋_GB2312" w:eastAsia="方正仿宋_GBK" w:cs="仿宋_GB2312"/>
          <w:color w:val="000000"/>
          <w:sz w:val="32"/>
          <w:szCs w:val="32"/>
          <w:lang w:eastAsia="zh-CN"/>
        </w:rPr>
      </w:pPr>
      <w:r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  <w:lang w:eastAsia="zh-CN"/>
        </w:rPr>
        <w:t>平安办：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组织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  <w:lang w:eastAsia="zh-CN"/>
        </w:rPr>
        <w:t>群防人员重点节点、重点领域及常态化巡查喊话。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仿宋_GB2312" w:eastAsia="方正仿宋_GBK" w:cs="仿宋_GB2312"/>
          <w:color w:val="000000"/>
          <w:sz w:val="32"/>
          <w:szCs w:val="32"/>
          <w:lang w:eastAsia="zh-CN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  <w:lang w:eastAsia="zh-CN"/>
        </w:rPr>
        <w:t>执法队：常态化巡查，对辖区占用交通道路违规经营摊贩等现象排查整治。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各社区：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按工作要求制定方案，做好研判分析，开展各自辖区道路交通隐患排查整治、</w:t>
      </w:r>
      <w:r>
        <w:rPr>
          <w:rFonts w:hint="eastAsia" w:eastAsia="方正仿宋_GBK" w:cs="Times New Roman"/>
          <w:color w:val="000000"/>
          <w:sz w:val="32"/>
          <w:lang w:eastAsia="zh-CN"/>
        </w:rPr>
        <w:t>张贴宣传海报、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上门入户宣传</w:t>
      </w:r>
      <w:r>
        <w:rPr>
          <w:rFonts w:hint="eastAsia" w:eastAsia="方正仿宋_GBK" w:cs="Times New Roman"/>
          <w:color w:val="000000"/>
          <w:sz w:val="32"/>
          <w:lang w:eastAsia="zh-CN"/>
        </w:rPr>
        <w:t>等，每月向辖区居民发送</w:t>
      </w:r>
      <w:r>
        <w:rPr>
          <w:rFonts w:hint="eastAsia" w:eastAsia="方正仿宋_GBK" w:cs="Times New Roman"/>
          <w:color w:val="000000"/>
          <w:sz w:val="32"/>
          <w:lang w:val="en-US" w:eastAsia="zh-CN"/>
        </w:rPr>
        <w:t>1次文明出行等安全提示信息，</w:t>
      </w:r>
      <w:r>
        <w:rPr>
          <w:rFonts w:hint="eastAsia" w:eastAsia="方正仿宋_GBK" w:cs="Times New Roman"/>
          <w:color w:val="000000"/>
          <w:sz w:val="32"/>
          <w:lang w:eastAsia="zh-CN"/>
        </w:rPr>
        <w:t>每月组织社区居民开展交通安全讲座</w:t>
      </w:r>
      <w:r>
        <w:rPr>
          <w:rFonts w:hint="eastAsia" w:eastAsia="方正仿宋_GBK" w:cs="Times New Roman"/>
          <w:color w:val="000000"/>
          <w:sz w:val="32"/>
          <w:lang w:val="en-US" w:eastAsia="zh-CN"/>
        </w:rPr>
        <w:t>1次，</w:t>
      </w:r>
      <w:r>
        <w:rPr>
          <w:rFonts w:ascii="Times New Roman" w:hAnsi="Times New Roman" w:eastAsia="方正仿宋_GBK" w:cs="Times New Roman"/>
          <w:color w:val="000000"/>
          <w:sz w:val="32"/>
        </w:rPr>
        <w:t>配合</w:t>
      </w:r>
      <w:r>
        <w:rPr>
          <w:rFonts w:hint="eastAsia" w:eastAsia="方正仿宋_GBK" w:cs="Times New Roman"/>
          <w:color w:val="000000"/>
          <w:sz w:val="32"/>
          <w:lang w:eastAsia="zh-CN"/>
        </w:rPr>
        <w:t>相关科室、部门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做好辖区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范围内的道路安全隐患排查治理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工作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right="0" w:firstLine="645"/>
        <w:textAlignment w:val="auto"/>
        <w:outlineLvl w:val="9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方正黑体_GBK" w:cs="Times New Roman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right="0" w:firstLine="645"/>
        <w:textAlignment w:val="auto"/>
        <w:outlineLvl w:val="9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eastAsia="方正楷体_GBK"/>
          <w:b/>
          <w:color w:val="000000"/>
          <w:sz w:val="32"/>
          <w:szCs w:val="32"/>
        </w:rPr>
        <w:t>提高思想认识，加强组织领导。</w:t>
      </w:r>
      <w:r>
        <w:rPr>
          <w:rFonts w:eastAsia="方正仿宋_GBK"/>
          <w:color w:val="000000"/>
          <w:sz w:val="32"/>
          <w:szCs w:val="32"/>
        </w:rPr>
        <w:t>道路安全隐患排查治理是防范化解交通事故风险的有效举措，是治本之策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各相关科室、队、社区要</w:t>
      </w:r>
      <w:r>
        <w:rPr>
          <w:rFonts w:ascii="Times New Roman" w:hAnsi="Times New Roman" w:eastAsia="方正仿宋_GBK" w:cs="Times New Roman"/>
          <w:sz w:val="32"/>
          <w:szCs w:val="32"/>
        </w:rPr>
        <w:t>高度重视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sz w:val="32"/>
          <w:szCs w:val="32"/>
          <w:lang w:eastAsia="zh-CN"/>
        </w:rPr>
        <w:t>积极</w:t>
      </w:r>
      <w:r>
        <w:rPr>
          <w:rFonts w:eastAsia="方正仿宋_GBK"/>
          <w:color w:val="000000"/>
          <w:sz w:val="32"/>
          <w:szCs w:val="32"/>
        </w:rPr>
        <w:t>推动实施</w:t>
      </w:r>
      <w:r>
        <w:rPr>
          <w:rFonts w:hint="eastAsia" w:eastAsia="方正仿宋_GBK" w:cs="Times New Roman"/>
          <w:sz w:val="32"/>
          <w:szCs w:val="32"/>
          <w:lang w:eastAsia="zh-CN"/>
        </w:rPr>
        <w:t>，确保道路交通安全工作落实到实处。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right="0" w:firstLine="645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</w:t>
      </w:r>
      <w:r>
        <w:rPr>
          <w:rFonts w:eastAsia="方正楷体_GBK"/>
          <w:b/>
          <w:color w:val="000000"/>
          <w:sz w:val="32"/>
          <w:szCs w:val="32"/>
        </w:rPr>
        <w:t>强化统筹协调，配合</w:t>
      </w:r>
      <w:r>
        <w:rPr>
          <w:rFonts w:hint="eastAsia" w:eastAsia="方正楷体_GBK"/>
          <w:b/>
          <w:color w:val="000000"/>
          <w:sz w:val="32"/>
          <w:szCs w:val="32"/>
          <w:lang w:eastAsia="zh-CN"/>
        </w:rPr>
        <w:t>推动实施</w:t>
      </w:r>
      <w:r>
        <w:rPr>
          <w:rFonts w:eastAsia="方正楷体_GBK"/>
          <w:b/>
          <w:color w:val="00000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充分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发挥协同共治机制，各相关科室、社区共同分析研判，全力推动，做好辖区</w:t>
      </w:r>
      <w:r>
        <w:rPr>
          <w:rFonts w:eastAsia="方正仿宋_GBK"/>
          <w:sz w:val="32"/>
          <w:szCs w:val="32"/>
        </w:rPr>
        <w:t>道路交通安全工作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right="0" w:firstLine="645"/>
        <w:textAlignment w:val="auto"/>
        <w:outlineLvl w:val="9"/>
        <w:rPr>
          <w:rStyle w:val="13"/>
          <w:rFonts w:hint="eastAsia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</w:t>
      </w:r>
      <w:r>
        <w:rPr>
          <w:rFonts w:eastAsia="方正楷体_GBK"/>
          <w:b/>
          <w:color w:val="000000"/>
          <w:sz w:val="32"/>
          <w:szCs w:val="32"/>
        </w:rPr>
        <w:t>及时掌握进展，加强信息报送。</w:t>
      </w:r>
      <w:r>
        <w:rPr>
          <w:rFonts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2023年道路交通安全重点任务考核细则》，</w:t>
      </w:r>
      <w:r>
        <w:rPr>
          <w:rFonts w:hint="eastAsia" w:eastAsia="方正仿宋_GBK"/>
          <w:color w:val="000000"/>
          <w:sz w:val="32"/>
          <w:szCs w:val="32"/>
        </w:rPr>
        <w:t>各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相关科室、社区</w:t>
      </w:r>
      <w:r>
        <w:rPr>
          <w:rFonts w:eastAsia="方正仿宋_GBK"/>
          <w:color w:val="000000"/>
          <w:sz w:val="32"/>
          <w:szCs w:val="32"/>
        </w:rPr>
        <w:t>每月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28日前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将工作开展情况（含照片）报送应急办。（联系人：黄馨悦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 联系电话：63031153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YzAxZjkyNjNmZWNiZTIxMGYwMWUwYTk5ZDhmMDYifQ=="/>
  </w:docVars>
  <w:rsids>
    <w:rsidRoot w:val="03E757D9"/>
    <w:rsid w:val="03E757D9"/>
    <w:rsid w:val="05034F88"/>
    <w:rsid w:val="1E2A28BC"/>
    <w:rsid w:val="2056344F"/>
    <w:rsid w:val="21BE2D11"/>
    <w:rsid w:val="26D60006"/>
    <w:rsid w:val="28801A3D"/>
    <w:rsid w:val="2B311460"/>
    <w:rsid w:val="42FE12E9"/>
    <w:rsid w:val="437B2E0D"/>
    <w:rsid w:val="438451DD"/>
    <w:rsid w:val="495B7BE1"/>
    <w:rsid w:val="501955FC"/>
    <w:rsid w:val="5C0F2F78"/>
    <w:rsid w:val="5F777B4E"/>
    <w:rsid w:val="605E0B56"/>
    <w:rsid w:val="642944B3"/>
    <w:rsid w:val="6A746CAB"/>
    <w:rsid w:val="6B8978F9"/>
    <w:rsid w:val="6FA5021C"/>
    <w:rsid w:val="7D5F7066"/>
    <w:rsid w:val="7DFD5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index 7"/>
    <w:basedOn w:val="1"/>
    <w:next w:val="1"/>
    <w:qFormat/>
    <w:uiPriority w:val="0"/>
    <w:pPr>
      <w:ind w:left="1200" w:leftChars="1200"/>
    </w:pPr>
  </w:style>
  <w:style w:type="paragraph" w:styleId="5">
    <w:name w:val="Body Text Indent"/>
    <w:basedOn w:val="1"/>
    <w:qFormat/>
    <w:uiPriority w:val="0"/>
    <w:pPr>
      <w:spacing w:line="560" w:lineRule="exact"/>
      <w:ind w:left="630" w:hanging="630"/>
    </w:pPr>
    <w:rPr>
      <w:rFonts w:ascii="仿宋_GB2312" w:eastAsia="仿宋_GB2312"/>
      <w:sz w:val="32"/>
    </w:rPr>
  </w:style>
  <w:style w:type="paragraph" w:styleId="6">
    <w:name w:val="Plain Text"/>
    <w:basedOn w:val="1"/>
    <w:qFormat/>
    <w:uiPriority w:val="0"/>
    <w:rPr>
      <w:rFonts w:ascii="宋体" w:cs="Courier New"/>
      <w:szCs w:val="21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 2"/>
    <w:basedOn w:val="5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character" w:styleId="13">
    <w:name w:val="page number"/>
    <w:basedOn w:val="12"/>
    <w:uiPriority w:val="0"/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2023-04-17T03:03:00Z</dcterms:created>
  <dc:creator>Administrator</dc:creator>
  <cp:lastModifiedBy>天涯倦客小陈007</cp:lastModifiedBy>
  <dcterms:modified xsi:type="dcterms:W3CDTF">2024-04-03T03:19:01Z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80DA952BFF684AF49CD172F7062A6F6E</vt:lpwstr>
  </property>
</Properties>
</file>