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highlight w:val="none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highlight w:val="none"/>
          <w:lang w:val="en-US" w:eastAsia="zh-CN" w:bidi="ar"/>
        </w:rPr>
        <w:t>2024年经济社会发展主要目标完成情况表</w:t>
      </w:r>
      <w:bookmarkEnd w:id="0"/>
    </w:p>
    <w:tbl>
      <w:tblPr>
        <w:tblStyle w:val="2"/>
        <w:tblW w:w="97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1552"/>
        <w:gridCol w:w="3525"/>
        <w:gridCol w:w="810"/>
        <w:gridCol w:w="850"/>
        <w:gridCol w:w="1076"/>
        <w:gridCol w:w="1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  <w:tblHeader/>
          <w:jc w:val="center"/>
        </w:trPr>
        <w:tc>
          <w:tcPr>
            <w:tcW w:w="7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Cs w:val="21"/>
                <w:highlight w:val="none"/>
                <w:lang w:bidi="ar-SA"/>
              </w:rPr>
              <w:t>序号</w:t>
            </w:r>
          </w:p>
        </w:tc>
        <w:tc>
          <w:tcPr>
            <w:tcW w:w="15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Cs w:val="21"/>
                <w:highlight w:val="none"/>
                <w:lang w:bidi="ar-SA"/>
              </w:rPr>
              <w:t>指标类别</w:t>
            </w:r>
          </w:p>
        </w:tc>
        <w:tc>
          <w:tcPr>
            <w:tcW w:w="35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Cs w:val="21"/>
                <w:highlight w:val="none"/>
                <w:lang w:bidi="ar-SA"/>
              </w:rPr>
              <w:t>指标名称</w:t>
            </w:r>
          </w:p>
        </w:tc>
        <w:tc>
          <w:tcPr>
            <w:tcW w:w="8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Cs w:val="21"/>
                <w:highlight w:val="none"/>
                <w:lang w:bidi="ar-SA"/>
              </w:rPr>
              <w:t>单位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Cs w:val="21"/>
                <w:highlight w:val="none"/>
                <w:lang w:bidi="ar-SA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Cs w:val="21"/>
                <w:highlight w:val="none"/>
                <w:lang w:bidi="ar-SA"/>
              </w:rPr>
              <w:t>属性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spacing w:val="-11"/>
                <w:sz w:val="21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pacing w:val="-11"/>
                <w:sz w:val="21"/>
                <w:szCs w:val="21"/>
                <w:highlight w:val="none"/>
                <w:lang w:bidi="ar-SA"/>
              </w:rPr>
              <w:t>202</w:t>
            </w:r>
            <w:r>
              <w:rPr>
                <w:rFonts w:hint="default" w:ascii="Times New Roman" w:hAnsi="Times New Roman" w:eastAsia="方正黑体_GBK" w:cs="Times New Roman"/>
                <w:color w:val="auto"/>
                <w:spacing w:val="-11"/>
                <w:sz w:val="21"/>
                <w:szCs w:val="21"/>
                <w:highlight w:val="none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方正黑体_GBK" w:cs="Times New Roman"/>
                <w:color w:val="auto"/>
                <w:spacing w:val="-11"/>
                <w:sz w:val="21"/>
                <w:szCs w:val="21"/>
                <w:highlight w:val="none"/>
                <w:lang w:bidi="ar-SA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pacing w:val="-11"/>
                <w:sz w:val="21"/>
                <w:szCs w:val="21"/>
                <w:highlight w:val="none"/>
                <w:lang w:val="en-US" w:eastAsia="zh-CN" w:bidi="ar-SA"/>
              </w:rPr>
              <w:t>预期目标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Cs w:val="21"/>
                <w:highlight w:val="none"/>
                <w:lang w:bidi="ar-SA"/>
              </w:rPr>
              <w:t>202</w:t>
            </w:r>
            <w:r>
              <w:rPr>
                <w:rFonts w:hint="default" w:ascii="Times New Roman" w:hAnsi="Times New Roman" w:eastAsia="方正黑体_GBK" w:cs="Times New Roman"/>
                <w:color w:val="auto"/>
                <w:szCs w:val="21"/>
                <w:highlight w:val="none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方正黑体_GBK" w:cs="Times New Roman"/>
                <w:color w:val="auto"/>
                <w:szCs w:val="21"/>
                <w:highlight w:val="none"/>
                <w:lang w:bidi="ar-SA"/>
              </w:rPr>
              <w:t>年</w:t>
            </w:r>
            <w:r>
              <w:rPr>
                <w:rFonts w:hint="default" w:ascii="Times New Roman" w:hAnsi="Times New Roman" w:eastAsia="方正黑体_GBK" w:cs="Times New Roman"/>
                <w:color w:val="auto"/>
                <w:szCs w:val="21"/>
                <w:highlight w:val="none"/>
                <w:lang w:val="en-US" w:eastAsia="zh-CN" w:bidi="ar-SA"/>
              </w:rPr>
              <w:t>预计完成情况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7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1</w:t>
            </w:r>
          </w:p>
        </w:tc>
        <w:tc>
          <w:tcPr>
            <w:tcW w:w="1552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推动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高质量发展</w:t>
            </w:r>
          </w:p>
        </w:tc>
        <w:tc>
          <w:tcPr>
            <w:tcW w:w="35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地区生产总值（GDP）增速</w:t>
            </w:r>
          </w:p>
        </w:tc>
        <w:tc>
          <w:tcPr>
            <w:tcW w:w="8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%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预期性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highlight w:val="none"/>
                <w:lang w:val="en-US" w:eastAsia="zh-CN" w:bidi="ar"/>
              </w:rPr>
              <w:t>6左右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"/>
              </w:rPr>
              <w:t>6左右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7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2</w:t>
            </w:r>
          </w:p>
        </w:tc>
        <w:tc>
          <w:tcPr>
            <w:tcW w:w="1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35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人均地区生产总值</w:t>
            </w:r>
          </w:p>
        </w:tc>
        <w:tc>
          <w:tcPr>
            <w:tcW w:w="8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万元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预期性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highlight w:val="none"/>
                <w:lang w:val="en-US" w:eastAsia="zh-CN" w:bidi="ar"/>
              </w:rPr>
              <w:t>＞28.2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highlight w:val="none"/>
                <w:lang w:val="en-US" w:eastAsia="zh-CN" w:bidi="ar"/>
              </w:rPr>
              <w:t>＞29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7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bidi="ar-SA"/>
              </w:rPr>
              <w:t>3</w:t>
            </w:r>
          </w:p>
        </w:tc>
        <w:tc>
          <w:tcPr>
            <w:tcW w:w="1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35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区级一般公共预算收入增速</w:t>
            </w:r>
          </w:p>
        </w:tc>
        <w:tc>
          <w:tcPr>
            <w:tcW w:w="8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%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预期性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highlight w:val="none"/>
                <w:lang w:val="en-US" w:eastAsia="zh-CN" w:bidi="ar"/>
              </w:rPr>
              <w:t>6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"/>
              </w:rPr>
              <w:t>23.2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7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bidi="ar-SA"/>
              </w:rPr>
              <w:t>4</w:t>
            </w:r>
          </w:p>
        </w:tc>
        <w:tc>
          <w:tcPr>
            <w:tcW w:w="1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35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固定资产投资总额增速</w:t>
            </w:r>
          </w:p>
        </w:tc>
        <w:tc>
          <w:tcPr>
            <w:tcW w:w="8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%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预期性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7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bidi="ar-SA"/>
              </w:rPr>
              <w:t>5</w:t>
            </w:r>
          </w:p>
        </w:tc>
        <w:tc>
          <w:tcPr>
            <w:tcW w:w="1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35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社会消费品零售总额增速</w:t>
            </w:r>
          </w:p>
        </w:tc>
        <w:tc>
          <w:tcPr>
            <w:tcW w:w="8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%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预期性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highlight w:val="none"/>
                <w:lang w:val="en-US" w:eastAsia="zh-CN" w:bidi="ar"/>
              </w:rPr>
              <w:t>7.5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highlight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7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bidi="ar-SA"/>
              </w:rPr>
              <w:t>6</w:t>
            </w:r>
          </w:p>
        </w:tc>
        <w:tc>
          <w:tcPr>
            <w:tcW w:w="1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35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民营经济增加值</w:t>
            </w:r>
          </w:p>
        </w:tc>
        <w:tc>
          <w:tcPr>
            <w:tcW w:w="8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亿元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预期性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highlight w:val="none"/>
                <w:lang w:val="en-US" w:eastAsia="zh-CN" w:bidi="ar"/>
              </w:rPr>
              <w:t>650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highlight w:val="none"/>
                <w:lang w:val="en-US" w:eastAsia="zh-CN" w:bidi="ar"/>
              </w:rPr>
              <w:t>预计完成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bidi="ar-SA"/>
              </w:rPr>
              <w:t>7</w:t>
            </w:r>
          </w:p>
        </w:tc>
        <w:tc>
          <w:tcPr>
            <w:tcW w:w="1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35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数字经济核心产业增加值增速</w:t>
            </w:r>
          </w:p>
        </w:tc>
        <w:tc>
          <w:tcPr>
            <w:tcW w:w="8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%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预期性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  <w:t>预计完成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7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bidi="ar-SA"/>
              </w:rPr>
              <w:t>8</w:t>
            </w:r>
          </w:p>
        </w:tc>
        <w:tc>
          <w:tcPr>
            <w:tcW w:w="1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35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全员劳动生产率</w:t>
            </w:r>
          </w:p>
        </w:tc>
        <w:tc>
          <w:tcPr>
            <w:tcW w:w="8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万元/人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预期性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保持全市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前列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保持全市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前列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7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bidi="ar-SA"/>
              </w:rPr>
              <w:t>9</w:t>
            </w:r>
          </w:p>
        </w:tc>
        <w:tc>
          <w:tcPr>
            <w:tcW w:w="1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35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研发经费投入强度</w:t>
            </w:r>
          </w:p>
        </w:tc>
        <w:tc>
          <w:tcPr>
            <w:tcW w:w="8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%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预期性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0.7左右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"/>
              </w:rPr>
              <w:t>0.62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7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bidi="ar-SA"/>
              </w:rPr>
              <w:t>0</w:t>
            </w:r>
          </w:p>
        </w:tc>
        <w:tc>
          <w:tcPr>
            <w:tcW w:w="1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35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万人发明专利拥有量</w:t>
            </w:r>
          </w:p>
        </w:tc>
        <w:tc>
          <w:tcPr>
            <w:tcW w:w="8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件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预期性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highlight w:val="none"/>
                <w:lang w:val="en-US" w:eastAsia="zh-CN" w:bidi="ar"/>
              </w:rPr>
              <w:t>＞37.77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"/>
              </w:rPr>
              <w:t>＞37.77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7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bidi="ar-SA"/>
              </w:rPr>
              <w:t>1</w:t>
            </w:r>
          </w:p>
        </w:tc>
        <w:tc>
          <w:tcPr>
            <w:tcW w:w="1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35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文化旅游产业发展质效</w:t>
            </w:r>
          </w:p>
        </w:tc>
        <w:tc>
          <w:tcPr>
            <w:tcW w:w="8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%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预期性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市计划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"/>
              </w:rPr>
              <w:t>高于全市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"/>
              </w:rPr>
              <w:t>平均水平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7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bidi="ar-SA"/>
              </w:rPr>
              <w:t>2</w:t>
            </w:r>
          </w:p>
        </w:tc>
        <w:tc>
          <w:tcPr>
            <w:tcW w:w="15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创造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高品质生活</w:t>
            </w:r>
          </w:p>
        </w:tc>
        <w:tc>
          <w:tcPr>
            <w:tcW w:w="35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城镇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居民人均可支配收入增速</w:t>
            </w:r>
          </w:p>
        </w:tc>
        <w:tc>
          <w:tcPr>
            <w:tcW w:w="8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%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预期性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  <w:t>保持与经济发展同步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"/>
              </w:rPr>
              <w:t>保持与经济发展同步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7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bidi="ar-SA"/>
              </w:rPr>
              <w:t>3</w:t>
            </w:r>
          </w:p>
        </w:tc>
        <w:tc>
          <w:tcPr>
            <w:tcW w:w="1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35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城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镇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调查失业率</w:t>
            </w:r>
          </w:p>
        </w:tc>
        <w:tc>
          <w:tcPr>
            <w:tcW w:w="8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%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预期性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  <w:t>5.3以内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"/>
              </w:rPr>
              <w:t>5.3以内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7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bidi="ar-SA"/>
              </w:rPr>
              <w:t>14</w:t>
            </w:r>
          </w:p>
        </w:tc>
        <w:tc>
          <w:tcPr>
            <w:tcW w:w="1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35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bidi="ar-SA"/>
              </w:rPr>
              <w:t>劳动年龄人口平均受教育年限</w:t>
            </w:r>
          </w:p>
        </w:tc>
        <w:tc>
          <w:tcPr>
            <w:tcW w:w="8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年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约束性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  <w:t>高于全市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  <w:t>平均水平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"/>
              </w:rPr>
              <w:t>高于全市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"/>
              </w:rPr>
              <w:t>平均水平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7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bidi="ar-SA"/>
              </w:rPr>
              <w:t>15</w:t>
            </w:r>
          </w:p>
        </w:tc>
        <w:tc>
          <w:tcPr>
            <w:tcW w:w="1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35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人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均预期寿命</w:t>
            </w:r>
          </w:p>
        </w:tc>
        <w:tc>
          <w:tcPr>
            <w:tcW w:w="8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岁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预期性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  <w:t>高于全市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  <w:t>平均水平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bidi="ar"/>
              </w:rPr>
              <w:t>高于全市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bidi="ar"/>
              </w:rPr>
              <w:t>平均水平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7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bidi="ar-SA"/>
              </w:rPr>
              <w:t>16</w:t>
            </w:r>
          </w:p>
        </w:tc>
        <w:tc>
          <w:tcPr>
            <w:tcW w:w="1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35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每千人口拥有3岁以下婴幼儿托位数</w:t>
            </w:r>
          </w:p>
        </w:tc>
        <w:tc>
          <w:tcPr>
            <w:tcW w:w="8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张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预期性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3.5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"/>
              </w:rPr>
              <w:t>3.95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7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bidi="ar-SA"/>
              </w:rPr>
              <w:t>17</w:t>
            </w:r>
          </w:p>
        </w:tc>
        <w:tc>
          <w:tcPr>
            <w:tcW w:w="1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35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每千人口拥有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执业（助理）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医师数</w:t>
            </w:r>
          </w:p>
        </w:tc>
        <w:tc>
          <w:tcPr>
            <w:tcW w:w="8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人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预期性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highlight w:val="none"/>
                <w:lang w:val="en-US" w:eastAsia="zh-CN" w:bidi="ar"/>
              </w:rPr>
              <w:t>＞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13.2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"/>
              </w:rPr>
              <w:t>13.7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bidi="ar-SA"/>
              </w:rPr>
              <w:t>18</w:t>
            </w:r>
          </w:p>
        </w:tc>
        <w:tc>
          <w:tcPr>
            <w:tcW w:w="15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深化改革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开放</w:t>
            </w:r>
          </w:p>
        </w:tc>
        <w:tc>
          <w:tcPr>
            <w:tcW w:w="35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进出口总额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增速</w:t>
            </w:r>
          </w:p>
        </w:tc>
        <w:tc>
          <w:tcPr>
            <w:tcW w:w="8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%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预期性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  <w:t>预计完成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7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bidi="ar-SA"/>
              </w:rPr>
              <w:t>19</w:t>
            </w:r>
          </w:p>
        </w:tc>
        <w:tc>
          <w:tcPr>
            <w:tcW w:w="1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35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实际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使用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外资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 w:bidi="ar-SA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FDI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 w:bidi="ar-SA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增速</w:t>
            </w:r>
          </w:p>
        </w:tc>
        <w:tc>
          <w:tcPr>
            <w:tcW w:w="8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%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预期性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  <w:t>20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  <w:t>预计完成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7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 w:bidi="ar-SA"/>
              </w:rPr>
              <w:t>20</w:t>
            </w:r>
          </w:p>
        </w:tc>
        <w:tc>
          <w:tcPr>
            <w:tcW w:w="1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35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西部陆海新通道货运量与货值量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增速</w:t>
            </w:r>
          </w:p>
        </w:tc>
        <w:tc>
          <w:tcPr>
            <w:tcW w:w="8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%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预期性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  <w:t>15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  <w:t>预计完成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7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 w:bidi="ar-SA"/>
              </w:rPr>
              <w:t>21</w:t>
            </w:r>
          </w:p>
        </w:tc>
        <w:tc>
          <w:tcPr>
            <w:tcW w:w="1552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提升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城市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品质</w:t>
            </w:r>
          </w:p>
        </w:tc>
        <w:tc>
          <w:tcPr>
            <w:tcW w:w="35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单位GDP能耗降低</w:t>
            </w:r>
          </w:p>
        </w:tc>
        <w:tc>
          <w:tcPr>
            <w:tcW w:w="8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%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约束性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  <w:t>预计完成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7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 w:bidi="ar-SA"/>
              </w:rPr>
              <w:t>22</w:t>
            </w:r>
          </w:p>
        </w:tc>
        <w:tc>
          <w:tcPr>
            <w:tcW w:w="155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35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单位GDP二氧化碳排放降低</w:t>
            </w:r>
          </w:p>
        </w:tc>
        <w:tc>
          <w:tcPr>
            <w:tcW w:w="8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%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约束性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市计划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  <w:t>预计完成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7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 w:bidi="ar-SA"/>
              </w:rPr>
              <w:t>23</w:t>
            </w:r>
          </w:p>
        </w:tc>
        <w:tc>
          <w:tcPr>
            <w:tcW w:w="155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35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纳入国家考核断面水质优良（达到或优于Ⅲ类）比例</w:t>
            </w:r>
          </w:p>
        </w:tc>
        <w:tc>
          <w:tcPr>
            <w:tcW w:w="8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%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约束性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100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7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 w:bidi="ar-SA"/>
              </w:rPr>
              <w:t>24</w:t>
            </w:r>
          </w:p>
        </w:tc>
        <w:tc>
          <w:tcPr>
            <w:tcW w:w="155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35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空气质量优良天数</w:t>
            </w:r>
          </w:p>
        </w:tc>
        <w:tc>
          <w:tcPr>
            <w:tcW w:w="8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天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约束性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  <w:t>300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"/>
              </w:rPr>
              <w:t>30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7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 w:bidi="ar-SA"/>
              </w:rPr>
              <w:t>25</w:t>
            </w:r>
          </w:p>
        </w:tc>
        <w:tc>
          <w:tcPr>
            <w:tcW w:w="155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35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绿化覆盖率</w:t>
            </w:r>
          </w:p>
        </w:tc>
        <w:tc>
          <w:tcPr>
            <w:tcW w:w="8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%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约束性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  <w:t>38.9左右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"/>
              </w:rPr>
              <w:t>38.94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7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 w:bidi="ar-SA"/>
              </w:rPr>
              <w:t>26</w:t>
            </w:r>
          </w:p>
        </w:tc>
        <w:tc>
          <w:tcPr>
            <w:tcW w:w="15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实现安全发展</w:t>
            </w:r>
          </w:p>
        </w:tc>
        <w:tc>
          <w:tcPr>
            <w:tcW w:w="35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亿元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GDP安全事故死亡率</w:t>
            </w:r>
          </w:p>
        </w:tc>
        <w:tc>
          <w:tcPr>
            <w:tcW w:w="8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人/亿元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约束性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  <w:t>＜0.01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"/>
              </w:rPr>
              <w:t>0.0055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yYTk2ZDM1N2Y5NDVlZGVkNTRiNTc5ZmViYTBlMzgifQ=="/>
  </w:docVars>
  <w:rsids>
    <w:rsidRoot w:val="1EA305EA"/>
    <w:rsid w:val="1EA3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2025-02-14T07:31:00Z</dcterms:created>
  <dc:creator>Rain</dc:creator>
  <cp:lastModifiedBy>Rain</cp:lastModifiedBy>
  <dcterms:modified xsi:type="dcterms:W3CDTF">2025-02-14T07:31:59Z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CB2A73ECAA5043C2B22FFDDAF622BD91_11</vt:lpwstr>
  </property>
</Properties>
</file>