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fh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1" w:name="hj"/>
      <w:bookmarkEnd w:id="1"/>
      <w:bookmarkStart w:id="2" w:name="mj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remove_shape1"/>
      <w:r>
        <w:rPr>
          <w:rFonts w:ascii="方正仿宋_GBK" w:eastAsia="方正仿宋_GBK"/>
          <w:color w:val="FF0000"/>
          <w:sz w:val="32"/>
          <w:szCs w:val="32"/>
        </w:rPr>
        <w:pict>
          <v:group id="_x0000_s1026" o:spid="_x0000_s1026" o:spt="203" style="position:absolute;left:0pt;margin-left:0pt;margin-top:31.05pt;height:140.6pt;width:441pt;z-index:251663360;mso-width-relative:page;mso-height-relative:page;" coordorigin="1588,4377" coordsize="8820,2813">
            <o:lock v:ext="edit" aspectratio="f"/>
            <v:shape id="_x0000_s1027" o:spid="_x0000_s1027" o:spt="136" type="#_x0000_t136" style="position:absolute;left:1816;top:4377;height:1078;width:8277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重庆市渝中区人民政府办公室文件" style="font-family:方正小标宋_GBK;font-size:40pt;v-rotate-letters:f;v-same-letter-heights:f;v-text-align:center;"/>
            </v:shape>
            <v:line id="直线 10" o:spid="_x0000_s1028" o:spt="20" style="position:absolute;left:1588;top:7189;height:1;width:8820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</v:group>
        </w:pict>
      </w:r>
      <w:bookmarkEnd w:id="3"/>
    </w:p>
    <w:p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4" w:name="fwz"/>
      <w:bookmarkEnd w:id="4"/>
      <w:bookmarkStart w:id="5" w:name="nd"/>
      <w:bookmarkEnd w:id="5"/>
      <w:bookmarkStart w:id="6" w:name="bh"/>
      <w:bookmarkEnd w:id="6"/>
      <w:r>
        <w:rPr>
          <w:rFonts w:hint="default" w:ascii="Times New Roman" w:hAnsi="Times New Roman" w:eastAsia="方正仿宋_GBK" w:cs="Times New Roman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渝中府办〔2024〕56号</w:t>
      </w:r>
      <w:bookmarkStart w:id="7" w:name="_GoBack"/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z w:val="44"/>
          <w:szCs w:val="44"/>
          <w:highlight w:val="none"/>
          <w:u w:val="none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z w:val="44"/>
          <w:szCs w:val="44"/>
          <w:highlight w:val="none"/>
          <w:u w:val="no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auto"/>
          <w:sz w:val="44"/>
          <w:szCs w:val="44"/>
          <w:highlight w:val="none"/>
          <w:u w:val="none"/>
        </w:rPr>
        <w:t>关于区政府领导工作分工的通知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区政府各部门、各管委会，各街道办事处，有关单位：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napToGrid w:val="0"/>
          <w:color w:val="auto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eastAsia="zh-CN"/>
        </w:rPr>
        <w:t>根据工作需要，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经区政府同意，现将《重庆市渝中区人民政府领导工作分工》予以印发。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特此通知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重庆市渝中区人民政府办公室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after="0" w:line="620" w:lineRule="exact"/>
        <w:ind w:right="0" w:rightChars="0" w:firstLine="5392" w:firstLineChars="1685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napToGrid w:val="0"/>
          <w:color w:val="auto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auto"/>
          <w:sz w:val="32"/>
          <w:szCs w:val="32"/>
          <w:highlight w:val="none"/>
          <w:u w:val="none"/>
          <w:lang w:val="en-US" w:eastAsia="zh-CN"/>
        </w:rPr>
        <w:br w:type="page"/>
      </w:r>
      <w:r>
        <w:rPr>
          <w:rFonts w:hint="default" w:ascii="Times New Roman" w:hAnsi="Times New Roman" w:eastAsia="方正小标宋_GBK" w:cs="Times New Roman"/>
          <w:snapToGrid w:val="0"/>
          <w:color w:val="auto"/>
          <w:sz w:val="44"/>
          <w:szCs w:val="44"/>
          <w:highlight w:val="none"/>
          <w:u w:val="none"/>
        </w:rPr>
        <w:t>重庆市渝中区人民政府领导工作分工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谢东（区委副书记，区政府区长）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主持区政府全面工作；负责审计工作。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主管区政府办公室、区审计局；联系人大、政协、民主党派和工商联工作。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邓光怀（区委常委，区政府常务副区长）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负责区政府常务工作；负责发展改革、粮食、物价、公共资源交易监管、经济协作、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军民融合发展、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财政、税务、应急管理、安全生产、消防救援、地震救灾、国资监管、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金融、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统计、人民武装和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现代金融业、专业服务业（会计服务）、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zh-CN"/>
        </w:rPr>
        <w:t>化龙桥国际商务区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大鹅岭山脊自然生态带发展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工作；协助负责区政府办公室、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政务公开、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政务服务、行政审批、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机关事务、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审计工作；统筹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专业服务业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国有企业运营发展工作。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分管区发展改革委（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区粮食和储备局、区公共资源交易监管局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）、</w:t>
      </w:r>
      <w:r>
        <w:rPr>
          <w:rFonts w:hint="default" w:ascii="Times New Roman" w:hAnsi="Times New Roman" w:eastAsia="方正仿宋_GBK" w:cs="Times New Roman"/>
          <w:strike w:val="0"/>
          <w:d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区财政局、区应急管理局、区国资委、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区产业发展促进局、区统计局、区行政学校、大石化新区管委会、区国资公司（区土储中心）、康翔公司；协助分管区政府办公室、区审计局。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联系区监委、区税务局、区人武部、区消防救援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局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金融机构、专业服务机构。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梁栋（区委常委，区政府副区长）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到上海挂职。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艾正兵（区委常委、宣传部部长，区政府副区长）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负责规划和自然资源管理、林业、住房和城市建设、城市更新、房屋征收、四久工程处置、交通水利、邮政、三峡后扶、防汛防洪、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文化和旅游发展、广播电视、文物、体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育、国防动员、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人民防空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和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现代建筑业、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专业服务业（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工程技术与设计服务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、现代物流业、文旅文创业、新兴产业集群（低空经济、绿色产业）、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下半城历史风貌带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大田湾—文化宫文体文创产业园、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两江滨江休闲产业带、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val="en-US" w:eastAsia="zh-CN" w:bidi="zh-CN"/>
        </w:rPr>
        <w:t>菜园坝滨江新城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发展工作。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分管区住房城市建委、区交通运输委、区文化旅游委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（区广电局、区文物局、区体育局）、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区国防动员办（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区人民防空办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）、历史文化街区管委会、区城投公司、区城市更新公司、母城文化公司。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-6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联系区规划自然资源局（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区林业局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-6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）、区文联、菜园坝火车站。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陈平（区政府副区长）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负责教育、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民政、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人力资源和社会保障、市场监管、药品监管、知识产权、民族宗教、档案、地方志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和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专业服务业（</w:t>
      </w:r>
      <w:r>
        <w:rPr>
          <w:rFonts w:hint="default" w:ascii="Times New Roman" w:hAnsi="Times New Roman" w:eastAsia="方正仿宋_GBK" w:cs="Times New Roman"/>
          <w:strike w:val="0"/>
          <w:d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人力资源服务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发展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工作。联系工会、共青团、妇女儿童、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残疾人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分管区教委、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区民政局、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区人力社保局。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联系区市场监管局（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区知识产权局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）、区档案局、区委党史研究室（区地方志编撰中心）、区总工会、团区委、区妇联、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区残联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罗毅（区政府副区长）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负责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科技、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经济和信息化、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招商统筹、商贸流通、外经外贸、自贸试验区、中新示范项目、外事、侨务、港澳和涉台事务、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大数据应用发展和科创服务业、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现代商贸业、新兴产业集群（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算力经济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卫星互联网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、工业互联网、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人工智能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元宇宙等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）、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zh-CN"/>
        </w:rPr>
        <w:t>朝天门—解放碑片区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none"/>
          <w:shd w:val="clear" w:color="auto" w:fill="auto"/>
          <w:lang w:eastAsia="zh-CN" w:bidi="zh-CN"/>
        </w:rPr>
        <w:t>大坪商圈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总部城数字经济产业园发展工作。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分管区科技局、区经济信息委、区商务委、区政府外办（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区政府港澳办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）、区大数据发展局、解放碑中央商务区管委会、时代天街商圈管委会、数字经济产业园管委会、渝商发公司。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联系区科协、区侨联、市区供电分公司、燃气渝中分公司、通信管理机构、区烟草专卖局、商贸流通企业。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朱荣堂（区政府副区长）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负责公安、退役军人事务、信访、保密工作。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分管区公安分局、区退役军人事务局、区信访办、区国家保密局。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联系区法院、区检察院、武警重庆总队执勤一支队渝中中队、武警重庆总队执勤二支队七中队。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赵意伦（区政府副区长）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负责司法行政、生态环境、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城市管理、园林绿化、卫生健康、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医疗保障、街道、社区建设和专业服务业（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法律服务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大健康产业、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新兴产业集群（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生命科学）、环重医大健康产业园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发展工作。具体负责应急管理、安全生产、消防救援、地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震救灾工作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mallCaps w:val="0"/>
          <w:strike w:val="0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分管区司法局、区生态环境局、区城市管理局、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区卫生健康委（区疾控局）、区医保局、各街道办事处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区大健康公司。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具体分管区应急管理局。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联系区消防救援局、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区红十字会、区计生协会、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区法学会、</w:t>
      </w:r>
      <w:r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医疗机构。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方正仿宋_GBK" w:cs="Times New Roman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/>
        <w:jc w:val="center"/>
        <w:textAlignment w:val="auto"/>
        <w:outlineLvl w:val="9"/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黑体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汪诚（区政府党组成员，挂职）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协助区委常委、区政府常务副区长邓光怀同志负责发改、税务、国资、投融资、金融工作，协助分管区发展改革委（区粮食和储备局、区公共资源交易监管局）、区国资委、区产业发展促进局，协助联系区税务局；担任区招商工作领导小组副组长；完成区委书记、区长交办的其他任务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副区长AB角：</w:t>
      </w:r>
      <w:r>
        <w:rPr>
          <w:rFonts w:hint="eastAsia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A角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  B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角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邓光怀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汪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29" w:leftChars="0"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艾正兵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赵意伦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29" w:leftChars="0"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陈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平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罗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eastAsia="zh-CN" w:bidi="ar-SA"/>
        </w:rPr>
        <w:t>毅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-29" w:leftChars="0"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  <w:t>朱荣堂    赵意伦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4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</w:p>
    <w:p>
      <w:pPr>
        <w:spacing w:line="620" w:lineRule="exact"/>
        <w:ind w:firstLine="140" w:firstLineChars="50"/>
        <w:jc w:val="left"/>
        <w:rPr>
          <w:rFonts w:hint="default" w:ascii="Times New Roman" w:hAnsi="Times New Roman" w:eastAsia="方正仿宋_GBK" w:cs="Times New Roman"/>
          <w:snapToGrid w:val="0"/>
          <w:color w:val="auto"/>
          <w:spacing w:val="0"/>
          <w:w w:val="100"/>
          <w:kern w:val="2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cs="Times New Roman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48895</wp:posOffset>
                </wp:positionV>
                <wp:extent cx="5507990" cy="635"/>
                <wp:effectExtent l="0" t="0" r="0" b="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3.85pt;height:0.05pt;width:433.7pt;z-index:251661312;mso-width-relative:page;mso-height-relative:page;" filled="f" stroked="t" coordsize="21600,21600" o:gfxdata="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/Z14&#10;HdQAAAAEAQAADwAAAAAAAAABACAAAAAiAAAAZHJzL2Rvd25yZXYueG1sUEsBAhQAFAAAAAgAh07i&#10;QC7fXhAmAgAAOAQAAA4AAAAAAAAAAQAgAAAAIwEAAGRycy9lMm9Eb2MueG1sUEsFBgAAAAAGAAYA&#10;WQEAALsFAAAAAA=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404495</wp:posOffset>
                </wp:positionV>
                <wp:extent cx="5507990" cy="635"/>
                <wp:effectExtent l="0" t="0" r="0" b="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7990" cy="952"/>
                        </a:xfrm>
                        <a:prstGeom prst="line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  <a:effectLst/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85pt;margin-top:31.85pt;height:0.05pt;width:433.7pt;z-index:251662336;mso-width-relative:page;mso-height-relative:page;" filled="f" stroked="t" coordsize="21600,21600" o:gfxdata="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Zq&#10;QBvVAAAABwEAAA8AAAAAAAAAAQAgAAAAIgAAAGRycy9kb3ducmV2LnhtbFBLAQIUABQAAAAIAIdO&#10;4kDGUUWSJgIAADgEAAAOAAAAAAAAAAEAIAAAACQBAABkcnMvZTJvRG9jLnhtbFBLBQYAAAAABgAG&#10;AFkBAAC8BQAAAAA=&#10;">
                <v:fill on="f" focussize="0,0"/>
                <v:stroke color="#000000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重庆市渝中区人民政府办公室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 xml:space="preserve">  202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17" w:right="1587" w:bottom="1417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4548505</wp:posOffset>
              </wp:positionH>
              <wp:positionV relativeFrom="paragraph">
                <wp:posOffset>-113665</wp:posOffset>
              </wp:positionV>
              <wp:extent cx="996315" cy="2679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6315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eastAsia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15pt;margin-top:-8.95pt;height:21.1pt;width:78.45pt;mso-position-horizontal-relative:margin;z-index:251659264;mso-width-relative:page;mso-height-relative:page;" filled="f" stroked="f" coordsize="21600,21600" o:gfxdata="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lQ2z82gAAAAoBAAAPAAAAAAAAAAEAIAAAACIAAABkcnMvZG93&#10;bnJldi54bWxQSwECFAAUAAAACACHTuJATLi4Sj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eastAsia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-113665</wp:posOffset>
              </wp:positionV>
              <wp:extent cx="1101725" cy="2679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1725" cy="267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8.95pt;height:21.1pt;width:86.75pt;mso-position-horizontal-relative:margin;z-index:251660288;mso-width-relative:page;mso-height-relative:page;" filled="f" stroked="f" coordsize="21600,21600" o:gfxdata="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RJBZx1wAAAAcBAAAPAAAAAAAAAAEAIAAAACIAAABkcnMvZG93bnJl&#10;di54bWxQSwECFAAUAAAACACHTuJAn3+H6jcCAABiBAAADgAAAAAAAAABACAAAAAm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mZkNjQ1NzQ3ZmE2Nzk3NzNmNjAzZTExNDMwMzkifQ=="/>
  </w:docVars>
  <w:rsids>
    <w:rsidRoot w:val="582A6AE6"/>
    <w:rsid w:val="082E5317"/>
    <w:rsid w:val="181C0836"/>
    <w:rsid w:val="1AB46723"/>
    <w:rsid w:val="32517F02"/>
    <w:rsid w:val="32E819FC"/>
    <w:rsid w:val="433E37C3"/>
    <w:rsid w:val="48D319F5"/>
    <w:rsid w:val="582A6AE6"/>
    <w:rsid w:val="663A5F3D"/>
    <w:rsid w:val="66910F97"/>
    <w:rsid w:val="67815812"/>
    <w:rsid w:val="679F3715"/>
    <w:rsid w:val="6A304170"/>
    <w:rsid w:val="78C673B0"/>
    <w:rsid w:val="7B81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永中宋体" w:hAnsi="永中宋体" w:eastAsia="仿宋_GB2312" w:cs="永中宋体"/>
      <w:kern w:val="2"/>
      <w:sz w:val="30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  <w:lang w:bidi="ar-SA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styleId="4">
    <w:name w:val="index 7"/>
    <w:basedOn w:val="1"/>
    <w:next w:val="1"/>
    <w:autoRedefine/>
    <w:qFormat/>
    <w:uiPriority w:val="0"/>
    <w:pPr>
      <w:ind w:left="252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2024-09-27T10:07:00Z</dcterms:created>
  <dc:creator>管理员</dc:creator>
  <cp:lastModifiedBy>重庆市渝中区人民政府办公室</cp:lastModifiedBy>
  <cp:lastPrinted>2024-09-27T10:11:00Z</cp:lastPrinted>
  <dcterms:modified xsi:type="dcterms:W3CDTF">2024-10-14T01:14:56Z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69B8C04AD6844F77BD1DCD4B074183C2_13</vt:lpwstr>
  </property>
</Properties>
</file>