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18"/>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color w:val="auto"/>
          <w:spacing w:val="0"/>
          <w:sz w:val="44"/>
          <w:szCs w:val="44"/>
          <w:highlight w:val="none"/>
          <w:lang w:eastAsia="zh-CN"/>
        </w:rPr>
      </w:pPr>
    </w:p>
    <w:p>
      <w:pPr>
        <w:keepNext w:val="0"/>
        <w:keepLines w:val="0"/>
        <w:pageBreakBefore w:val="0"/>
        <w:widowControl w:val="0"/>
        <w:kinsoku/>
        <w:wordWrap/>
        <w:overflowPunct/>
        <w:topLinePunct w:val="0"/>
        <w:autoSpaceDE/>
        <w:autoSpaceDN/>
        <w:bidi w:val="0"/>
        <w:spacing w:line="700" w:lineRule="exact"/>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重庆市渝中区人民政府</w:t>
      </w:r>
    </w:p>
    <w:p>
      <w:pPr>
        <w:keepNext w:val="0"/>
        <w:keepLines w:val="0"/>
        <w:pageBreakBefore w:val="0"/>
        <w:widowControl w:val="0"/>
        <w:kinsoku/>
        <w:wordWrap/>
        <w:overflowPunct/>
        <w:topLinePunct w:val="0"/>
        <w:autoSpaceDE/>
        <w:autoSpaceDN/>
        <w:bidi w:val="0"/>
        <w:spacing w:line="700" w:lineRule="exact"/>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关于废止部分规范性文件的决定</w:t>
      </w:r>
    </w:p>
    <w:p>
      <w:pPr>
        <w:spacing w:line="660" w:lineRule="exact"/>
        <w:jc w:val="center"/>
        <w:rPr>
          <w:rFonts w:ascii="Times New Roman" w:hAnsi="Times New Roman" w:eastAsia="方正仿宋_GBK" w:cs="Times New Roman"/>
          <w:color w:val="000000"/>
          <w:sz w:val="32"/>
          <w:szCs w:val="32"/>
        </w:rPr>
      </w:pPr>
      <w:bookmarkStart w:id="2" w:name="_GoBack"/>
      <w:r>
        <w:rPr>
          <w:rFonts w:ascii="Times New Roman" w:hAnsi="Times New Roman" w:eastAsia="方正仿宋_GBK" w:cs="Times New Roman"/>
          <w:color w:val="000000"/>
          <w:spacing w:val="4"/>
          <w:sz w:val="32"/>
          <w:szCs w:val="32"/>
        </w:rPr>
        <w:t>渝中府发〔</w:t>
      </w:r>
      <w:bookmarkStart w:id="0" w:name="nd"/>
      <w:bookmarkEnd w:id="0"/>
      <w:r>
        <w:rPr>
          <w:rFonts w:ascii="Times New Roman" w:hAnsi="Times New Roman" w:eastAsia="方正仿宋_GBK" w:cs="Times New Roman"/>
          <w:color w:val="000000"/>
          <w:spacing w:val="4"/>
          <w:sz w:val="32"/>
          <w:szCs w:val="32"/>
        </w:rPr>
        <w:t>202</w:t>
      </w:r>
      <w:r>
        <w:rPr>
          <w:rFonts w:hint="eastAsia" w:ascii="Times New Roman" w:hAnsi="Times New Roman" w:eastAsia="方正仿宋_GBK" w:cs="Times New Roman"/>
          <w:color w:val="000000"/>
          <w:spacing w:val="4"/>
          <w:sz w:val="32"/>
          <w:szCs w:val="32"/>
        </w:rPr>
        <w:t>2</w:t>
      </w:r>
      <w:r>
        <w:rPr>
          <w:rFonts w:ascii="Times New Roman" w:hAnsi="Times New Roman" w:eastAsia="方正仿宋_GBK" w:cs="Times New Roman"/>
          <w:color w:val="000000"/>
          <w:spacing w:val="4"/>
          <w:sz w:val="32"/>
          <w:szCs w:val="32"/>
        </w:rPr>
        <w:t>〕</w:t>
      </w:r>
      <w:bookmarkStart w:id="1" w:name="bh"/>
      <w:bookmarkEnd w:id="1"/>
      <w:r>
        <w:rPr>
          <w:rFonts w:hint="eastAsia" w:ascii="Times New Roman" w:hAnsi="Times New Roman" w:eastAsia="方正仿宋_GBK" w:cs="Times New Roman"/>
          <w:color w:val="000000"/>
          <w:spacing w:val="4"/>
          <w:sz w:val="32"/>
          <w:szCs w:val="32"/>
          <w:lang w:val="en-US" w:eastAsia="zh-CN"/>
        </w:rPr>
        <w:t>17</w:t>
      </w:r>
      <w:r>
        <w:rPr>
          <w:rFonts w:ascii="Times New Roman" w:hAnsi="Times New Roman" w:eastAsia="方正仿宋_GBK" w:cs="Times New Roman"/>
          <w:color w:val="000000"/>
          <w:spacing w:val="4"/>
          <w:sz w:val="32"/>
          <w:szCs w:val="32"/>
        </w:rPr>
        <w:t>号</w:t>
      </w:r>
    </w:p>
    <w:bookmarkEnd w:id="2"/>
    <w:p>
      <w:pPr>
        <w:pStyle w:val="11"/>
        <w:keepNext w:val="0"/>
        <w:keepLines w:val="0"/>
        <w:pageBreakBefore w:val="0"/>
        <w:widowControl w:val="0"/>
        <w:kinsoku/>
        <w:wordWrap/>
        <w:overflowPunct/>
        <w:topLinePunct w:val="0"/>
        <w:autoSpaceDE/>
        <w:autoSpaceDN/>
        <w:bidi w:val="0"/>
        <w:spacing w:line="700" w:lineRule="exact"/>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700" w:lineRule="exac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区级国家机关各部门，各管委会、街道办事处，有关单位：</w:t>
      </w:r>
    </w:p>
    <w:p>
      <w:pPr>
        <w:keepNext w:val="0"/>
        <w:keepLines w:val="0"/>
        <w:pageBreakBefore w:val="0"/>
        <w:widowControl w:val="0"/>
        <w:kinsoku/>
        <w:wordWrap/>
        <w:overflowPunct/>
        <w:topLinePunct w:val="0"/>
        <w:autoSpaceDE/>
        <w:autoSpaceDN/>
        <w:bidi w:val="0"/>
        <w:adjustRightInd w:val="0"/>
        <w:snapToGrid w:val="0"/>
        <w:spacing w:line="7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根据《重庆市行政规范性文件管理办法》（重庆市人民政府令第329号）</w:t>
      </w:r>
      <w:r>
        <w:rPr>
          <w:rFonts w:ascii="Times New Roman" w:hAnsi="Times New Roman" w:eastAsia="方正仿宋_GBK" w:cs="Times New Roman"/>
          <w:color w:val="000000"/>
          <w:sz w:val="32"/>
        </w:rPr>
        <w:t>要求，</w:t>
      </w:r>
      <w:r>
        <w:rPr>
          <w:rFonts w:ascii="Times New Roman" w:hAnsi="Times New Roman" w:eastAsia="方正仿宋_GBK" w:cs="Times New Roman"/>
          <w:color w:val="000000"/>
          <w:sz w:val="32"/>
          <w:szCs w:val="32"/>
        </w:rPr>
        <w:t>经区第十</w:t>
      </w:r>
      <w:r>
        <w:rPr>
          <w:rFonts w:hint="eastAsia" w:ascii="Times New Roman" w:hAnsi="Times New Roman" w:eastAsia="方正仿宋_GBK" w:cs="Times New Roman"/>
          <w:color w:val="000000"/>
          <w:sz w:val="32"/>
          <w:szCs w:val="32"/>
          <w:lang w:eastAsia="zh-CN"/>
        </w:rPr>
        <w:t>四</w:t>
      </w:r>
      <w:r>
        <w:rPr>
          <w:rFonts w:ascii="Times New Roman" w:hAnsi="Times New Roman" w:eastAsia="方正仿宋_GBK" w:cs="Times New Roman"/>
          <w:color w:val="000000"/>
          <w:sz w:val="32"/>
          <w:szCs w:val="32"/>
        </w:rPr>
        <w:t>届人民政府第14次常务会议审议</w:t>
      </w:r>
      <w:r>
        <w:rPr>
          <w:rFonts w:ascii="Times New Roman" w:hAnsi="Times New Roman" w:eastAsia="方正仿宋_GBK" w:cs="Times New Roman"/>
          <w:color w:val="000000"/>
          <w:sz w:val="32"/>
        </w:rPr>
        <w:t>，</w:t>
      </w:r>
      <w:r>
        <w:rPr>
          <w:rFonts w:ascii="Times New Roman" w:hAnsi="Times New Roman" w:eastAsia="方正仿宋_GBK" w:cs="Times New Roman"/>
          <w:color w:val="000000"/>
          <w:sz w:val="32"/>
          <w:szCs w:val="32"/>
        </w:rPr>
        <w:t>对</w:t>
      </w:r>
      <w:r>
        <w:rPr>
          <w:rFonts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rPr>
        <w:t>重庆市渝中区人民政府办公室</w:t>
      </w:r>
      <w:r>
        <w:rPr>
          <w:rFonts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rPr>
        <w:t>关于切实做好扶持楼宇经济和总部经济加快发展相关工作</w:t>
      </w:r>
      <w:r>
        <w:rPr>
          <w:rFonts w:ascii="Times New Roman" w:hAnsi="Times New Roman" w:eastAsia="方正仿宋_GBK" w:cs="Times New Roman"/>
          <w:color w:val="000000"/>
          <w:sz w:val="32"/>
        </w:rPr>
        <w:t>〉的通知》（渝中府办〔201</w:t>
      </w:r>
      <w:r>
        <w:rPr>
          <w:rFonts w:hint="eastAsia" w:ascii="Times New Roman" w:hAnsi="Times New Roman" w:eastAsia="方正仿宋_GBK" w:cs="Times New Roman"/>
          <w:color w:val="000000"/>
          <w:sz w:val="32"/>
        </w:rPr>
        <w:t>7</w:t>
      </w:r>
      <w:r>
        <w:rPr>
          <w:rFonts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rPr>
        <w:t>27</w:t>
      </w:r>
      <w:r>
        <w:rPr>
          <w:rFonts w:ascii="Times New Roman" w:hAnsi="Times New Roman" w:eastAsia="方正仿宋_GBK" w:cs="Times New Roman"/>
          <w:color w:val="000000"/>
          <w:sz w:val="32"/>
        </w:rPr>
        <w:t>号）等</w:t>
      </w:r>
      <w:r>
        <w:rPr>
          <w:rFonts w:hint="eastAsia" w:ascii="Times New Roman" w:hAnsi="Times New Roman" w:eastAsia="方正仿宋_GBK" w:cs="Times New Roman"/>
          <w:color w:val="000000"/>
          <w:sz w:val="32"/>
        </w:rPr>
        <w:t>6</w:t>
      </w:r>
      <w:r>
        <w:rPr>
          <w:rFonts w:ascii="Times New Roman" w:hAnsi="Times New Roman" w:eastAsia="方正仿宋_GBK" w:cs="Times New Roman"/>
          <w:color w:val="000000"/>
          <w:sz w:val="32"/>
        </w:rPr>
        <w:t>件规范性文件予以废止，自本决定印发之日起</w:t>
      </w:r>
      <w:r>
        <w:rPr>
          <w:rFonts w:ascii="Times New Roman" w:hAnsi="Times New Roman" w:eastAsia="方正仿宋_GBK" w:cs="Times New Roman"/>
          <w:color w:val="000000"/>
          <w:sz w:val="32"/>
          <w:szCs w:val="32"/>
        </w:rPr>
        <w:t>不再施行。</w:t>
      </w:r>
    </w:p>
    <w:p>
      <w:pPr>
        <w:keepNext w:val="0"/>
        <w:keepLines w:val="0"/>
        <w:pageBreakBefore w:val="0"/>
        <w:widowControl w:val="0"/>
        <w:kinsoku/>
        <w:wordWrap/>
        <w:overflowPunct/>
        <w:topLinePunct w:val="0"/>
        <w:autoSpaceDE/>
        <w:autoSpaceDN/>
        <w:bidi w:val="0"/>
        <w:spacing w:line="6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附件：废止规范性文件目录</w:t>
      </w:r>
    </w:p>
    <w:p>
      <w:pPr>
        <w:keepNext w:val="0"/>
        <w:keepLines w:val="0"/>
        <w:pageBreakBefore w:val="0"/>
        <w:widowControl w:val="0"/>
        <w:kinsoku/>
        <w:wordWrap/>
        <w:overflowPunct/>
        <w:topLinePunct w:val="0"/>
        <w:autoSpaceDE/>
        <w:autoSpaceDN/>
        <w:bidi w:val="0"/>
        <w:spacing w:line="680" w:lineRule="exact"/>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680" w:lineRule="exac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重庆市渝中区人民政府</w:t>
      </w:r>
    </w:p>
    <w:p>
      <w:pPr>
        <w:keepNext w:val="0"/>
        <w:keepLines w:val="0"/>
        <w:pageBreakBefore w:val="0"/>
        <w:widowControl w:val="0"/>
        <w:kinsoku/>
        <w:wordWrap/>
        <w:overflowPunct/>
        <w:topLinePunct w:val="0"/>
        <w:autoSpaceDE/>
        <w:autoSpaceDN/>
        <w:bidi w:val="0"/>
        <w:spacing w:line="680" w:lineRule="exact"/>
        <w:ind w:firstLine="2579" w:firstLineChars="806"/>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pacing w:val="17"/>
          <w:sz w:val="32"/>
          <w:szCs w:val="32"/>
        </w:rPr>
        <w:t xml:space="preserve">  </w:t>
      </w:r>
      <w:r>
        <w:rPr>
          <w:rFonts w:ascii="Times New Roman" w:hAnsi="Times New Roman" w:eastAsia="方正仿宋_GBK" w:cs="Times New Roman"/>
          <w:color w:val="000000"/>
          <w:sz w:val="32"/>
          <w:szCs w:val="32"/>
        </w:rPr>
        <w:t xml:space="preserve"> 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25</w:t>
      </w:r>
      <w:r>
        <w:rPr>
          <w:rFonts w:ascii="Times New Roman" w:hAnsi="Times New Roman" w:eastAsia="方正仿宋_GBK" w:cs="Times New Roman"/>
          <w:color w:val="000000"/>
          <w:sz w:val="32"/>
          <w:szCs w:val="32"/>
        </w:rPr>
        <w:t>日</w:t>
      </w:r>
    </w:p>
    <w:p>
      <w:pPr>
        <w:pStyle w:val="3"/>
        <w:keepNext w:val="0"/>
        <w:keepLines w:val="0"/>
        <w:pageBreakBefore w:val="0"/>
        <w:widowControl w:val="0"/>
        <w:kinsoku/>
        <w:wordWrap/>
        <w:overflowPunct/>
        <w:topLinePunct w:val="0"/>
        <w:autoSpaceDE/>
        <w:autoSpaceDN/>
        <w:bidi w:val="0"/>
        <w:spacing w:line="6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（此件公开发布）</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br w:type="page"/>
      </w:r>
      <w:r>
        <w:rPr>
          <w:rFonts w:ascii="Times New Roman" w:hAnsi="Times New Roman" w:eastAsia="方正黑体_GBK"/>
          <w:color w:val="000000"/>
          <w:sz w:val="32"/>
          <w:szCs w:val="32"/>
        </w:rPr>
        <w:t>附件</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eastAsia="方正黑体_GBK"/>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废止规范性文件目录</w:t>
      </w:r>
    </w:p>
    <w:tbl>
      <w:tblPr>
        <w:tblStyle w:val="16"/>
        <w:tblpPr w:leftFromText="180" w:rightFromText="180" w:vertAnchor="text" w:horzAnchor="margin" w:tblpXSpec="center" w:tblpY="6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427"/>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序号</w:t>
            </w:r>
          </w:p>
        </w:tc>
        <w:tc>
          <w:tcPr>
            <w:tcW w:w="542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文件名称</w:t>
            </w:r>
          </w:p>
        </w:tc>
        <w:tc>
          <w:tcPr>
            <w:tcW w:w="3138"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c>
          <w:tcPr>
            <w:tcW w:w="542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重庆市渝中区人民政府办公室关于切实做好扶持楼宇经济和总部经济加快发展相关工作的通知</w:t>
            </w:r>
          </w:p>
        </w:tc>
        <w:tc>
          <w:tcPr>
            <w:tcW w:w="3138"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渝中府办〔2017〕27号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542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重庆市渝中区人民政府关于印发《渝中区促进产业发展扶持办法》的通知</w:t>
            </w:r>
          </w:p>
        </w:tc>
        <w:tc>
          <w:tcPr>
            <w:tcW w:w="3138"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渝中府发〔2017〕32号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c>
          <w:tcPr>
            <w:tcW w:w="542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重庆市渝中区人民政府办公室关于印发重庆市渝中区国家服务业综合改革会计服务示范基地入驻鼓励办法（试行）的通知</w:t>
            </w:r>
          </w:p>
        </w:tc>
        <w:tc>
          <w:tcPr>
            <w:tcW w:w="3138"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渝中府办〔2015〕140号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4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p>
        </w:tc>
        <w:tc>
          <w:tcPr>
            <w:tcW w:w="542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重庆市渝中区人民政府关于印发渝中区关于扶持楼宇经济和总部经济加快发展的办法的通知</w:t>
            </w:r>
          </w:p>
        </w:tc>
        <w:tc>
          <w:tcPr>
            <w:tcW w:w="3138" w:type="dxa"/>
            <w:noWrap w:val="0"/>
            <w:vAlign w:val="center"/>
          </w:tcPr>
          <w:p>
            <w:pPr>
              <w:keepNext w:val="0"/>
              <w:keepLines w:val="0"/>
              <w:pageBreakBefore w:val="0"/>
              <w:widowControl/>
              <w:kinsoku/>
              <w:wordWrap/>
              <w:overflowPunct/>
              <w:topLinePunct w:val="0"/>
              <w:autoSpaceDE/>
              <w:autoSpaceDN/>
              <w:bidi w:val="0"/>
              <w:adjustRightInd/>
              <w:snapToGrid/>
              <w:spacing w:after="150" w:line="0" w:lineRule="atLeast"/>
              <w:jc w:val="center"/>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渝中府发〔2016〕71号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4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542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Times New Roman" w:hAnsi="Times New Roman" w:eastAsia="方正仿宋_GBK" w:cs="Times New Roman"/>
                <w:color w:val="000000"/>
                <w:spacing w:val="0"/>
                <w:kern w:val="0"/>
                <w:sz w:val="28"/>
                <w:szCs w:val="28"/>
                <w:lang w:eastAsia="zh-CN"/>
              </w:rPr>
            </w:pPr>
            <w:r>
              <w:rPr>
                <w:rFonts w:hint="default" w:ascii="Times New Roman" w:hAnsi="Times New Roman" w:eastAsia="方正仿宋_GBK" w:cs="Times New Roman"/>
                <w:color w:val="000000"/>
                <w:spacing w:val="0"/>
                <w:kern w:val="0"/>
                <w:sz w:val="28"/>
                <w:szCs w:val="28"/>
              </w:rPr>
              <w:t>重庆市渝中区人民政府办公室关于印发《重庆市渝中区促进科技创新发展办法》</w:t>
            </w:r>
            <w:r>
              <w:rPr>
                <w:rFonts w:hint="eastAsia" w:ascii="Times New Roman" w:hAnsi="Times New Roman" w:eastAsia="方正仿宋_GBK" w:cs="Times New Roman"/>
                <w:color w:val="000000"/>
                <w:spacing w:val="0"/>
                <w:kern w:val="0"/>
                <w:sz w:val="28"/>
                <w:szCs w:val="28"/>
                <w:lang w:eastAsia="zh-CN"/>
              </w:rPr>
              <w:t>的通知</w:t>
            </w:r>
          </w:p>
        </w:tc>
        <w:tc>
          <w:tcPr>
            <w:tcW w:w="3138"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渝中府办〔2017〕154号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4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w:t>
            </w:r>
          </w:p>
        </w:tc>
        <w:tc>
          <w:tcPr>
            <w:tcW w:w="5427"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重庆市渝中区人民政府办公室关于印发渝中区关于加快国际消费中心城市核心区建设的扶持办法的通知</w:t>
            </w:r>
          </w:p>
        </w:tc>
        <w:tc>
          <w:tcPr>
            <w:tcW w:w="3138" w:type="dxa"/>
            <w:noWrap w:val="0"/>
            <w:vAlign w:val="center"/>
          </w:tcPr>
          <w:p>
            <w:pPr>
              <w:keepNext w:val="0"/>
              <w:keepLines w:val="0"/>
              <w:pageBreakBefore w:val="0"/>
              <w:widowControl/>
              <w:kinsoku/>
              <w:wordWrap/>
              <w:overflowPunct/>
              <w:topLinePunct w:val="0"/>
              <w:autoSpaceDE/>
              <w:autoSpaceDN/>
              <w:bidi w:val="0"/>
              <w:adjustRightInd/>
              <w:snapToGrid/>
              <w:spacing w:after="150" w:line="0" w:lineRule="atLeast"/>
              <w:jc w:val="center"/>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渝中府办〔2020〕37号</w:t>
            </w:r>
          </w:p>
        </w:tc>
      </w:tr>
    </w:tbl>
    <w:p>
      <w:pPr>
        <w:pStyle w:val="14"/>
        <w:keepNext w:val="0"/>
        <w:keepLines w:val="0"/>
        <w:pageBreakBefore w:val="0"/>
        <w:widowControl w:val="0"/>
        <w:kinsoku/>
        <w:wordWrap/>
        <w:overflowPunct/>
        <w:topLinePunct w:val="0"/>
        <w:autoSpaceDE/>
        <w:autoSpaceDN/>
        <w:bidi w:val="0"/>
        <w:adjustRightInd/>
        <w:snapToGrid/>
        <w:spacing w:after="0" w:line="680" w:lineRule="exact"/>
        <w:ind w:left="0" w:leftChars="0" w:firstLine="640" w:firstLineChars="200"/>
        <w:textAlignment w:val="auto"/>
        <w:rPr>
          <w:rFonts w:hint="default" w:ascii="Times New Roman" w:hAnsi="Times New Roman" w:eastAsia="方正仿宋_GBK" w:cs="Times New Roman"/>
          <w:sz w:val="32"/>
          <w:szCs w:val="32"/>
        </w:rPr>
      </w:pPr>
    </w:p>
    <w:sectPr>
      <w:headerReference r:id="rId5" w:type="default"/>
      <w:footerReference r:id="rId6" w:type="default"/>
      <w:pgSz w:w="11906" w:h="16838"/>
      <w:pgMar w:top="1417" w:right="1587" w:bottom="1417" w:left="1587" w:header="851" w:footer="992" w:gutter="0"/>
      <w:pgNumType w:fmt="numberInDash"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4975225</wp:posOffset>
              </wp:positionH>
              <wp:positionV relativeFrom="paragraph">
                <wp:posOffset>73025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75pt;margin-top:5.75pt;height:144pt;width:144pt;mso-position-horizontal-relative:margin;mso-wrap-style:none;z-index:251662336;mso-width-relative:page;mso-height-relative:page;" filled="f" stroked="f" coordsize="21600,21600" o:gfxdata="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RzEaXXAAAACwEAAA8AAAAAAAAAAQAgAAAAIgAAAGRycy9kb3ducmV2Lnht&#10;bFBLAQIUABQAAAAIAIdO4kBTiVENMwIAAGMEAAAOAAAAAAAAAAEAIAAAACYBAABkcnMvZTJvRG9j&#10;LnhtbFBLBQYAAAAABgAGAFkBAADLBQ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78105</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6.15pt;height:1.65pt;width:434.6pt;z-index:251661312;mso-width-relative:page;mso-height-relative:page;" filled="f" stroked="t" coordsize="21600,21600" o:gfxdata="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F4+idMAAAAHAQAADwAAAAAAAAAB&#10;ACAAAAAiAAAAZHJzL2Rvd25yZXYueG1sUEsBAhQAFAAAAAgAh07iQGPLT5TcAQAAoQMAAA4AAAAA&#10;AAAAAQAgAAAAIgEAAGRycy9lMm9Eb2MueG1sUEsFBgAAAAAGAAYAWQEAAHAFA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8"/>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59264;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s5F8/T&#10;AAAABwEAAA8AAAAAAAAAAQAgAAAAIgAAAGRycy9kb3ducmV2LnhtbFBLAQIUABQAAAAIAIdO4kBB&#10;OSkw7AEAAKwDAAAOAAAAAAAAAAEAIAAAACIBAABkcnMvZTJvRG9jLnhtbFBLBQYAAAAABgAGAFkB&#10;AACABQ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3674C85"/>
    <w:rsid w:val="046B160D"/>
    <w:rsid w:val="0E82210E"/>
    <w:rsid w:val="0FD15DC0"/>
    <w:rsid w:val="10A71497"/>
    <w:rsid w:val="11EE5BDC"/>
    <w:rsid w:val="18EC48BA"/>
    <w:rsid w:val="38AE4D06"/>
    <w:rsid w:val="44D31042"/>
    <w:rsid w:val="516556E7"/>
    <w:rsid w:val="520A441D"/>
    <w:rsid w:val="57E24855"/>
    <w:rsid w:val="5FA679F4"/>
    <w:rsid w:val="60240EB1"/>
    <w:rsid w:val="7F41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27"/>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5"/>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22"/>
    <w:unhideWhenUsed/>
    <w:qFormat/>
    <w:uiPriority w:val="0"/>
    <w:pPr>
      <w:spacing w:after="120"/>
      <w:ind w:left="420" w:leftChars="200"/>
    </w:pPr>
  </w:style>
  <w:style w:type="paragraph" w:styleId="6">
    <w:name w:val="Balloon Text"/>
    <w:basedOn w:val="1"/>
    <w:link w:val="26"/>
    <w:qFormat/>
    <w:uiPriority w:val="0"/>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rPr>
      <w:rFonts w:ascii="Cambria" w:hAnsi="Cambria" w:eastAsia="宋体" w:cs="Times New Roman"/>
      <w:b/>
      <w:bCs/>
      <w:lang w:bidi="ar-SA"/>
    </w:rPr>
  </w:style>
  <w:style w:type="paragraph" w:styleId="10">
    <w:name w:val="index 1"/>
    <w:basedOn w:val="1"/>
    <w:next w:val="1"/>
    <w:qFormat/>
    <w:uiPriority w:val="0"/>
  </w:style>
  <w:style w:type="paragraph" w:styleId="1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lang w:bidi="ar-SA"/>
    </w:rPr>
  </w:style>
  <w:style w:type="paragraph" w:styleId="12">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3">
    <w:name w:val="Title"/>
    <w:basedOn w:val="1"/>
    <w:next w:val="1"/>
    <w:link w:val="24"/>
    <w:qFormat/>
    <w:uiPriority w:val="0"/>
    <w:pPr>
      <w:spacing w:before="240" w:after="60"/>
      <w:jc w:val="center"/>
      <w:outlineLvl w:val="0"/>
    </w:pPr>
    <w:rPr>
      <w:rFonts w:ascii="Cambria" w:hAnsi="Cambria"/>
      <w:b/>
      <w:bCs/>
    </w:rPr>
  </w:style>
  <w:style w:type="paragraph" w:styleId="14">
    <w:name w:val="Body Text First Indent"/>
    <w:basedOn w:val="3"/>
    <w:qFormat/>
    <w:uiPriority w:val="99"/>
    <w:pPr>
      <w:ind w:firstLine="420" w:firstLineChars="100"/>
    </w:pPr>
    <w:rPr>
      <w:rFonts w:ascii="Calibri" w:hAnsi="Calibri" w:eastAsia="宋体" w:cs="Times New Roman"/>
      <w:szCs w:val="24"/>
    </w:rPr>
  </w:style>
  <w:style w:type="paragraph" w:styleId="15">
    <w:name w:val="Body Text First Indent 2"/>
    <w:basedOn w:val="5"/>
    <w:link w:val="23"/>
    <w:qFormat/>
    <w:uiPriority w:val="0"/>
    <w:pPr>
      <w:adjustRightInd w:val="0"/>
      <w:spacing w:line="312" w:lineRule="atLeast"/>
      <w:ind w:left="200" w:firstLine="200" w:firstLineChars="200"/>
      <w:textAlignment w:val="baseline"/>
    </w:pPr>
    <w:rPr>
      <w:sz w:val="32"/>
      <w:szCs w:val="32"/>
    </w:rPr>
  </w:style>
  <w:style w:type="character" w:styleId="18">
    <w:name w:val="Strong"/>
    <w:basedOn w:val="17"/>
    <w:qFormat/>
    <w:uiPriority w:val="0"/>
    <w:rPr>
      <w:b/>
      <w:bCs/>
    </w:rPr>
  </w:style>
  <w:style w:type="paragraph" w:customStyle="1" w:styleId="19">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20">
    <w:name w:val="页眉 Char"/>
    <w:basedOn w:val="17"/>
    <w:link w:val="8"/>
    <w:semiHidden/>
    <w:qFormat/>
    <w:uiPriority w:val="99"/>
    <w:rPr>
      <w:sz w:val="18"/>
      <w:szCs w:val="18"/>
    </w:rPr>
  </w:style>
  <w:style w:type="character" w:customStyle="1" w:styleId="21">
    <w:name w:val="页脚 Char"/>
    <w:basedOn w:val="17"/>
    <w:link w:val="7"/>
    <w:semiHidden/>
    <w:qFormat/>
    <w:uiPriority w:val="99"/>
    <w:rPr>
      <w:sz w:val="18"/>
      <w:szCs w:val="18"/>
    </w:rPr>
  </w:style>
  <w:style w:type="character" w:customStyle="1" w:styleId="22">
    <w:name w:val="正文文本缩进 Char"/>
    <w:basedOn w:val="17"/>
    <w:link w:val="5"/>
    <w:semiHidden/>
    <w:qFormat/>
    <w:uiPriority w:val="99"/>
    <w:rPr>
      <w:rFonts w:ascii="Times New Roman" w:hAnsi="Times New Roman" w:eastAsia="宋体" w:cs="Times New Roman"/>
    </w:rPr>
  </w:style>
  <w:style w:type="character" w:customStyle="1" w:styleId="23">
    <w:name w:val="正文首行缩进 2 Char"/>
    <w:basedOn w:val="22"/>
    <w:link w:val="15"/>
    <w:qFormat/>
    <w:uiPriority w:val="0"/>
    <w:rPr>
      <w:sz w:val="32"/>
      <w:szCs w:val="32"/>
    </w:rPr>
  </w:style>
  <w:style w:type="character" w:customStyle="1" w:styleId="24">
    <w:name w:val="标题 Char"/>
    <w:basedOn w:val="17"/>
    <w:link w:val="13"/>
    <w:qFormat/>
    <w:uiPriority w:val="0"/>
    <w:rPr>
      <w:rFonts w:ascii="Cambria" w:hAnsi="Cambria" w:eastAsia="宋体" w:cs="Times New Roman"/>
      <w:b/>
      <w:bCs/>
    </w:rPr>
  </w:style>
  <w:style w:type="character" w:customStyle="1" w:styleId="25">
    <w:name w:val="正文文本 Char"/>
    <w:basedOn w:val="17"/>
    <w:link w:val="3"/>
    <w:qFormat/>
    <w:uiPriority w:val="0"/>
    <w:rPr>
      <w:rFonts w:ascii="Calibri" w:hAnsi="Calibri" w:eastAsia="宋体" w:cs="Times New Roman"/>
    </w:rPr>
  </w:style>
  <w:style w:type="character" w:customStyle="1" w:styleId="26">
    <w:name w:val="批注框文本 Char"/>
    <w:basedOn w:val="17"/>
    <w:link w:val="6"/>
    <w:qFormat/>
    <w:uiPriority w:val="0"/>
    <w:rPr>
      <w:rFonts w:ascii="Times New Roman" w:hAnsi="Times New Roman" w:eastAsia="宋体" w:cs="Times New Roman"/>
      <w:sz w:val="18"/>
      <w:szCs w:val="18"/>
    </w:rPr>
  </w:style>
  <w:style w:type="character" w:customStyle="1" w:styleId="27">
    <w:name w:val="信息标题 Char"/>
    <w:basedOn w:val="17"/>
    <w:link w:val="2"/>
    <w:qFormat/>
    <w:uiPriority w:val="0"/>
    <w:rPr>
      <w:rFonts w:ascii="Cambria" w:hAnsi="Cambria" w:eastAsia="宋体" w:cs="Cambria"/>
      <w:sz w:val="24"/>
      <w:szCs w:val="24"/>
      <w:shd w:val="pct20" w:color="auto" w:fill="auto"/>
    </w:rPr>
  </w:style>
  <w:style w:type="paragraph" w:customStyle="1" w:styleId="28">
    <w:name w:val="p0"/>
    <w:basedOn w:val="1"/>
    <w:qFormat/>
    <w:uiPriority w:val="0"/>
    <w:pPr>
      <w:widowControl/>
    </w:pPr>
    <w:rPr>
      <w:rFonts w:ascii="Calibri" w:hAnsi="Calibri" w:eastAsia="宋体" w:cs="宋体"/>
      <w:kern w:val="0"/>
      <w:szCs w:val="32"/>
    </w:rPr>
  </w:style>
  <w:style w:type="paragraph" w:customStyle="1" w:styleId="29">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二级标题"/>
    <w:next w:val="9"/>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font201"/>
    <w:qFormat/>
    <w:uiPriority w:val="0"/>
    <w:rPr>
      <w:rFonts w:ascii="宋体" w:eastAsia="宋体" w:cs="宋体"/>
      <w:b/>
      <w:color w:val="000000"/>
      <w:sz w:val="24"/>
      <w:szCs w:val="24"/>
      <w:u w:val="none"/>
      <w:vertAlign w:val="superscript"/>
      <w:lang w:bidi="ar-SA"/>
    </w:rPr>
  </w:style>
  <w:style w:type="character" w:customStyle="1" w:styleId="33">
    <w:name w:val="font141"/>
    <w:qFormat/>
    <w:uiPriority w:val="0"/>
    <w:rPr>
      <w:rFonts w:ascii="宋体" w:eastAsia="宋体" w:cs="宋体"/>
      <w:b/>
      <w:color w:val="000000"/>
      <w:sz w:val="24"/>
      <w:szCs w:val="24"/>
      <w:u w:val="none"/>
      <w:lang w:bidi="ar-SA"/>
    </w:rPr>
  </w:style>
  <w:style w:type="character" w:customStyle="1" w:styleId="34">
    <w:name w:val="font71"/>
    <w:qFormat/>
    <w:uiPriority w:val="0"/>
    <w:rPr>
      <w:rFonts w:ascii="方正仿宋_GBK" w:eastAsia="方正仿宋_GBK" w:cs="方正仿宋_GBK"/>
      <w:color w:val="000000"/>
      <w:sz w:val="22"/>
      <w:szCs w:val="22"/>
      <w:u w:val="none"/>
      <w:lang w:bidi="ar-SA"/>
    </w:rPr>
  </w:style>
  <w:style w:type="character" w:customStyle="1" w:styleId="35">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279</Words>
  <Characters>293</Characters>
  <Lines>68</Lines>
  <Paragraphs>19</Paragraphs>
  <TotalTime>1</TotalTime>
  <ScaleCrop>false</ScaleCrop>
  <LinksUpToDate>false</LinksUpToDate>
  <CharactersWithSpaces>346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漫漫〰</cp:lastModifiedBy>
  <dcterms:modified xsi:type="dcterms:W3CDTF">2022-06-21T08:42:46Z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AA51ED6B003D47E49F6C47A607B20067</vt:lpwstr>
  </property>
</Properties>
</file>