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6469" w14:textId="77777777" w:rsidR="00EC2C59" w:rsidRDefault="00C42300" w:rsidP="00BC3295">
      <w:pPr>
        <w:spacing w:line="594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渝中区招商投资促进局</w:t>
      </w:r>
    </w:p>
    <w:p w14:paraId="76410F12" w14:textId="2DA40E4A" w:rsidR="00806865" w:rsidRPr="00BC3295" w:rsidRDefault="00D24F7B" w:rsidP="00BC3295">
      <w:pPr>
        <w:spacing w:line="594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2</w:t>
      </w:r>
      <w:r>
        <w:rPr>
          <w:rFonts w:eastAsia="方正小标宋_GBK"/>
          <w:sz w:val="44"/>
          <w:szCs w:val="32"/>
        </w:rPr>
        <w:t>019</w:t>
      </w:r>
      <w:r>
        <w:rPr>
          <w:rFonts w:eastAsia="方正小标宋_GBK" w:hint="eastAsia"/>
          <w:sz w:val="44"/>
          <w:szCs w:val="32"/>
        </w:rPr>
        <w:t>年</w:t>
      </w:r>
      <w:r w:rsidR="00C42300">
        <w:rPr>
          <w:rFonts w:eastAsia="方正小标宋_GBK" w:hint="eastAsia"/>
          <w:sz w:val="44"/>
          <w:szCs w:val="32"/>
        </w:rPr>
        <w:t>招商引资专项经费</w:t>
      </w:r>
      <w:r w:rsidR="00806865" w:rsidRPr="00BC3295">
        <w:rPr>
          <w:rFonts w:eastAsia="方正小标宋_GBK"/>
          <w:sz w:val="44"/>
          <w:szCs w:val="32"/>
        </w:rPr>
        <w:t>绩效评价报告</w:t>
      </w:r>
    </w:p>
    <w:p w14:paraId="38EC1A34" w14:textId="77777777" w:rsidR="00BC3295" w:rsidRPr="00D24F7B" w:rsidRDefault="00BC3295" w:rsidP="00BC3295">
      <w:pPr>
        <w:spacing w:line="594" w:lineRule="exact"/>
        <w:jc w:val="center"/>
        <w:rPr>
          <w:rFonts w:eastAsia="方正小标宋_GBK"/>
          <w:sz w:val="44"/>
          <w:szCs w:val="32"/>
        </w:rPr>
      </w:pPr>
    </w:p>
    <w:p w14:paraId="54B60FAF" w14:textId="6A7DAEE8" w:rsidR="00806865" w:rsidRPr="00BC3295" w:rsidRDefault="00806865" w:rsidP="00BC3295">
      <w:pPr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 w:rsidRPr="00BC3295">
        <w:rPr>
          <w:rFonts w:eastAsia="方正黑体_GBK"/>
          <w:sz w:val="32"/>
          <w:szCs w:val="32"/>
        </w:rPr>
        <w:t>一、</w:t>
      </w:r>
      <w:r w:rsidR="00D24F7B">
        <w:rPr>
          <w:rFonts w:eastAsia="方正黑体_GBK" w:hint="eastAsia"/>
          <w:sz w:val="32"/>
          <w:szCs w:val="32"/>
        </w:rPr>
        <w:t>招商引资专项经费</w:t>
      </w:r>
      <w:r w:rsidRPr="00BC3295">
        <w:rPr>
          <w:rFonts w:eastAsia="方正黑体_GBK"/>
          <w:sz w:val="32"/>
          <w:szCs w:val="32"/>
        </w:rPr>
        <w:t>基本概况</w:t>
      </w:r>
    </w:p>
    <w:p w14:paraId="7186EB1D" w14:textId="510A353A" w:rsidR="00D24F7B" w:rsidRDefault="00D24F7B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（一）项目概况</w:t>
      </w:r>
    </w:p>
    <w:p w14:paraId="0FA8C9D1" w14:textId="4942D902" w:rsidR="00166EA4" w:rsidRDefault="00166EA4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</w:rPr>
        <w:t>“渝中区招商引资专项经费”（以下简称“专项经费”）</w:t>
      </w:r>
      <w:r w:rsidRPr="00166EA4">
        <w:rPr>
          <w:rFonts w:eastAsia="方正仿宋_GBK"/>
          <w:sz w:val="32"/>
          <w:szCs w:val="32"/>
        </w:rPr>
        <w:t>由区财政出资设立。</w:t>
      </w:r>
      <w:r>
        <w:rPr>
          <w:rFonts w:eastAsia="方正仿宋_GBK" w:hint="eastAsia"/>
          <w:sz w:val="32"/>
          <w:szCs w:val="32"/>
        </w:rPr>
        <w:t>专项经费由</w:t>
      </w:r>
      <w:r w:rsidR="00C549A0">
        <w:rPr>
          <w:rFonts w:eastAsia="方正仿宋_GBK" w:hint="eastAsia"/>
          <w:sz w:val="32"/>
          <w:szCs w:val="32"/>
        </w:rPr>
        <w:t>区招商局</w:t>
      </w:r>
      <w:r w:rsidR="005848D1" w:rsidRPr="005848D1">
        <w:rPr>
          <w:rFonts w:eastAsia="方正仿宋_GBK"/>
          <w:sz w:val="32"/>
          <w:szCs w:val="32"/>
        </w:rPr>
        <w:t>研究、审批使用意见及方案</w:t>
      </w:r>
      <w:r w:rsidR="005848D1">
        <w:rPr>
          <w:rFonts w:eastAsia="方正仿宋_GBK" w:hint="eastAsia"/>
          <w:sz w:val="32"/>
          <w:szCs w:val="32"/>
        </w:rPr>
        <w:t>，区</w:t>
      </w:r>
      <w:r w:rsidR="00C549A0">
        <w:rPr>
          <w:rFonts w:eastAsia="方正仿宋_GBK" w:hint="eastAsia"/>
          <w:sz w:val="32"/>
          <w:szCs w:val="32"/>
        </w:rPr>
        <w:t>招商局</w:t>
      </w:r>
      <w:r w:rsidR="005848D1">
        <w:rPr>
          <w:rFonts w:eastAsia="方正仿宋_GBK" w:hint="eastAsia"/>
          <w:sz w:val="32"/>
          <w:szCs w:val="32"/>
        </w:rPr>
        <w:t>具体组织实施。</w:t>
      </w:r>
    </w:p>
    <w:p w14:paraId="0037CED0" w14:textId="77777777" w:rsidR="00D24F7B" w:rsidRDefault="00D24F7B" w:rsidP="00D20AC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（二）项目支出预算安排</w:t>
      </w:r>
    </w:p>
    <w:p w14:paraId="663E92F9" w14:textId="7E1964B8" w:rsidR="002F555D" w:rsidRPr="00BC3295" w:rsidRDefault="00D24F7B" w:rsidP="00D20AC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019</w:t>
      </w:r>
      <w:r>
        <w:rPr>
          <w:rFonts w:eastAsia="方正仿宋_GBK" w:hint="eastAsia"/>
          <w:sz w:val="32"/>
          <w:szCs w:val="32"/>
        </w:rPr>
        <w:t>年，</w:t>
      </w:r>
      <w:r w:rsidR="00D20AC5" w:rsidRPr="00D20AC5">
        <w:rPr>
          <w:rFonts w:eastAsia="方正仿宋_GBK" w:hint="eastAsia"/>
          <w:sz w:val="32"/>
          <w:szCs w:val="32"/>
        </w:rPr>
        <w:t>招商引资专项经费</w:t>
      </w:r>
      <w:r>
        <w:rPr>
          <w:rFonts w:eastAsia="方正仿宋_GBK" w:hint="eastAsia"/>
          <w:sz w:val="32"/>
          <w:szCs w:val="32"/>
        </w:rPr>
        <w:t>财政总预算安排</w:t>
      </w:r>
      <w:r w:rsidR="002F555D" w:rsidRPr="00D20AC5">
        <w:rPr>
          <w:rFonts w:eastAsia="方正仿宋_GBK" w:hint="eastAsia"/>
          <w:sz w:val="32"/>
          <w:szCs w:val="32"/>
        </w:rPr>
        <w:t>2</w:t>
      </w:r>
      <w:r w:rsidR="00752B3C">
        <w:rPr>
          <w:rFonts w:eastAsia="方正仿宋_GBK"/>
          <w:sz w:val="32"/>
          <w:szCs w:val="32"/>
        </w:rPr>
        <w:t>81.28</w:t>
      </w:r>
      <w:r w:rsidR="002F555D" w:rsidRPr="00D20AC5">
        <w:rPr>
          <w:rFonts w:eastAsia="方正仿宋_GBK" w:hint="eastAsia"/>
          <w:sz w:val="32"/>
          <w:szCs w:val="32"/>
        </w:rPr>
        <w:t>万元，包括参加外出招商活动、参</w:t>
      </w:r>
      <w:r w:rsidR="00687CA0" w:rsidRPr="00D20AC5">
        <w:rPr>
          <w:rFonts w:eastAsia="方正仿宋_GBK" w:hint="eastAsia"/>
          <w:sz w:val="32"/>
          <w:szCs w:val="32"/>
        </w:rPr>
        <w:t>加</w:t>
      </w:r>
      <w:r w:rsidR="002F555D" w:rsidRPr="00D20AC5">
        <w:rPr>
          <w:rFonts w:eastAsia="方正仿宋_GBK" w:hint="eastAsia"/>
          <w:sz w:val="32"/>
          <w:szCs w:val="32"/>
        </w:rPr>
        <w:t>展会、</w:t>
      </w:r>
      <w:r w:rsidR="002F555D">
        <w:rPr>
          <w:rFonts w:eastAsia="方正仿宋_GBK" w:cs="方正仿宋_GBK" w:hint="eastAsia"/>
          <w:sz w:val="32"/>
          <w:szCs w:val="32"/>
        </w:rPr>
        <w:t>举办</w:t>
      </w:r>
      <w:r w:rsidR="00687CA0">
        <w:rPr>
          <w:rFonts w:eastAsia="方正仿宋_GBK" w:cs="方正仿宋_GBK" w:hint="eastAsia"/>
          <w:sz w:val="32"/>
          <w:szCs w:val="32"/>
        </w:rPr>
        <w:t>招商项目</w:t>
      </w:r>
      <w:r w:rsidR="002F555D">
        <w:rPr>
          <w:rFonts w:eastAsia="方正仿宋_GBK" w:cs="方正仿宋_GBK" w:hint="eastAsia"/>
          <w:sz w:val="32"/>
          <w:szCs w:val="32"/>
        </w:rPr>
        <w:t>推介会、拜访及接待境内外客商、举办重大项目签约活动、设计和制作招引宣传资料</w:t>
      </w:r>
      <w:r w:rsidR="002F555D">
        <w:rPr>
          <w:rFonts w:eastAsia="方正仿宋_GBK" w:hint="eastAsia"/>
          <w:sz w:val="32"/>
          <w:szCs w:val="32"/>
        </w:rPr>
        <w:t>、高质量招商</w:t>
      </w:r>
      <w:r w:rsidR="00687CA0">
        <w:rPr>
          <w:rFonts w:eastAsia="方正仿宋_GBK" w:hint="eastAsia"/>
          <w:sz w:val="32"/>
          <w:szCs w:val="32"/>
        </w:rPr>
        <w:t>专题</w:t>
      </w:r>
      <w:r w:rsidR="002F555D">
        <w:rPr>
          <w:rFonts w:eastAsia="方正仿宋_GBK" w:hint="eastAsia"/>
          <w:sz w:val="32"/>
          <w:szCs w:val="32"/>
        </w:rPr>
        <w:t>培训班等</w:t>
      </w:r>
      <w:r>
        <w:rPr>
          <w:rFonts w:eastAsia="方正仿宋_GBK" w:hint="eastAsia"/>
          <w:sz w:val="32"/>
          <w:szCs w:val="32"/>
        </w:rPr>
        <w:t>活动经费</w:t>
      </w:r>
      <w:r w:rsidR="002F555D">
        <w:rPr>
          <w:rFonts w:eastAsia="方正仿宋_GBK" w:hint="eastAsia"/>
          <w:sz w:val="32"/>
          <w:szCs w:val="32"/>
        </w:rPr>
        <w:t>。</w:t>
      </w:r>
    </w:p>
    <w:p w14:paraId="09995232" w14:textId="17AD1F0A" w:rsidR="00806865" w:rsidRDefault="00806865" w:rsidP="00BC3295">
      <w:pPr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 w:rsidRPr="00BC3295">
        <w:rPr>
          <w:rFonts w:eastAsia="方正黑体_GBK"/>
          <w:sz w:val="32"/>
          <w:szCs w:val="32"/>
        </w:rPr>
        <w:t>二</w:t>
      </w:r>
      <w:r w:rsidR="00D24F7B">
        <w:rPr>
          <w:rFonts w:eastAsia="方正黑体_GBK" w:hint="eastAsia"/>
          <w:sz w:val="32"/>
          <w:szCs w:val="32"/>
        </w:rPr>
        <w:t>、绩效评价工作情况</w:t>
      </w:r>
    </w:p>
    <w:p w14:paraId="678C7488" w14:textId="60D3BDA9" w:rsidR="00D24F7B" w:rsidRDefault="00D24F7B" w:rsidP="00D24F7B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D24F7B">
        <w:rPr>
          <w:rFonts w:eastAsia="方正仿宋_GBK"/>
          <w:sz w:val="32"/>
          <w:szCs w:val="32"/>
        </w:rPr>
        <w:t>（一）绩效评价目的</w:t>
      </w:r>
    </w:p>
    <w:p w14:paraId="33A048AF" w14:textId="162591FE" w:rsidR="0043191D" w:rsidRPr="0043191D" w:rsidRDefault="001B4B4C" w:rsidP="0043191D">
      <w:pPr>
        <w:spacing w:line="594" w:lineRule="exact"/>
        <w:ind w:firstLineChars="200" w:firstLine="640"/>
        <w:outlineLvl w:val="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为</w:t>
      </w:r>
      <w:r w:rsidR="00A82C59">
        <w:rPr>
          <w:rFonts w:eastAsia="方正仿宋_GBK" w:hint="eastAsia"/>
          <w:sz w:val="32"/>
          <w:szCs w:val="32"/>
        </w:rPr>
        <w:t>加快推进</w:t>
      </w:r>
      <w:r w:rsidR="00700F13">
        <w:rPr>
          <w:rFonts w:eastAsia="方正仿宋_GBK" w:hint="eastAsia"/>
          <w:sz w:val="32"/>
          <w:szCs w:val="32"/>
        </w:rPr>
        <w:t>渝中区</w:t>
      </w:r>
      <w:r w:rsidR="00A82C59">
        <w:rPr>
          <w:rFonts w:eastAsia="方正仿宋_GBK" w:hint="eastAsia"/>
          <w:sz w:val="32"/>
          <w:szCs w:val="32"/>
        </w:rPr>
        <w:t>招商引资</w:t>
      </w:r>
      <w:r w:rsidR="0043191D">
        <w:rPr>
          <w:rFonts w:eastAsia="方正仿宋_GBK" w:hint="eastAsia"/>
          <w:sz w:val="32"/>
          <w:szCs w:val="32"/>
        </w:rPr>
        <w:t>工作</w:t>
      </w:r>
      <w:r w:rsidR="00A82C59">
        <w:rPr>
          <w:rFonts w:eastAsia="方正仿宋_GBK" w:hint="eastAsia"/>
          <w:sz w:val="32"/>
          <w:szCs w:val="32"/>
        </w:rPr>
        <w:t>，</w:t>
      </w:r>
      <w:r w:rsidR="00D90CBF" w:rsidRPr="00D90CBF">
        <w:rPr>
          <w:rFonts w:eastAsia="方正仿宋_GBK"/>
          <w:sz w:val="32"/>
          <w:szCs w:val="32"/>
        </w:rPr>
        <w:t>由区财政预算安排</w:t>
      </w:r>
      <w:r w:rsidR="00700F13">
        <w:rPr>
          <w:rFonts w:eastAsia="方正仿宋_GBK" w:hint="eastAsia"/>
          <w:sz w:val="32"/>
          <w:szCs w:val="32"/>
        </w:rPr>
        <w:t>2</w:t>
      </w:r>
      <w:r w:rsidR="00752B3C">
        <w:rPr>
          <w:rFonts w:eastAsia="方正仿宋_GBK"/>
          <w:sz w:val="32"/>
          <w:szCs w:val="32"/>
        </w:rPr>
        <w:t>81.28</w:t>
      </w:r>
      <w:r w:rsidR="00700F13">
        <w:rPr>
          <w:rFonts w:eastAsia="方正仿宋_GBK" w:hint="eastAsia"/>
          <w:sz w:val="32"/>
          <w:szCs w:val="32"/>
        </w:rPr>
        <w:t>万元招商引资专项经费。</w:t>
      </w:r>
      <w:r w:rsidR="0043191D" w:rsidRPr="0043191D">
        <w:rPr>
          <w:rFonts w:eastAsia="方正仿宋_GBK"/>
          <w:sz w:val="32"/>
          <w:szCs w:val="32"/>
        </w:rPr>
        <w:t>专项</w:t>
      </w:r>
      <w:r w:rsidR="0043191D">
        <w:rPr>
          <w:rFonts w:eastAsia="方正仿宋_GBK" w:hint="eastAsia"/>
          <w:sz w:val="32"/>
          <w:szCs w:val="32"/>
        </w:rPr>
        <w:t>经费</w:t>
      </w:r>
      <w:r w:rsidR="0043191D" w:rsidRPr="0043191D">
        <w:rPr>
          <w:rFonts w:eastAsia="方正仿宋_GBK"/>
          <w:sz w:val="32"/>
          <w:szCs w:val="32"/>
        </w:rPr>
        <w:t>的安排做到公开、公正、透明，集中管理、</w:t>
      </w:r>
      <w:r>
        <w:rPr>
          <w:rFonts w:eastAsia="方正仿宋_GBK" w:hint="eastAsia"/>
          <w:sz w:val="32"/>
          <w:szCs w:val="32"/>
        </w:rPr>
        <w:t>专款专用</w:t>
      </w:r>
      <w:r w:rsidR="0043191D" w:rsidRPr="0043191D">
        <w:rPr>
          <w:rFonts w:eastAsia="方正仿宋_GBK"/>
          <w:sz w:val="32"/>
          <w:szCs w:val="32"/>
        </w:rPr>
        <w:t>，</w:t>
      </w:r>
      <w:proofErr w:type="gramStart"/>
      <w:r w:rsidR="0043191D" w:rsidRPr="0043191D">
        <w:rPr>
          <w:rFonts w:eastAsia="方正仿宋_GBK"/>
          <w:sz w:val="32"/>
          <w:szCs w:val="32"/>
        </w:rPr>
        <w:t>奖补结合</w:t>
      </w:r>
      <w:proofErr w:type="gramEnd"/>
      <w:r w:rsidR="0043191D" w:rsidRPr="0043191D">
        <w:rPr>
          <w:rFonts w:eastAsia="方正仿宋_GBK"/>
          <w:sz w:val="32"/>
          <w:szCs w:val="32"/>
        </w:rPr>
        <w:t>、扶优助强，重点激励，推动</w:t>
      </w:r>
      <w:r w:rsidR="0043191D">
        <w:rPr>
          <w:rFonts w:eastAsia="方正仿宋_GBK" w:hint="eastAsia"/>
          <w:sz w:val="32"/>
          <w:szCs w:val="32"/>
        </w:rPr>
        <w:t>全区</w:t>
      </w:r>
      <w:r>
        <w:rPr>
          <w:rFonts w:eastAsia="方正仿宋_GBK" w:hint="eastAsia"/>
          <w:sz w:val="32"/>
          <w:szCs w:val="32"/>
        </w:rPr>
        <w:t>招商引资工作</w:t>
      </w:r>
      <w:r w:rsidR="0043191D">
        <w:rPr>
          <w:rFonts w:eastAsia="方正仿宋_GBK" w:hint="eastAsia"/>
          <w:sz w:val="32"/>
          <w:szCs w:val="32"/>
        </w:rPr>
        <w:t>高质量发展，打造优质高效投资环境</w:t>
      </w:r>
      <w:r w:rsidR="00C549A0">
        <w:rPr>
          <w:rFonts w:eastAsia="方正仿宋_GBK" w:hint="eastAsia"/>
          <w:sz w:val="32"/>
          <w:szCs w:val="32"/>
        </w:rPr>
        <w:t>，</w:t>
      </w:r>
      <w:r w:rsidR="0043191D">
        <w:rPr>
          <w:rFonts w:eastAsia="方正仿宋_GBK" w:hint="eastAsia"/>
          <w:sz w:val="32"/>
          <w:szCs w:val="32"/>
        </w:rPr>
        <w:t>吸引更多企业来渝中投资兴业。</w:t>
      </w:r>
    </w:p>
    <w:p w14:paraId="6771F2B2" w14:textId="27113A5E" w:rsidR="00A82C59" w:rsidRPr="00BC3295" w:rsidRDefault="00A82C59" w:rsidP="00D24F7B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A82C59">
        <w:rPr>
          <w:rFonts w:eastAsia="方正仿宋_GBK"/>
          <w:sz w:val="32"/>
          <w:szCs w:val="32"/>
        </w:rPr>
        <w:t>（二）绩效评价原则、评价指标体系、评价方法</w:t>
      </w:r>
    </w:p>
    <w:p w14:paraId="0C2D8B7B" w14:textId="5BCEC583" w:rsidR="0076699E" w:rsidRDefault="00A82C59" w:rsidP="0051111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</w:t>
      </w:r>
      <w:r w:rsidR="00B33306">
        <w:rPr>
          <w:rFonts w:eastAsia="方正仿宋_GBK" w:hint="eastAsia"/>
          <w:sz w:val="32"/>
          <w:szCs w:val="32"/>
        </w:rPr>
        <w:t>绩效评价</w:t>
      </w:r>
      <w:r>
        <w:rPr>
          <w:rFonts w:eastAsia="方正仿宋_GBK" w:hint="eastAsia"/>
          <w:sz w:val="32"/>
          <w:szCs w:val="32"/>
        </w:rPr>
        <w:t>原则</w:t>
      </w:r>
      <w:r w:rsidR="0051111D">
        <w:rPr>
          <w:rFonts w:eastAsia="方正仿宋_GBK" w:hint="eastAsia"/>
          <w:sz w:val="32"/>
          <w:szCs w:val="32"/>
        </w:rPr>
        <w:t>：</w:t>
      </w:r>
      <w:r w:rsidR="00C16B14">
        <w:rPr>
          <w:rFonts w:eastAsia="方正仿宋_GBK" w:hint="eastAsia"/>
          <w:sz w:val="32"/>
          <w:szCs w:val="32"/>
        </w:rPr>
        <w:t>在</w:t>
      </w:r>
      <w:r w:rsidR="0076699E">
        <w:rPr>
          <w:rFonts w:eastAsia="方正仿宋_GBK" w:hint="eastAsia"/>
          <w:sz w:val="32"/>
          <w:szCs w:val="32"/>
        </w:rPr>
        <w:t>招商引资</w:t>
      </w:r>
      <w:r w:rsidR="0043191D">
        <w:rPr>
          <w:rFonts w:eastAsia="方正仿宋_GBK" w:hint="eastAsia"/>
          <w:sz w:val="32"/>
          <w:szCs w:val="32"/>
        </w:rPr>
        <w:t>工作</w:t>
      </w:r>
      <w:r w:rsidR="001B4B4C">
        <w:rPr>
          <w:rFonts w:eastAsia="方正仿宋_GBK" w:hint="eastAsia"/>
          <w:sz w:val="32"/>
          <w:szCs w:val="32"/>
        </w:rPr>
        <w:t>推进过程中</w:t>
      </w:r>
      <w:r w:rsidR="0076699E" w:rsidRPr="0076699E">
        <w:rPr>
          <w:rFonts w:eastAsia="方正仿宋_GBK"/>
          <w:sz w:val="32"/>
          <w:szCs w:val="32"/>
        </w:rPr>
        <w:t>，区</w:t>
      </w:r>
      <w:r w:rsidR="0076699E">
        <w:rPr>
          <w:rFonts w:eastAsia="方正仿宋_GBK" w:hint="eastAsia"/>
          <w:sz w:val="32"/>
          <w:szCs w:val="32"/>
        </w:rPr>
        <w:t>招商局</w:t>
      </w:r>
      <w:r w:rsidR="0076699E" w:rsidRPr="0076699E">
        <w:rPr>
          <w:rFonts w:eastAsia="方正仿宋_GBK"/>
          <w:sz w:val="32"/>
          <w:szCs w:val="32"/>
        </w:rPr>
        <w:t>按照</w:t>
      </w:r>
      <w:r w:rsidR="00716C46">
        <w:rPr>
          <w:rFonts w:eastAsia="方正仿宋_GBK" w:hint="eastAsia"/>
          <w:sz w:val="32"/>
          <w:szCs w:val="32"/>
        </w:rPr>
        <w:t>绩效目标导向</w:t>
      </w:r>
      <w:r w:rsidR="0076699E" w:rsidRPr="0076699E">
        <w:rPr>
          <w:rFonts w:eastAsia="方正仿宋_GBK"/>
          <w:sz w:val="32"/>
          <w:szCs w:val="32"/>
        </w:rPr>
        <w:t>，进行跟踪检查、绩效追踪、确保资金使用无</w:t>
      </w:r>
      <w:r w:rsidR="0076699E" w:rsidRPr="0076699E">
        <w:rPr>
          <w:rFonts w:eastAsia="方正仿宋_GBK"/>
          <w:sz w:val="32"/>
          <w:szCs w:val="32"/>
        </w:rPr>
        <w:lastRenderedPageBreak/>
        <w:t>误</w:t>
      </w:r>
      <w:r w:rsidR="00716C46">
        <w:rPr>
          <w:rFonts w:eastAsia="方正仿宋_GBK" w:hint="eastAsia"/>
          <w:sz w:val="32"/>
          <w:szCs w:val="32"/>
        </w:rPr>
        <w:t>和确保绩效目标进度</w:t>
      </w:r>
      <w:r w:rsidR="0076699E" w:rsidRPr="0076699E">
        <w:rPr>
          <w:rFonts w:eastAsia="方正仿宋_GBK"/>
          <w:sz w:val="32"/>
          <w:szCs w:val="32"/>
        </w:rPr>
        <w:t>；</w:t>
      </w:r>
      <w:r w:rsidR="00716C46">
        <w:rPr>
          <w:rFonts w:eastAsia="方正仿宋_GBK" w:hint="eastAsia"/>
          <w:sz w:val="32"/>
          <w:szCs w:val="32"/>
        </w:rPr>
        <w:t>对签约</w:t>
      </w:r>
      <w:r w:rsidR="0076699E">
        <w:rPr>
          <w:rFonts w:eastAsia="方正仿宋_GBK" w:hint="eastAsia"/>
          <w:sz w:val="32"/>
          <w:szCs w:val="32"/>
        </w:rPr>
        <w:t>落地</w:t>
      </w:r>
      <w:r w:rsidR="00716C46">
        <w:rPr>
          <w:rFonts w:eastAsia="方正仿宋_GBK" w:hint="eastAsia"/>
          <w:sz w:val="32"/>
          <w:szCs w:val="32"/>
        </w:rPr>
        <w:t>的项目和企业</w:t>
      </w:r>
      <w:r w:rsidR="0076699E" w:rsidRPr="0076699E">
        <w:rPr>
          <w:rFonts w:eastAsia="方正仿宋_GBK"/>
          <w:sz w:val="32"/>
          <w:szCs w:val="32"/>
        </w:rPr>
        <w:t>，区</w:t>
      </w:r>
      <w:r w:rsidR="0076699E">
        <w:rPr>
          <w:rFonts w:eastAsia="方正仿宋_GBK" w:hint="eastAsia"/>
          <w:sz w:val="32"/>
          <w:szCs w:val="32"/>
        </w:rPr>
        <w:t>招商局</w:t>
      </w:r>
      <w:r w:rsidR="00C549A0">
        <w:rPr>
          <w:rFonts w:eastAsia="方正仿宋_GBK" w:hint="eastAsia"/>
          <w:sz w:val="32"/>
          <w:szCs w:val="32"/>
        </w:rPr>
        <w:t>主动</w:t>
      </w:r>
      <w:r w:rsidR="0076699E">
        <w:rPr>
          <w:rFonts w:eastAsia="方正仿宋_GBK" w:hint="eastAsia"/>
          <w:sz w:val="32"/>
          <w:szCs w:val="32"/>
        </w:rPr>
        <w:t>跟进服务</w:t>
      </w:r>
      <w:r w:rsidR="0076699E" w:rsidRPr="0076699E">
        <w:rPr>
          <w:rFonts w:eastAsia="方正仿宋_GBK"/>
          <w:sz w:val="32"/>
          <w:szCs w:val="32"/>
        </w:rPr>
        <w:t>，</w:t>
      </w:r>
      <w:r w:rsidR="00C549A0">
        <w:rPr>
          <w:rFonts w:eastAsia="方正仿宋_GBK" w:hint="eastAsia"/>
          <w:sz w:val="32"/>
          <w:szCs w:val="32"/>
        </w:rPr>
        <w:t>协调</w:t>
      </w:r>
      <w:r w:rsidR="0043191D">
        <w:rPr>
          <w:rFonts w:eastAsia="方正仿宋_GBK" w:hint="eastAsia"/>
          <w:sz w:val="32"/>
          <w:szCs w:val="32"/>
        </w:rPr>
        <w:t>解决企业诉求，提高落地项目</w:t>
      </w:r>
      <w:r w:rsidR="00716C46">
        <w:rPr>
          <w:rFonts w:eastAsia="方正仿宋_GBK" w:hint="eastAsia"/>
          <w:sz w:val="32"/>
          <w:szCs w:val="32"/>
        </w:rPr>
        <w:t>和</w:t>
      </w:r>
      <w:r w:rsidR="0043191D">
        <w:rPr>
          <w:rFonts w:eastAsia="方正仿宋_GBK" w:hint="eastAsia"/>
          <w:sz w:val="32"/>
          <w:szCs w:val="32"/>
        </w:rPr>
        <w:t>企业的满意度</w:t>
      </w:r>
      <w:r w:rsidR="00C549A0">
        <w:rPr>
          <w:rFonts w:eastAsia="方正仿宋_GBK" w:hint="eastAsia"/>
          <w:sz w:val="32"/>
          <w:szCs w:val="32"/>
        </w:rPr>
        <w:t>。</w:t>
      </w:r>
    </w:p>
    <w:p w14:paraId="505F0E39" w14:textId="2A0BD1EC" w:rsidR="0051111D" w:rsidRDefault="0051111D" w:rsidP="0051111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、</w:t>
      </w:r>
      <w:r w:rsidRPr="00A82C59">
        <w:rPr>
          <w:rFonts w:eastAsia="方正仿宋_GBK"/>
          <w:sz w:val="32"/>
          <w:szCs w:val="32"/>
        </w:rPr>
        <w:t>评价指标体系</w:t>
      </w:r>
      <w:r>
        <w:rPr>
          <w:rFonts w:eastAsia="方正仿宋_GBK" w:hint="eastAsia"/>
          <w:sz w:val="32"/>
          <w:szCs w:val="32"/>
        </w:rPr>
        <w:t>：</w:t>
      </w:r>
      <w:r w:rsidRPr="0051111D">
        <w:rPr>
          <w:rFonts w:eastAsia="方正仿宋_GBK"/>
          <w:sz w:val="32"/>
          <w:szCs w:val="32"/>
        </w:rPr>
        <w:t>分为四部分，即产出、效果、满意度、管理。主要反映项目的实际完成情况，项目的社会效益、经济效益，企业满意度，管理情况。采取百分制的计分方式，其中项目产出标准分</w:t>
      </w:r>
      <w:r>
        <w:rPr>
          <w:rFonts w:eastAsia="方正仿宋_GBK"/>
          <w:sz w:val="32"/>
          <w:szCs w:val="32"/>
        </w:rPr>
        <w:t>2</w:t>
      </w:r>
      <w:r w:rsidRPr="0051111D">
        <w:rPr>
          <w:rFonts w:eastAsia="方正仿宋_GBK"/>
          <w:sz w:val="32"/>
          <w:szCs w:val="32"/>
        </w:rPr>
        <w:t>0</w:t>
      </w:r>
      <w:r w:rsidRPr="0051111D">
        <w:rPr>
          <w:rFonts w:eastAsia="方正仿宋_GBK"/>
          <w:sz w:val="32"/>
          <w:szCs w:val="32"/>
        </w:rPr>
        <w:t>分，项目效益标准分</w:t>
      </w:r>
      <w:r>
        <w:rPr>
          <w:rFonts w:eastAsia="方正仿宋_GBK"/>
          <w:sz w:val="32"/>
          <w:szCs w:val="32"/>
        </w:rPr>
        <w:t>3</w:t>
      </w:r>
      <w:r w:rsidRPr="0051111D">
        <w:rPr>
          <w:rFonts w:eastAsia="方正仿宋_GBK"/>
          <w:sz w:val="32"/>
          <w:szCs w:val="32"/>
        </w:rPr>
        <w:t>0</w:t>
      </w:r>
      <w:r w:rsidRPr="0051111D">
        <w:rPr>
          <w:rFonts w:eastAsia="方正仿宋_GBK"/>
          <w:sz w:val="32"/>
          <w:szCs w:val="32"/>
        </w:rPr>
        <w:t>分，满意度标准分</w:t>
      </w:r>
      <w:r>
        <w:rPr>
          <w:rFonts w:eastAsia="方正仿宋_GBK"/>
          <w:sz w:val="32"/>
          <w:szCs w:val="32"/>
        </w:rPr>
        <w:t>5</w:t>
      </w:r>
      <w:r w:rsidRPr="0051111D">
        <w:rPr>
          <w:rFonts w:eastAsia="方正仿宋_GBK"/>
          <w:sz w:val="32"/>
          <w:szCs w:val="32"/>
        </w:rPr>
        <w:t>分，管理情况标准分</w:t>
      </w:r>
      <w:r w:rsidRPr="0051111D">
        <w:rPr>
          <w:rFonts w:eastAsia="方正仿宋_GBK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5</w:t>
      </w:r>
      <w:r w:rsidRPr="0051111D">
        <w:rPr>
          <w:rFonts w:eastAsia="方正仿宋_GBK"/>
          <w:sz w:val="32"/>
          <w:szCs w:val="32"/>
        </w:rPr>
        <w:t>分。</w:t>
      </w:r>
    </w:p>
    <w:p w14:paraId="228123AD" w14:textId="58956F76" w:rsidR="0032035C" w:rsidRDefault="0032035C" w:rsidP="0051111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、评价方法</w:t>
      </w:r>
    </w:p>
    <w:p w14:paraId="77E1E72B" w14:textId="267C18B8" w:rsidR="0032035C" w:rsidRDefault="001B4B4C" w:rsidP="0051111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材料核实，</w:t>
      </w:r>
      <w:r w:rsidR="002A0178">
        <w:rPr>
          <w:rFonts w:eastAsia="方正仿宋_GBK" w:hint="eastAsia"/>
          <w:sz w:val="32"/>
          <w:szCs w:val="32"/>
        </w:rPr>
        <w:t>对</w:t>
      </w:r>
      <w:r w:rsidR="00716C46">
        <w:rPr>
          <w:rFonts w:eastAsia="方正仿宋_GBK" w:hint="eastAsia"/>
          <w:sz w:val="32"/>
          <w:szCs w:val="32"/>
        </w:rPr>
        <w:t>2</w:t>
      </w:r>
      <w:r w:rsidR="00716C46">
        <w:rPr>
          <w:rFonts w:eastAsia="方正仿宋_GBK"/>
          <w:sz w:val="32"/>
          <w:szCs w:val="32"/>
        </w:rPr>
        <w:t>019</w:t>
      </w:r>
      <w:r w:rsidR="00716C46">
        <w:rPr>
          <w:rFonts w:eastAsia="方正仿宋_GBK" w:hint="eastAsia"/>
          <w:sz w:val="32"/>
          <w:szCs w:val="32"/>
        </w:rPr>
        <w:t>年度渝中区招商引资专项经费项目绩效评价指标体系</w:t>
      </w:r>
      <w:r w:rsidR="00175521">
        <w:rPr>
          <w:rFonts w:eastAsia="方正仿宋_GBK" w:hint="eastAsia"/>
          <w:sz w:val="32"/>
          <w:szCs w:val="32"/>
        </w:rPr>
        <w:t>（以下简称“指标体系”）</w:t>
      </w:r>
      <w:r w:rsidR="002A0178">
        <w:rPr>
          <w:rFonts w:eastAsia="方正仿宋_GBK" w:hint="eastAsia"/>
          <w:sz w:val="32"/>
          <w:szCs w:val="32"/>
        </w:rPr>
        <w:t>进行</w:t>
      </w:r>
      <w:r w:rsidR="00716C46">
        <w:rPr>
          <w:rFonts w:eastAsia="方正仿宋_GBK" w:hint="eastAsia"/>
          <w:sz w:val="32"/>
          <w:szCs w:val="32"/>
        </w:rPr>
        <w:t>逐一</w:t>
      </w:r>
      <w:r w:rsidR="002A0178">
        <w:rPr>
          <w:rFonts w:eastAsia="方正仿宋_GBK" w:hint="eastAsia"/>
          <w:sz w:val="32"/>
          <w:szCs w:val="32"/>
        </w:rPr>
        <w:t>核实</w:t>
      </w:r>
      <w:r w:rsidR="00716C46">
        <w:rPr>
          <w:rFonts w:eastAsia="方正仿宋_GBK" w:hint="eastAsia"/>
          <w:sz w:val="32"/>
          <w:szCs w:val="32"/>
        </w:rPr>
        <w:t>，</w:t>
      </w:r>
      <w:r w:rsidR="002A0178">
        <w:rPr>
          <w:rFonts w:eastAsia="方正仿宋_GBK" w:hint="eastAsia"/>
          <w:sz w:val="32"/>
          <w:szCs w:val="32"/>
        </w:rPr>
        <w:t>核实</w:t>
      </w:r>
      <w:r w:rsidR="00716C46">
        <w:rPr>
          <w:rFonts w:eastAsia="方正仿宋_GBK" w:hint="eastAsia"/>
          <w:sz w:val="32"/>
          <w:szCs w:val="32"/>
        </w:rPr>
        <w:t>材料包括与投资企业签订的项目协议，</w:t>
      </w:r>
      <w:r>
        <w:rPr>
          <w:rFonts w:eastAsia="方正仿宋_GBK" w:hint="eastAsia"/>
          <w:sz w:val="32"/>
          <w:szCs w:val="32"/>
        </w:rPr>
        <w:t>执委会、区长办公会、区委常委会的会议纪要</w:t>
      </w:r>
      <w:r w:rsidR="002A0178">
        <w:rPr>
          <w:rFonts w:eastAsia="方正仿宋_GBK" w:hint="eastAsia"/>
          <w:sz w:val="32"/>
          <w:szCs w:val="32"/>
        </w:rPr>
        <w:t>等。</w:t>
      </w:r>
    </w:p>
    <w:p w14:paraId="4724FCC1" w14:textId="5119191F" w:rsidR="002A0178" w:rsidRPr="002A0178" w:rsidRDefault="002A0178" w:rsidP="002A0178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2A0178">
        <w:rPr>
          <w:rFonts w:eastAsia="方正仿宋_GBK"/>
          <w:sz w:val="32"/>
          <w:szCs w:val="32"/>
        </w:rPr>
        <w:t>（三）绩效评价工作过程</w:t>
      </w:r>
    </w:p>
    <w:p w14:paraId="4F388A78" w14:textId="5F319707" w:rsidR="002A0178" w:rsidRDefault="002A0178" w:rsidP="0051111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、前期准备</w:t>
      </w:r>
    </w:p>
    <w:p w14:paraId="0C7BCE33" w14:textId="6C8C788B" w:rsidR="002A0178" w:rsidRDefault="002A0178" w:rsidP="0051111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对照指标体系，梳理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019</w:t>
      </w:r>
      <w:r>
        <w:rPr>
          <w:rFonts w:eastAsia="方正仿宋_GBK" w:hint="eastAsia"/>
          <w:sz w:val="32"/>
          <w:szCs w:val="32"/>
        </w:rPr>
        <w:t>年完成的各项</w:t>
      </w:r>
      <w:r w:rsidR="00175521">
        <w:rPr>
          <w:rFonts w:eastAsia="方正仿宋_GBK" w:hint="eastAsia"/>
          <w:sz w:val="32"/>
          <w:szCs w:val="32"/>
        </w:rPr>
        <w:t>工作及相应档案。</w:t>
      </w:r>
    </w:p>
    <w:p w14:paraId="476CED22" w14:textId="4B584BF9" w:rsidR="00175521" w:rsidRDefault="00175521" w:rsidP="0051111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、组织实施</w:t>
      </w:r>
    </w:p>
    <w:p w14:paraId="156764F4" w14:textId="4DD84185" w:rsidR="00175521" w:rsidRDefault="00175521" w:rsidP="0051111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按照指标体系中的明细指标进行分类整理。</w:t>
      </w:r>
    </w:p>
    <w:p w14:paraId="366CB7BB" w14:textId="2CC0F6CB" w:rsidR="00175521" w:rsidRDefault="00175521" w:rsidP="0051111D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、分析评价</w:t>
      </w:r>
    </w:p>
    <w:p w14:paraId="470DD42E" w14:textId="01CD146D" w:rsidR="00175521" w:rsidRDefault="00175521" w:rsidP="00175521">
      <w:pPr>
        <w:spacing w:line="594" w:lineRule="exact"/>
        <w:ind w:firstLine="640"/>
        <w:jc w:val="left"/>
        <w:rPr>
          <w:rFonts w:eastAsia="方正仿宋_GBK" w:cs="方正仿宋_GBK"/>
          <w:sz w:val="32"/>
          <w:szCs w:val="32"/>
        </w:rPr>
      </w:pPr>
      <w:r w:rsidRPr="00175521">
        <w:rPr>
          <w:rFonts w:eastAsia="方正仿宋_GBK" w:cs="方正仿宋_GBK"/>
          <w:sz w:val="32"/>
          <w:szCs w:val="32"/>
        </w:rPr>
        <w:t>通过</w:t>
      </w:r>
      <w:r>
        <w:rPr>
          <w:rFonts w:eastAsia="方正仿宋_GBK" w:cs="方正仿宋_GBK" w:hint="eastAsia"/>
          <w:sz w:val="32"/>
          <w:szCs w:val="32"/>
        </w:rPr>
        <w:t>对专项经费</w:t>
      </w:r>
      <w:r w:rsidRPr="00175521">
        <w:rPr>
          <w:rFonts w:eastAsia="方正仿宋_GBK" w:cs="方正仿宋_GBK"/>
          <w:sz w:val="32"/>
          <w:szCs w:val="32"/>
        </w:rPr>
        <w:t>的绩效跟踪，</w:t>
      </w:r>
      <w:r>
        <w:rPr>
          <w:rFonts w:eastAsia="方正仿宋_GBK" w:cs="方正仿宋_GBK" w:hint="eastAsia"/>
          <w:sz w:val="32"/>
          <w:szCs w:val="32"/>
        </w:rPr>
        <w:t>专项经费</w:t>
      </w:r>
      <w:r w:rsidRPr="00175521">
        <w:rPr>
          <w:rFonts w:eastAsia="方正仿宋_GBK" w:cs="方正仿宋_GBK"/>
          <w:sz w:val="32"/>
          <w:szCs w:val="32"/>
        </w:rPr>
        <w:t>组织管理明确，区</w:t>
      </w:r>
      <w:r>
        <w:rPr>
          <w:rFonts w:eastAsia="方正仿宋_GBK" w:cs="方正仿宋_GBK" w:hint="eastAsia"/>
          <w:sz w:val="32"/>
          <w:szCs w:val="32"/>
        </w:rPr>
        <w:t>招商局</w:t>
      </w:r>
      <w:r w:rsidRPr="00175521">
        <w:rPr>
          <w:rFonts w:eastAsia="方正仿宋_GBK" w:cs="方正仿宋_GBK"/>
          <w:sz w:val="32"/>
          <w:szCs w:val="32"/>
        </w:rPr>
        <w:t>严格按照项目</w:t>
      </w:r>
      <w:r w:rsidR="00265EDC">
        <w:rPr>
          <w:rFonts w:eastAsia="方正仿宋_GBK" w:cs="方正仿宋_GBK" w:hint="eastAsia"/>
          <w:sz w:val="32"/>
          <w:szCs w:val="32"/>
        </w:rPr>
        <w:t>绩效目标推进工作，专项经费的产</w:t>
      </w:r>
      <w:r w:rsidR="00265EDC" w:rsidRPr="0051111D">
        <w:rPr>
          <w:rFonts w:eastAsia="方正仿宋_GBK"/>
          <w:sz w:val="32"/>
          <w:szCs w:val="32"/>
        </w:rPr>
        <w:t>出、效果、满意度、管理</w:t>
      </w:r>
      <w:r w:rsidR="00265EDC">
        <w:rPr>
          <w:rFonts w:eastAsia="方正仿宋_GBK" w:hint="eastAsia"/>
          <w:sz w:val="32"/>
          <w:szCs w:val="32"/>
        </w:rPr>
        <w:t>指标均达到预期效果，</w:t>
      </w:r>
      <w:r w:rsidR="00265EDC">
        <w:rPr>
          <w:rFonts w:eastAsia="方正仿宋_GBK" w:cs="方正仿宋_GBK" w:hint="eastAsia"/>
          <w:sz w:val="32"/>
          <w:szCs w:val="32"/>
        </w:rPr>
        <w:t>专项经费的</w:t>
      </w:r>
      <w:r w:rsidRPr="00175521">
        <w:rPr>
          <w:rFonts w:eastAsia="方正仿宋_GBK" w:cs="方正仿宋_GBK"/>
          <w:sz w:val="32"/>
          <w:szCs w:val="32"/>
        </w:rPr>
        <w:t>绩效目标运行正常。</w:t>
      </w:r>
    </w:p>
    <w:p w14:paraId="3216014E" w14:textId="77777777" w:rsidR="00265EDC" w:rsidRPr="00265EDC" w:rsidRDefault="00265EDC" w:rsidP="00265EDC">
      <w:pPr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 w:rsidRPr="00265EDC">
        <w:rPr>
          <w:rFonts w:eastAsia="方正黑体_GBK"/>
          <w:sz w:val="32"/>
          <w:szCs w:val="32"/>
        </w:rPr>
        <w:t>三、综合评价情况及评价结论</w:t>
      </w:r>
    </w:p>
    <w:p w14:paraId="3A136FF6" w14:textId="73598FB9" w:rsidR="002E5C32" w:rsidRDefault="00265EDC" w:rsidP="00BC3295">
      <w:pPr>
        <w:spacing w:line="594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lastRenderedPageBreak/>
        <w:t>（一）</w:t>
      </w:r>
      <w:r w:rsidR="002E5C32">
        <w:rPr>
          <w:rFonts w:eastAsia="方正仿宋_GBK" w:cs="方正仿宋_GBK" w:hint="eastAsia"/>
          <w:sz w:val="32"/>
          <w:szCs w:val="32"/>
        </w:rPr>
        <w:t>产出指标</w:t>
      </w:r>
    </w:p>
    <w:p w14:paraId="4B964900" w14:textId="4DC391B7" w:rsidR="00265EDC" w:rsidRDefault="00265EDC" w:rsidP="00265EDC">
      <w:pPr>
        <w:spacing w:line="594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1</w:t>
      </w:r>
      <w:r>
        <w:rPr>
          <w:rFonts w:eastAsia="方正仿宋_GBK" w:cs="方正仿宋_GBK" w:hint="eastAsia"/>
          <w:sz w:val="32"/>
          <w:szCs w:val="32"/>
        </w:rPr>
        <w:t>、“招大引强”目标：应完成</w:t>
      </w:r>
      <w:r>
        <w:rPr>
          <w:rFonts w:eastAsia="方正仿宋_GBK" w:cs="方正仿宋_GBK" w:hint="eastAsia"/>
          <w:sz w:val="32"/>
          <w:szCs w:val="32"/>
        </w:rPr>
        <w:t>1</w:t>
      </w:r>
      <w:r>
        <w:rPr>
          <w:rFonts w:eastAsia="方正仿宋_GBK" w:cs="方正仿宋_GBK"/>
          <w:sz w:val="32"/>
          <w:szCs w:val="32"/>
        </w:rPr>
        <w:t>0</w:t>
      </w:r>
      <w:r>
        <w:rPr>
          <w:rFonts w:eastAsia="方正仿宋_GBK" w:cs="方正仿宋_GBK" w:hint="eastAsia"/>
          <w:sz w:val="32"/>
          <w:szCs w:val="32"/>
        </w:rPr>
        <w:t>个，</w:t>
      </w:r>
      <w:r w:rsidR="00687CA0">
        <w:rPr>
          <w:rFonts w:eastAsia="方正仿宋_GBK" w:cs="方正仿宋_GBK" w:hint="eastAsia"/>
          <w:sz w:val="32"/>
          <w:szCs w:val="32"/>
        </w:rPr>
        <w:t>完成</w:t>
      </w:r>
      <w:r w:rsidR="00687CA0">
        <w:rPr>
          <w:rFonts w:eastAsia="方正仿宋_GBK" w:cs="方正仿宋_GBK" w:hint="eastAsia"/>
          <w:sz w:val="32"/>
          <w:szCs w:val="32"/>
        </w:rPr>
        <w:t>1</w:t>
      </w:r>
      <w:r w:rsidR="00083BC0">
        <w:rPr>
          <w:rFonts w:eastAsia="方正仿宋_GBK" w:cs="方正仿宋_GBK"/>
          <w:sz w:val="32"/>
          <w:szCs w:val="32"/>
        </w:rPr>
        <w:t>0</w:t>
      </w:r>
      <w:r w:rsidR="00083BC0">
        <w:rPr>
          <w:rFonts w:eastAsia="方正仿宋_GBK" w:cs="方正仿宋_GBK" w:hint="eastAsia"/>
          <w:sz w:val="32"/>
          <w:szCs w:val="32"/>
        </w:rPr>
        <w:t>个</w:t>
      </w:r>
      <w:r>
        <w:rPr>
          <w:rFonts w:eastAsia="方正仿宋_GBK" w:cs="方正仿宋_GBK" w:hint="eastAsia"/>
          <w:sz w:val="32"/>
          <w:szCs w:val="32"/>
        </w:rPr>
        <w:t>。</w:t>
      </w:r>
    </w:p>
    <w:p w14:paraId="6F4EE9E5" w14:textId="5C0886D7" w:rsidR="00265EDC" w:rsidRDefault="00265EDC" w:rsidP="00265EDC">
      <w:pPr>
        <w:spacing w:line="594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/>
          <w:sz w:val="32"/>
          <w:szCs w:val="32"/>
        </w:rPr>
        <w:t>2</w:t>
      </w:r>
      <w:r>
        <w:rPr>
          <w:rFonts w:eastAsia="方正仿宋_GBK" w:cs="方正仿宋_GBK" w:hint="eastAsia"/>
          <w:sz w:val="32"/>
          <w:szCs w:val="32"/>
        </w:rPr>
        <w:t>、参加重大会展活动：应</w:t>
      </w:r>
      <w:r w:rsidR="00F1062E">
        <w:rPr>
          <w:rFonts w:eastAsia="方正仿宋_GBK" w:cs="方正仿宋_GBK" w:hint="eastAsia"/>
          <w:sz w:val="32"/>
          <w:szCs w:val="32"/>
        </w:rPr>
        <w:t>参加</w:t>
      </w:r>
      <w:r>
        <w:rPr>
          <w:rFonts w:eastAsia="方正仿宋_GBK" w:cs="方正仿宋_GBK" w:hint="eastAsia"/>
          <w:sz w:val="32"/>
          <w:szCs w:val="32"/>
        </w:rPr>
        <w:t>1</w:t>
      </w:r>
      <w:r>
        <w:rPr>
          <w:rFonts w:eastAsia="方正仿宋_GBK" w:cs="方正仿宋_GBK"/>
          <w:sz w:val="32"/>
          <w:szCs w:val="32"/>
        </w:rPr>
        <w:t>0</w:t>
      </w:r>
      <w:r>
        <w:rPr>
          <w:rFonts w:eastAsia="方正仿宋_GBK" w:cs="方正仿宋_GBK" w:hint="eastAsia"/>
          <w:sz w:val="32"/>
          <w:szCs w:val="32"/>
        </w:rPr>
        <w:t>次以上，</w:t>
      </w:r>
      <w:r w:rsidR="0081495E">
        <w:rPr>
          <w:rFonts w:eastAsia="方正仿宋_GBK" w:cs="方正仿宋_GBK" w:hint="eastAsia"/>
          <w:sz w:val="32"/>
          <w:szCs w:val="32"/>
        </w:rPr>
        <w:t>参加</w:t>
      </w:r>
      <w:r w:rsidR="00083BC0">
        <w:rPr>
          <w:rFonts w:eastAsia="方正仿宋_GBK" w:cs="方正仿宋_GBK" w:hint="eastAsia"/>
          <w:sz w:val="32"/>
          <w:szCs w:val="32"/>
        </w:rPr>
        <w:t>1</w:t>
      </w:r>
      <w:r w:rsidR="00083BC0">
        <w:rPr>
          <w:rFonts w:eastAsia="方正仿宋_GBK" w:cs="方正仿宋_GBK"/>
          <w:sz w:val="32"/>
          <w:szCs w:val="32"/>
        </w:rPr>
        <w:t>0</w:t>
      </w:r>
      <w:r w:rsidR="00083BC0">
        <w:rPr>
          <w:rFonts w:eastAsia="方正仿宋_GBK" w:cs="方正仿宋_GBK" w:hint="eastAsia"/>
          <w:sz w:val="32"/>
          <w:szCs w:val="32"/>
        </w:rPr>
        <w:t>次以上</w:t>
      </w:r>
      <w:r>
        <w:rPr>
          <w:rFonts w:eastAsia="方正仿宋_GBK" w:cs="方正仿宋_GBK" w:hint="eastAsia"/>
          <w:sz w:val="32"/>
          <w:szCs w:val="32"/>
        </w:rPr>
        <w:t>。</w:t>
      </w:r>
    </w:p>
    <w:p w14:paraId="110B504D" w14:textId="72769237" w:rsidR="00F1062E" w:rsidRDefault="00F1062E" w:rsidP="00265EDC">
      <w:pPr>
        <w:spacing w:line="594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/>
          <w:sz w:val="32"/>
          <w:szCs w:val="32"/>
        </w:rPr>
        <w:t>3</w:t>
      </w:r>
      <w:r>
        <w:rPr>
          <w:rFonts w:eastAsia="方正仿宋_GBK" w:cs="方正仿宋_GBK" w:hint="eastAsia"/>
          <w:sz w:val="32"/>
          <w:szCs w:val="32"/>
        </w:rPr>
        <w:t>、制作相关宣传资料：应</w:t>
      </w:r>
      <w:r w:rsidR="0081495E">
        <w:rPr>
          <w:rFonts w:eastAsia="方正仿宋_GBK" w:cs="方正仿宋_GBK" w:hint="eastAsia"/>
          <w:sz w:val="32"/>
          <w:szCs w:val="32"/>
        </w:rPr>
        <w:t>制作</w:t>
      </w:r>
      <w:r>
        <w:rPr>
          <w:rFonts w:eastAsia="方正仿宋_GBK" w:cs="方正仿宋_GBK" w:hint="eastAsia"/>
          <w:sz w:val="32"/>
          <w:szCs w:val="32"/>
        </w:rPr>
        <w:t>1</w:t>
      </w:r>
      <w:r>
        <w:rPr>
          <w:rFonts w:eastAsia="方正仿宋_GBK" w:cs="方正仿宋_GBK"/>
          <w:sz w:val="32"/>
          <w:szCs w:val="32"/>
        </w:rPr>
        <w:t>0000</w:t>
      </w:r>
      <w:r>
        <w:rPr>
          <w:rFonts w:eastAsia="方正仿宋_GBK" w:cs="方正仿宋_GBK" w:hint="eastAsia"/>
          <w:sz w:val="32"/>
          <w:szCs w:val="32"/>
        </w:rPr>
        <w:t>册，</w:t>
      </w:r>
      <w:r w:rsidR="0081495E">
        <w:rPr>
          <w:rFonts w:eastAsia="方正仿宋_GBK" w:cs="方正仿宋_GBK" w:hint="eastAsia"/>
          <w:sz w:val="32"/>
          <w:szCs w:val="32"/>
        </w:rPr>
        <w:t>制作</w:t>
      </w:r>
      <w:r w:rsidR="00083BC0">
        <w:rPr>
          <w:rFonts w:eastAsia="方正仿宋_GBK" w:cs="方正仿宋_GBK" w:hint="eastAsia"/>
          <w:sz w:val="32"/>
          <w:szCs w:val="32"/>
        </w:rPr>
        <w:t>1</w:t>
      </w:r>
      <w:r w:rsidR="00EC2C59">
        <w:rPr>
          <w:rFonts w:eastAsia="方正仿宋_GBK" w:cs="方正仿宋_GBK"/>
          <w:sz w:val="32"/>
          <w:szCs w:val="32"/>
        </w:rPr>
        <w:t>00</w:t>
      </w:r>
      <w:r w:rsidR="00083BC0">
        <w:rPr>
          <w:rFonts w:eastAsia="方正仿宋_GBK" w:cs="方正仿宋_GBK"/>
          <w:sz w:val="32"/>
          <w:szCs w:val="32"/>
        </w:rPr>
        <w:t>00</w:t>
      </w:r>
      <w:r w:rsidR="00083BC0">
        <w:rPr>
          <w:rFonts w:eastAsia="方正仿宋_GBK" w:cs="方正仿宋_GBK" w:hint="eastAsia"/>
          <w:sz w:val="32"/>
          <w:szCs w:val="32"/>
        </w:rPr>
        <w:t>册以上</w:t>
      </w:r>
      <w:r>
        <w:rPr>
          <w:rFonts w:eastAsia="方正仿宋_GBK" w:cs="方正仿宋_GBK" w:hint="eastAsia"/>
          <w:sz w:val="32"/>
          <w:szCs w:val="32"/>
        </w:rPr>
        <w:t>。</w:t>
      </w:r>
    </w:p>
    <w:p w14:paraId="60193250" w14:textId="49D44EA0" w:rsidR="00F1062E" w:rsidRDefault="00F1062E" w:rsidP="00265EDC">
      <w:pPr>
        <w:spacing w:line="594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/>
          <w:sz w:val="32"/>
          <w:szCs w:val="32"/>
        </w:rPr>
        <w:t>4</w:t>
      </w:r>
      <w:r>
        <w:rPr>
          <w:rFonts w:eastAsia="方正仿宋_GBK" w:cs="方正仿宋_GBK" w:hint="eastAsia"/>
          <w:sz w:val="32"/>
          <w:szCs w:val="32"/>
        </w:rPr>
        <w:t>、</w:t>
      </w:r>
      <w:r w:rsidR="00083BC0">
        <w:rPr>
          <w:rFonts w:eastAsia="方正仿宋_GBK" w:cs="方正仿宋_GBK" w:hint="eastAsia"/>
          <w:sz w:val="32"/>
          <w:szCs w:val="32"/>
        </w:rPr>
        <w:t>拜访及接待境内外客商</w:t>
      </w:r>
      <w:r>
        <w:rPr>
          <w:rFonts w:eastAsia="方正仿宋_GBK" w:cs="方正仿宋_GBK" w:hint="eastAsia"/>
          <w:sz w:val="32"/>
          <w:szCs w:val="32"/>
        </w:rPr>
        <w:t>：应完成</w:t>
      </w:r>
      <w:r w:rsidR="00083BC0">
        <w:rPr>
          <w:rFonts w:eastAsia="方正仿宋_GBK" w:cs="方正仿宋_GBK" w:hint="eastAsia"/>
          <w:sz w:val="32"/>
          <w:szCs w:val="32"/>
        </w:rPr>
        <w:t>1</w:t>
      </w:r>
      <w:r w:rsidR="00083BC0">
        <w:rPr>
          <w:rFonts w:eastAsia="方正仿宋_GBK" w:cs="方正仿宋_GBK"/>
          <w:sz w:val="32"/>
          <w:szCs w:val="32"/>
        </w:rPr>
        <w:t>000</w:t>
      </w:r>
      <w:r w:rsidR="00083BC0">
        <w:rPr>
          <w:rFonts w:eastAsia="方正仿宋_GBK" w:cs="方正仿宋_GBK" w:hint="eastAsia"/>
          <w:sz w:val="32"/>
          <w:szCs w:val="32"/>
        </w:rPr>
        <w:t>人次</w:t>
      </w:r>
      <w:r w:rsidR="005C40FA">
        <w:rPr>
          <w:rFonts w:eastAsia="方正仿宋_GBK" w:cs="方正仿宋_GBK" w:hint="eastAsia"/>
          <w:sz w:val="32"/>
          <w:szCs w:val="32"/>
        </w:rPr>
        <w:t>，</w:t>
      </w:r>
      <w:r>
        <w:rPr>
          <w:rFonts w:eastAsia="方正仿宋_GBK" w:cs="方正仿宋_GBK" w:hint="eastAsia"/>
          <w:sz w:val="32"/>
          <w:szCs w:val="32"/>
        </w:rPr>
        <w:t>完成</w:t>
      </w:r>
      <w:r>
        <w:rPr>
          <w:rFonts w:eastAsia="方正仿宋_GBK" w:cs="方正仿宋_GBK" w:hint="eastAsia"/>
          <w:sz w:val="32"/>
          <w:szCs w:val="32"/>
        </w:rPr>
        <w:t>1</w:t>
      </w:r>
      <w:r>
        <w:rPr>
          <w:rFonts w:eastAsia="方正仿宋_GBK" w:cs="方正仿宋_GBK"/>
          <w:sz w:val="32"/>
          <w:szCs w:val="32"/>
        </w:rPr>
        <w:t>000</w:t>
      </w:r>
      <w:r>
        <w:rPr>
          <w:rFonts w:eastAsia="方正仿宋_GBK" w:cs="方正仿宋_GBK" w:hint="eastAsia"/>
          <w:sz w:val="32"/>
          <w:szCs w:val="32"/>
        </w:rPr>
        <w:t>人次以上。</w:t>
      </w:r>
    </w:p>
    <w:p w14:paraId="3E44DFA0" w14:textId="1262D002" w:rsidR="00F1062E" w:rsidRDefault="00F1062E" w:rsidP="00265EDC">
      <w:pPr>
        <w:spacing w:line="594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5</w:t>
      </w:r>
      <w:r>
        <w:rPr>
          <w:rFonts w:eastAsia="方正仿宋_GBK" w:cs="方正仿宋_GBK" w:hint="eastAsia"/>
          <w:sz w:val="32"/>
          <w:szCs w:val="32"/>
        </w:rPr>
        <w:t>、举办重大项目签约活动：应</w:t>
      </w:r>
      <w:r w:rsidR="0081495E">
        <w:rPr>
          <w:rFonts w:eastAsia="方正仿宋_GBK" w:cs="方正仿宋_GBK" w:hint="eastAsia"/>
          <w:sz w:val="32"/>
          <w:szCs w:val="32"/>
        </w:rPr>
        <w:t>举办</w:t>
      </w:r>
      <w:r>
        <w:rPr>
          <w:rFonts w:eastAsia="方正仿宋_GBK" w:cs="方正仿宋_GBK" w:hint="eastAsia"/>
          <w:sz w:val="32"/>
          <w:szCs w:val="32"/>
        </w:rPr>
        <w:t>1</w:t>
      </w:r>
      <w:r>
        <w:rPr>
          <w:rFonts w:eastAsia="方正仿宋_GBK" w:cs="方正仿宋_GBK"/>
          <w:sz w:val="32"/>
          <w:szCs w:val="32"/>
        </w:rPr>
        <w:t>-2</w:t>
      </w:r>
      <w:r>
        <w:rPr>
          <w:rFonts w:eastAsia="方正仿宋_GBK" w:cs="方正仿宋_GBK" w:hint="eastAsia"/>
          <w:sz w:val="32"/>
          <w:szCs w:val="32"/>
        </w:rPr>
        <w:t>次，</w:t>
      </w:r>
      <w:r w:rsidR="0081495E">
        <w:rPr>
          <w:rFonts w:eastAsia="方正仿宋_GBK" w:cs="方正仿宋_GBK" w:hint="eastAsia"/>
          <w:sz w:val="32"/>
          <w:szCs w:val="32"/>
        </w:rPr>
        <w:t>举办</w:t>
      </w:r>
      <w:r w:rsidR="00EC2C59">
        <w:rPr>
          <w:rFonts w:eastAsia="方正仿宋_GBK" w:cs="方正仿宋_GBK" w:hint="eastAsia"/>
          <w:sz w:val="32"/>
          <w:szCs w:val="32"/>
        </w:rPr>
        <w:t>2</w:t>
      </w:r>
      <w:r w:rsidR="00EC2C59">
        <w:rPr>
          <w:rFonts w:eastAsia="方正仿宋_GBK" w:cs="方正仿宋_GBK" w:hint="eastAsia"/>
          <w:sz w:val="32"/>
          <w:szCs w:val="32"/>
        </w:rPr>
        <w:t>次</w:t>
      </w:r>
      <w:r>
        <w:rPr>
          <w:rFonts w:eastAsia="方正仿宋_GBK" w:cs="方正仿宋_GBK" w:hint="eastAsia"/>
          <w:sz w:val="32"/>
          <w:szCs w:val="32"/>
        </w:rPr>
        <w:t>。</w:t>
      </w:r>
    </w:p>
    <w:p w14:paraId="16BAF18F" w14:textId="3D0FB198" w:rsidR="0020377A" w:rsidRDefault="00F1062E" w:rsidP="00265EDC">
      <w:pPr>
        <w:spacing w:line="594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/>
          <w:sz w:val="32"/>
          <w:szCs w:val="32"/>
        </w:rPr>
        <w:t>6</w:t>
      </w:r>
      <w:r>
        <w:rPr>
          <w:rFonts w:eastAsia="方正仿宋_GBK" w:cs="方正仿宋_GBK" w:hint="eastAsia"/>
          <w:sz w:val="32"/>
          <w:szCs w:val="32"/>
        </w:rPr>
        <w:t>、开展境内外招商推介活动：应</w:t>
      </w:r>
      <w:r w:rsidR="0081495E">
        <w:rPr>
          <w:rFonts w:eastAsia="方正仿宋_GBK" w:cs="方正仿宋_GBK" w:hint="eastAsia"/>
          <w:sz w:val="32"/>
          <w:szCs w:val="32"/>
        </w:rPr>
        <w:t>开展</w:t>
      </w:r>
      <w:r>
        <w:rPr>
          <w:rFonts w:eastAsia="方正仿宋_GBK" w:cs="方正仿宋_GBK" w:hint="eastAsia"/>
          <w:sz w:val="32"/>
          <w:szCs w:val="32"/>
        </w:rPr>
        <w:t>2</w:t>
      </w:r>
      <w:r>
        <w:rPr>
          <w:rFonts w:eastAsia="方正仿宋_GBK" w:cs="方正仿宋_GBK" w:hint="eastAsia"/>
          <w:sz w:val="32"/>
          <w:szCs w:val="32"/>
        </w:rPr>
        <w:t>次以上，</w:t>
      </w:r>
      <w:r w:rsidR="0081495E">
        <w:rPr>
          <w:rFonts w:eastAsia="方正仿宋_GBK" w:cs="方正仿宋_GBK" w:hint="eastAsia"/>
          <w:sz w:val="32"/>
          <w:szCs w:val="32"/>
        </w:rPr>
        <w:t>开展</w:t>
      </w:r>
      <w:r>
        <w:rPr>
          <w:rFonts w:eastAsia="方正仿宋_GBK" w:cs="方正仿宋_GBK" w:hint="eastAsia"/>
          <w:sz w:val="32"/>
          <w:szCs w:val="32"/>
        </w:rPr>
        <w:t>3</w:t>
      </w:r>
      <w:r w:rsidR="00316492">
        <w:rPr>
          <w:rFonts w:eastAsia="方正仿宋_GBK" w:cs="方正仿宋_GBK" w:hint="eastAsia"/>
          <w:sz w:val="32"/>
          <w:szCs w:val="32"/>
        </w:rPr>
        <w:t>次。</w:t>
      </w:r>
      <w:r w:rsidR="00316492">
        <w:rPr>
          <w:rFonts w:eastAsia="方正仿宋_GBK" w:cs="方正仿宋_GBK"/>
          <w:sz w:val="32"/>
          <w:szCs w:val="32"/>
        </w:rPr>
        <w:t xml:space="preserve"> </w:t>
      </w:r>
    </w:p>
    <w:p w14:paraId="35919815" w14:textId="43A17028" w:rsidR="00F1062E" w:rsidRDefault="00F1062E" w:rsidP="00F1062E">
      <w:pPr>
        <w:spacing w:line="594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（二）产出指标</w:t>
      </w:r>
    </w:p>
    <w:p w14:paraId="33459B76" w14:textId="29821A12" w:rsidR="00316492" w:rsidRDefault="00F1062E" w:rsidP="00316492">
      <w:pPr>
        <w:spacing w:line="594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1</w:t>
      </w:r>
      <w:r>
        <w:rPr>
          <w:rFonts w:eastAsia="方正仿宋_GBK" w:cs="方正仿宋_GBK" w:hint="eastAsia"/>
          <w:sz w:val="32"/>
          <w:szCs w:val="32"/>
        </w:rPr>
        <w:t>、</w:t>
      </w:r>
      <w:r w:rsidR="00316492">
        <w:rPr>
          <w:rFonts w:eastAsia="方正仿宋_GBK" w:cs="方正仿宋_GBK" w:hint="eastAsia"/>
          <w:sz w:val="32"/>
          <w:szCs w:val="32"/>
        </w:rPr>
        <w:t>社会效益指标：</w:t>
      </w:r>
      <w:r>
        <w:rPr>
          <w:rFonts w:eastAsia="方正仿宋_GBK" w:cs="方正仿宋_GBK" w:hint="eastAsia"/>
          <w:sz w:val="32"/>
          <w:szCs w:val="32"/>
        </w:rPr>
        <w:t>应完成引进税收超过</w:t>
      </w:r>
      <w:r w:rsidR="00316492">
        <w:rPr>
          <w:rFonts w:eastAsia="方正仿宋_GBK" w:cs="方正仿宋_GBK" w:hint="eastAsia"/>
          <w:sz w:val="32"/>
          <w:szCs w:val="32"/>
        </w:rPr>
        <w:t>1</w:t>
      </w:r>
      <w:r w:rsidR="00316492">
        <w:rPr>
          <w:rFonts w:eastAsia="方正仿宋_GBK" w:cs="方正仿宋_GBK"/>
          <w:sz w:val="32"/>
          <w:szCs w:val="32"/>
        </w:rPr>
        <w:t>00</w:t>
      </w:r>
      <w:r w:rsidR="00316492">
        <w:rPr>
          <w:rFonts w:eastAsia="方正仿宋_GBK" w:cs="方正仿宋_GBK" w:hint="eastAsia"/>
          <w:sz w:val="32"/>
          <w:szCs w:val="32"/>
        </w:rPr>
        <w:t>万、</w:t>
      </w:r>
      <w:r w:rsidR="00316492">
        <w:rPr>
          <w:rFonts w:eastAsia="方正仿宋_GBK" w:cs="方正仿宋_GBK" w:hint="eastAsia"/>
          <w:sz w:val="32"/>
          <w:szCs w:val="32"/>
        </w:rPr>
        <w:t>G</w:t>
      </w:r>
      <w:r w:rsidR="00316492">
        <w:rPr>
          <w:rFonts w:eastAsia="方正仿宋_GBK" w:cs="方正仿宋_GBK"/>
          <w:sz w:val="32"/>
          <w:szCs w:val="32"/>
        </w:rPr>
        <w:t>DP</w:t>
      </w:r>
      <w:r w:rsidR="00316492">
        <w:rPr>
          <w:rFonts w:eastAsia="方正仿宋_GBK" w:cs="方正仿宋_GBK" w:hint="eastAsia"/>
          <w:sz w:val="32"/>
          <w:szCs w:val="32"/>
        </w:rPr>
        <w:t>贡献超过</w:t>
      </w:r>
      <w:r w:rsidR="00316492">
        <w:rPr>
          <w:rFonts w:eastAsia="方正仿宋_GBK" w:cs="方正仿宋_GBK" w:hint="eastAsia"/>
          <w:sz w:val="32"/>
          <w:szCs w:val="32"/>
        </w:rPr>
        <w:t>1</w:t>
      </w:r>
      <w:r w:rsidR="00316492">
        <w:rPr>
          <w:rFonts w:eastAsia="方正仿宋_GBK" w:cs="方正仿宋_GBK"/>
          <w:sz w:val="32"/>
          <w:szCs w:val="32"/>
        </w:rPr>
        <w:t>000</w:t>
      </w:r>
      <w:r w:rsidR="00316492">
        <w:rPr>
          <w:rFonts w:eastAsia="方正仿宋_GBK" w:cs="方正仿宋_GBK" w:hint="eastAsia"/>
          <w:sz w:val="32"/>
          <w:szCs w:val="32"/>
        </w:rPr>
        <w:t>万、营收超过</w:t>
      </w:r>
      <w:r w:rsidR="00316492">
        <w:rPr>
          <w:rFonts w:eastAsia="方正仿宋_GBK" w:cs="方正仿宋_GBK" w:hint="eastAsia"/>
          <w:sz w:val="32"/>
          <w:szCs w:val="32"/>
        </w:rPr>
        <w:t>1</w:t>
      </w:r>
      <w:r w:rsidR="00316492">
        <w:rPr>
          <w:rFonts w:eastAsia="方正仿宋_GBK" w:cs="方正仿宋_GBK" w:hint="eastAsia"/>
          <w:sz w:val="32"/>
          <w:szCs w:val="32"/>
        </w:rPr>
        <w:t>亿的“招大引强</w:t>
      </w:r>
      <w:r w:rsidR="00C549A0">
        <w:rPr>
          <w:rFonts w:eastAsia="方正仿宋_GBK" w:cs="方正仿宋_GBK" w:hint="eastAsia"/>
          <w:sz w:val="32"/>
          <w:szCs w:val="32"/>
        </w:rPr>
        <w:t>”</w:t>
      </w:r>
      <w:r w:rsidR="00316492">
        <w:rPr>
          <w:rFonts w:eastAsia="方正仿宋_GBK" w:cs="方正仿宋_GBK" w:hint="eastAsia"/>
          <w:sz w:val="32"/>
          <w:szCs w:val="32"/>
        </w:rPr>
        <w:t>企业</w:t>
      </w:r>
      <w:r w:rsidR="00316492">
        <w:rPr>
          <w:rFonts w:eastAsia="方正仿宋_GBK" w:cs="方正仿宋_GBK" w:hint="eastAsia"/>
          <w:sz w:val="32"/>
          <w:szCs w:val="32"/>
        </w:rPr>
        <w:t>1</w:t>
      </w:r>
      <w:r w:rsidR="00316492">
        <w:rPr>
          <w:rFonts w:eastAsia="方正仿宋_GBK" w:cs="方正仿宋_GBK"/>
          <w:sz w:val="32"/>
          <w:szCs w:val="32"/>
        </w:rPr>
        <w:t>0</w:t>
      </w:r>
      <w:r w:rsidR="00316492">
        <w:rPr>
          <w:rFonts w:eastAsia="方正仿宋_GBK" w:cs="方正仿宋_GBK" w:hint="eastAsia"/>
          <w:sz w:val="32"/>
          <w:szCs w:val="32"/>
        </w:rPr>
        <w:t>个，</w:t>
      </w:r>
      <w:r w:rsidR="0081495E">
        <w:rPr>
          <w:rFonts w:eastAsia="方正仿宋_GBK" w:cs="方正仿宋_GBK" w:hint="eastAsia"/>
          <w:sz w:val="32"/>
          <w:szCs w:val="32"/>
        </w:rPr>
        <w:t>完成引进</w:t>
      </w:r>
      <w:r>
        <w:rPr>
          <w:rFonts w:eastAsia="方正仿宋_GBK" w:cs="方正仿宋_GBK" w:hint="eastAsia"/>
          <w:sz w:val="32"/>
          <w:szCs w:val="32"/>
        </w:rPr>
        <w:t>1</w:t>
      </w:r>
      <w:r>
        <w:rPr>
          <w:rFonts w:eastAsia="方正仿宋_GBK" w:cs="方正仿宋_GBK"/>
          <w:sz w:val="32"/>
          <w:szCs w:val="32"/>
        </w:rPr>
        <w:t>0</w:t>
      </w:r>
      <w:r>
        <w:rPr>
          <w:rFonts w:eastAsia="方正仿宋_GBK" w:cs="方正仿宋_GBK" w:hint="eastAsia"/>
          <w:sz w:val="32"/>
          <w:szCs w:val="32"/>
        </w:rPr>
        <w:t>个</w:t>
      </w:r>
      <w:r w:rsidR="00330DC4">
        <w:rPr>
          <w:rFonts w:eastAsia="方正仿宋_GBK" w:cs="方正仿宋_GBK" w:hint="eastAsia"/>
          <w:sz w:val="32"/>
          <w:szCs w:val="32"/>
        </w:rPr>
        <w:t>。</w:t>
      </w:r>
      <w:r w:rsidR="00316492">
        <w:rPr>
          <w:rFonts w:eastAsia="方正仿宋_GBK" w:cs="方正仿宋_GBK"/>
          <w:sz w:val="32"/>
          <w:szCs w:val="32"/>
        </w:rPr>
        <w:t xml:space="preserve"> </w:t>
      </w:r>
    </w:p>
    <w:p w14:paraId="1069C3EE" w14:textId="39C48CEB" w:rsidR="00083BC0" w:rsidRDefault="00330DC4" w:rsidP="00BC3295">
      <w:pPr>
        <w:spacing w:line="594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/>
          <w:sz w:val="32"/>
          <w:szCs w:val="32"/>
        </w:rPr>
        <w:t>2</w:t>
      </w:r>
      <w:r>
        <w:rPr>
          <w:rFonts w:eastAsia="方正仿宋_GBK" w:cs="方正仿宋_GBK" w:hint="eastAsia"/>
          <w:sz w:val="32"/>
          <w:szCs w:val="32"/>
        </w:rPr>
        <w:t>、</w:t>
      </w:r>
      <w:r w:rsidR="00083BC0">
        <w:rPr>
          <w:rFonts w:eastAsia="方正仿宋_GBK" w:cs="方正仿宋_GBK" w:hint="eastAsia"/>
          <w:sz w:val="32"/>
          <w:szCs w:val="32"/>
        </w:rPr>
        <w:t>经济效益指标：</w:t>
      </w:r>
      <w:r>
        <w:rPr>
          <w:rFonts w:eastAsia="方正仿宋_GBK" w:cs="方正仿宋_GBK" w:hint="eastAsia"/>
          <w:sz w:val="32"/>
          <w:szCs w:val="32"/>
        </w:rPr>
        <w:t>应完成</w:t>
      </w:r>
      <w:r w:rsidR="00083BC0">
        <w:rPr>
          <w:rFonts w:eastAsia="方正仿宋_GBK" w:cs="方正仿宋_GBK" w:hint="eastAsia"/>
          <w:sz w:val="32"/>
          <w:szCs w:val="32"/>
        </w:rPr>
        <w:t>签约重点项目</w:t>
      </w:r>
      <w:r w:rsidR="00083BC0">
        <w:rPr>
          <w:rFonts w:eastAsia="方正仿宋_GBK" w:cs="方正仿宋_GBK" w:hint="eastAsia"/>
          <w:sz w:val="32"/>
          <w:szCs w:val="32"/>
        </w:rPr>
        <w:t>5</w:t>
      </w:r>
      <w:r w:rsidR="00083BC0">
        <w:rPr>
          <w:rFonts w:eastAsia="方正仿宋_GBK" w:cs="方正仿宋_GBK"/>
          <w:sz w:val="32"/>
          <w:szCs w:val="32"/>
        </w:rPr>
        <w:t>0</w:t>
      </w:r>
      <w:r w:rsidR="00083BC0">
        <w:rPr>
          <w:rFonts w:eastAsia="方正仿宋_GBK" w:cs="方正仿宋_GBK" w:hint="eastAsia"/>
          <w:sz w:val="32"/>
          <w:szCs w:val="32"/>
        </w:rPr>
        <w:t>个，</w:t>
      </w:r>
      <w:r w:rsidR="00F350B8">
        <w:rPr>
          <w:rFonts w:eastAsia="方正仿宋_GBK" w:cs="方正仿宋_GBK" w:hint="eastAsia"/>
          <w:sz w:val="32"/>
          <w:szCs w:val="32"/>
        </w:rPr>
        <w:t>重点项目</w:t>
      </w:r>
      <w:r w:rsidR="00083BC0">
        <w:rPr>
          <w:rFonts w:eastAsia="方正仿宋_GBK" w:cs="方正仿宋_GBK" w:hint="eastAsia"/>
          <w:sz w:val="32"/>
          <w:szCs w:val="32"/>
        </w:rPr>
        <w:t>签约金额</w:t>
      </w:r>
      <w:r w:rsidR="00083BC0">
        <w:rPr>
          <w:rFonts w:eastAsia="方正仿宋_GBK" w:cs="方正仿宋_GBK" w:hint="eastAsia"/>
          <w:sz w:val="32"/>
          <w:szCs w:val="32"/>
        </w:rPr>
        <w:t>5</w:t>
      </w:r>
      <w:r w:rsidR="00083BC0">
        <w:rPr>
          <w:rFonts w:eastAsia="方正仿宋_GBK" w:cs="方正仿宋_GBK"/>
          <w:sz w:val="32"/>
          <w:szCs w:val="32"/>
        </w:rPr>
        <w:t>0</w:t>
      </w:r>
      <w:r w:rsidR="00083BC0">
        <w:rPr>
          <w:rFonts w:eastAsia="方正仿宋_GBK" w:cs="方正仿宋_GBK" w:hint="eastAsia"/>
          <w:sz w:val="32"/>
          <w:szCs w:val="32"/>
        </w:rPr>
        <w:t>亿</w:t>
      </w:r>
      <w:r w:rsidR="00F350B8">
        <w:rPr>
          <w:rFonts w:eastAsia="方正仿宋_GBK" w:cs="方正仿宋_GBK" w:hint="eastAsia"/>
          <w:sz w:val="32"/>
          <w:szCs w:val="32"/>
        </w:rPr>
        <w:t>元</w:t>
      </w:r>
      <w:r>
        <w:rPr>
          <w:rFonts w:eastAsia="方正仿宋_GBK" w:cs="方正仿宋_GBK" w:hint="eastAsia"/>
          <w:sz w:val="32"/>
          <w:szCs w:val="32"/>
        </w:rPr>
        <w:t>，完成</w:t>
      </w:r>
      <w:r>
        <w:rPr>
          <w:rFonts w:eastAsia="方正仿宋_GBK" w:cs="方正仿宋_GBK" w:hint="eastAsia"/>
          <w:sz w:val="32"/>
          <w:szCs w:val="32"/>
        </w:rPr>
        <w:t>5</w:t>
      </w:r>
      <w:r>
        <w:rPr>
          <w:rFonts w:eastAsia="方正仿宋_GBK" w:cs="方正仿宋_GBK"/>
          <w:sz w:val="32"/>
          <w:szCs w:val="32"/>
        </w:rPr>
        <w:t>0</w:t>
      </w:r>
      <w:r>
        <w:rPr>
          <w:rFonts w:eastAsia="方正仿宋_GBK" w:cs="方正仿宋_GBK" w:hint="eastAsia"/>
          <w:sz w:val="32"/>
          <w:szCs w:val="32"/>
        </w:rPr>
        <w:t>个，</w:t>
      </w:r>
      <w:r>
        <w:rPr>
          <w:rFonts w:eastAsia="方正仿宋_GBK" w:cs="方正仿宋_GBK" w:hint="eastAsia"/>
          <w:sz w:val="32"/>
          <w:szCs w:val="32"/>
        </w:rPr>
        <w:t>5</w:t>
      </w:r>
      <w:r>
        <w:rPr>
          <w:rFonts w:eastAsia="方正仿宋_GBK" w:cs="方正仿宋_GBK"/>
          <w:sz w:val="32"/>
          <w:szCs w:val="32"/>
        </w:rPr>
        <w:t>0.5</w:t>
      </w:r>
      <w:r>
        <w:rPr>
          <w:rFonts w:eastAsia="方正仿宋_GBK" w:cs="方正仿宋_GBK" w:hint="eastAsia"/>
          <w:sz w:val="32"/>
          <w:szCs w:val="32"/>
        </w:rPr>
        <w:t>亿元。</w:t>
      </w:r>
    </w:p>
    <w:p w14:paraId="5BC0797F" w14:textId="77777777" w:rsidR="0081495E" w:rsidRDefault="0081495E" w:rsidP="00BC3295">
      <w:pPr>
        <w:spacing w:line="594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（三）</w:t>
      </w:r>
      <w:r w:rsidR="00E1028B">
        <w:rPr>
          <w:rFonts w:eastAsia="方正仿宋_GBK" w:cs="方正仿宋_GBK" w:hint="eastAsia"/>
          <w:sz w:val="32"/>
          <w:szCs w:val="32"/>
        </w:rPr>
        <w:t>满意度指标</w:t>
      </w:r>
      <w:bookmarkStart w:id="0" w:name="_Hlk37929796"/>
    </w:p>
    <w:p w14:paraId="448E2E91" w14:textId="59EB3114" w:rsidR="00E1028B" w:rsidRDefault="00512260" w:rsidP="00512260">
      <w:pPr>
        <w:spacing w:line="594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协调解决企业落户及发展中的问题，提升企业对我区营商环境的企业满意度，应达到</w:t>
      </w:r>
      <w:r>
        <w:rPr>
          <w:rFonts w:eastAsia="方正仿宋_GBK" w:cs="方正仿宋_GBK" w:hint="eastAsia"/>
          <w:sz w:val="32"/>
          <w:szCs w:val="32"/>
        </w:rPr>
        <w:t>8</w:t>
      </w:r>
      <w:r>
        <w:rPr>
          <w:rFonts w:eastAsia="方正仿宋_GBK" w:cs="方正仿宋_GBK"/>
          <w:sz w:val="32"/>
          <w:szCs w:val="32"/>
        </w:rPr>
        <w:t>0</w:t>
      </w:r>
      <w:r>
        <w:rPr>
          <w:rFonts w:eastAsia="方正仿宋_GBK" w:cs="方正仿宋_GBK" w:hint="eastAsia"/>
          <w:sz w:val="32"/>
          <w:szCs w:val="32"/>
        </w:rPr>
        <w:t>%</w:t>
      </w:r>
      <w:r>
        <w:rPr>
          <w:rFonts w:eastAsia="方正仿宋_GBK" w:cs="方正仿宋_GBK" w:hint="eastAsia"/>
          <w:sz w:val="32"/>
          <w:szCs w:val="32"/>
        </w:rPr>
        <w:t>以上，达到</w:t>
      </w:r>
      <w:r>
        <w:rPr>
          <w:rFonts w:eastAsia="方正仿宋_GBK" w:cs="方正仿宋_GBK" w:hint="eastAsia"/>
          <w:sz w:val="32"/>
          <w:szCs w:val="32"/>
        </w:rPr>
        <w:t>8</w:t>
      </w:r>
      <w:r>
        <w:rPr>
          <w:rFonts w:eastAsia="方正仿宋_GBK" w:cs="方正仿宋_GBK"/>
          <w:sz w:val="32"/>
          <w:szCs w:val="32"/>
        </w:rPr>
        <w:t>0</w:t>
      </w:r>
      <w:r>
        <w:rPr>
          <w:rFonts w:eastAsia="方正仿宋_GBK" w:cs="方正仿宋_GBK" w:hint="eastAsia"/>
          <w:sz w:val="32"/>
          <w:szCs w:val="32"/>
        </w:rPr>
        <w:t>%</w:t>
      </w:r>
      <w:r>
        <w:rPr>
          <w:rFonts w:eastAsia="方正仿宋_GBK" w:cs="方正仿宋_GBK" w:hint="eastAsia"/>
          <w:sz w:val="32"/>
          <w:szCs w:val="32"/>
        </w:rPr>
        <w:t>以上。在满意度方面，区招商局</w:t>
      </w:r>
      <w:r w:rsidR="00316492">
        <w:rPr>
          <w:rFonts w:eastAsia="方正仿宋_GBK" w:cs="方正仿宋_GBK" w:hint="eastAsia"/>
          <w:sz w:val="32"/>
          <w:szCs w:val="32"/>
        </w:rPr>
        <w:t>按照“可以</w:t>
      </w:r>
      <w:r w:rsidR="00C549A0">
        <w:rPr>
          <w:rFonts w:eastAsia="方正仿宋_GBK" w:cs="方正仿宋_GBK" w:hint="eastAsia"/>
          <w:sz w:val="32"/>
          <w:szCs w:val="32"/>
        </w:rPr>
        <w:t>，</w:t>
      </w:r>
      <w:r w:rsidR="00316492">
        <w:rPr>
          <w:rFonts w:eastAsia="方正仿宋_GBK" w:cs="方正仿宋_GBK" w:hint="eastAsia"/>
          <w:sz w:val="32"/>
          <w:szCs w:val="32"/>
        </w:rPr>
        <w:t>可以</w:t>
      </w:r>
      <w:r w:rsidR="00C549A0">
        <w:rPr>
          <w:rFonts w:eastAsia="方正仿宋_GBK" w:cs="方正仿宋_GBK" w:hint="eastAsia"/>
          <w:sz w:val="32"/>
          <w:szCs w:val="32"/>
        </w:rPr>
        <w:t>，</w:t>
      </w:r>
      <w:r w:rsidR="00316492">
        <w:rPr>
          <w:rFonts w:eastAsia="方正仿宋_GBK" w:cs="方正仿宋_GBK" w:hint="eastAsia"/>
          <w:sz w:val="32"/>
          <w:szCs w:val="32"/>
        </w:rPr>
        <w:t>也可以”的要求</w:t>
      </w:r>
      <w:r w:rsidR="00C141E8">
        <w:rPr>
          <w:rFonts w:eastAsia="方正仿宋_GBK" w:cs="方正仿宋_GBK" w:hint="eastAsia"/>
          <w:sz w:val="32"/>
          <w:szCs w:val="32"/>
        </w:rPr>
        <w:t>，确保项目在谈、签约、落地全过程</w:t>
      </w:r>
      <w:r w:rsidR="00316492">
        <w:rPr>
          <w:rFonts w:eastAsia="方正仿宋_GBK" w:cs="方正仿宋_GBK" w:hint="eastAsia"/>
          <w:sz w:val="32"/>
          <w:szCs w:val="32"/>
        </w:rPr>
        <w:t xml:space="preserve"> </w:t>
      </w:r>
      <w:r w:rsidR="00316492">
        <w:rPr>
          <w:rFonts w:eastAsia="方正仿宋_GBK" w:cs="方正仿宋_GBK" w:hint="eastAsia"/>
          <w:sz w:val="32"/>
          <w:szCs w:val="32"/>
        </w:rPr>
        <w:t>“保姆式”</w:t>
      </w:r>
      <w:r w:rsidR="00C141E8">
        <w:rPr>
          <w:rFonts w:eastAsia="方正仿宋_GBK" w:cs="方正仿宋_GBK" w:hint="eastAsia"/>
          <w:sz w:val="32"/>
          <w:szCs w:val="32"/>
        </w:rPr>
        <w:t>服务，切实</w:t>
      </w:r>
      <w:r w:rsidR="00486200">
        <w:rPr>
          <w:rFonts w:eastAsia="方正仿宋_GBK" w:cs="方正仿宋_GBK" w:hint="eastAsia"/>
          <w:sz w:val="32"/>
          <w:szCs w:val="32"/>
        </w:rPr>
        <w:t>营造“稳商、亲商、安商”的发展环境</w:t>
      </w:r>
      <w:bookmarkEnd w:id="0"/>
      <w:r w:rsidR="00486200">
        <w:rPr>
          <w:rFonts w:eastAsia="方正仿宋_GBK" w:cs="方正仿宋_GBK" w:hint="eastAsia"/>
          <w:sz w:val="32"/>
          <w:szCs w:val="32"/>
        </w:rPr>
        <w:t>。</w:t>
      </w:r>
    </w:p>
    <w:p w14:paraId="0E2DC1C1" w14:textId="77777777" w:rsidR="00512260" w:rsidRDefault="00512260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（四）</w:t>
      </w:r>
      <w:r w:rsidR="003E5D00">
        <w:rPr>
          <w:rFonts w:eastAsia="方正仿宋_GBK" w:hint="eastAsia"/>
          <w:sz w:val="32"/>
          <w:szCs w:val="32"/>
        </w:rPr>
        <w:t>管理</w:t>
      </w:r>
      <w:r>
        <w:rPr>
          <w:rFonts w:eastAsia="方正仿宋_GBK" w:hint="eastAsia"/>
          <w:sz w:val="32"/>
          <w:szCs w:val="32"/>
        </w:rPr>
        <w:t>指标</w:t>
      </w:r>
    </w:p>
    <w:p w14:paraId="1D9D57DB" w14:textId="01CA7BF6" w:rsidR="003E5D00" w:rsidRDefault="001F10D3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项目立项具有必要性和充分性，</w:t>
      </w:r>
      <w:r w:rsidR="003E5D00">
        <w:rPr>
          <w:rFonts w:eastAsia="方正仿宋_GBK" w:hint="eastAsia"/>
          <w:sz w:val="32"/>
          <w:szCs w:val="32"/>
        </w:rPr>
        <w:t>资金严格专款专用，资金管</w:t>
      </w:r>
      <w:r w:rsidR="003E5D00">
        <w:rPr>
          <w:rFonts w:eastAsia="方正仿宋_GBK" w:hint="eastAsia"/>
          <w:sz w:val="32"/>
          <w:szCs w:val="32"/>
        </w:rPr>
        <w:lastRenderedPageBreak/>
        <w:t>理</w:t>
      </w:r>
      <w:r w:rsidR="00C549A0">
        <w:rPr>
          <w:rFonts w:eastAsia="方正仿宋_GBK" w:hint="eastAsia"/>
          <w:sz w:val="32"/>
          <w:szCs w:val="32"/>
        </w:rPr>
        <w:t>合</w:t>
      </w:r>
      <w:proofErr w:type="gramStart"/>
      <w:r w:rsidR="00C549A0">
        <w:rPr>
          <w:rFonts w:eastAsia="方正仿宋_GBK" w:hint="eastAsia"/>
          <w:sz w:val="32"/>
          <w:szCs w:val="32"/>
        </w:rPr>
        <w:t>规</w:t>
      </w:r>
      <w:proofErr w:type="gramEnd"/>
      <w:r w:rsidR="003E5D00">
        <w:rPr>
          <w:rFonts w:eastAsia="方正仿宋_GBK" w:hint="eastAsia"/>
          <w:sz w:val="32"/>
          <w:szCs w:val="32"/>
        </w:rPr>
        <w:t>，资金支付有完整的审批程序和手续；</w:t>
      </w:r>
      <w:bookmarkStart w:id="1" w:name="_Hlk38805393"/>
      <w:r w:rsidR="003E5D00">
        <w:rPr>
          <w:rFonts w:eastAsia="方正仿宋_GBK" w:hint="eastAsia"/>
          <w:sz w:val="32"/>
          <w:szCs w:val="32"/>
        </w:rPr>
        <w:t>预算执行准确度高，应进行政府采购项目严格按照规定程序进行政府采购</w:t>
      </w:r>
      <w:r w:rsidR="005C40FA">
        <w:rPr>
          <w:rFonts w:eastAsia="方正仿宋_GBK" w:hint="eastAsia"/>
          <w:sz w:val="32"/>
          <w:szCs w:val="32"/>
        </w:rPr>
        <w:t>，</w:t>
      </w:r>
      <w:r w:rsidR="003E5D00">
        <w:rPr>
          <w:rFonts w:eastAsia="方正仿宋_GBK" w:hint="eastAsia"/>
          <w:sz w:val="32"/>
          <w:szCs w:val="32"/>
        </w:rPr>
        <w:t>制定了完善的管理制度。</w:t>
      </w:r>
    </w:p>
    <w:bookmarkEnd w:id="1"/>
    <w:p w14:paraId="664B18D3" w14:textId="0D895448" w:rsidR="00EB54EC" w:rsidRDefault="00EB54EC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（五）评价总结</w:t>
      </w:r>
    </w:p>
    <w:p w14:paraId="6873138A" w14:textId="5142D8D0" w:rsidR="00EB54EC" w:rsidRDefault="00EB54EC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项目产出得分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0</w:t>
      </w:r>
      <w:r>
        <w:rPr>
          <w:rFonts w:eastAsia="方正仿宋_GBK" w:hint="eastAsia"/>
          <w:sz w:val="32"/>
          <w:szCs w:val="32"/>
        </w:rPr>
        <w:t>分，</w:t>
      </w:r>
      <w:r w:rsidRPr="00EB54EC">
        <w:rPr>
          <w:rFonts w:eastAsia="方正仿宋_GBK"/>
          <w:sz w:val="32"/>
          <w:szCs w:val="32"/>
        </w:rPr>
        <w:t>项目效益得分</w:t>
      </w:r>
      <w:r w:rsidRPr="00EB54EC">
        <w:rPr>
          <w:rFonts w:eastAsia="方正仿宋_GBK"/>
          <w:sz w:val="32"/>
          <w:szCs w:val="32"/>
        </w:rPr>
        <w:t>30</w:t>
      </w:r>
      <w:r w:rsidRPr="00EB54EC">
        <w:rPr>
          <w:rFonts w:eastAsia="方正仿宋_GBK"/>
          <w:sz w:val="32"/>
          <w:szCs w:val="32"/>
        </w:rPr>
        <w:t>分</w:t>
      </w:r>
      <w:r w:rsidRPr="00EB54EC">
        <w:rPr>
          <w:rFonts w:eastAsia="方正仿宋_GBK" w:hint="eastAsia"/>
          <w:sz w:val="32"/>
          <w:szCs w:val="32"/>
        </w:rPr>
        <w:t>，满意度</w:t>
      </w:r>
      <w:r w:rsidRPr="00EB54EC">
        <w:rPr>
          <w:rFonts w:eastAsia="方正仿宋_GBK" w:hint="eastAsia"/>
          <w:sz w:val="32"/>
          <w:szCs w:val="32"/>
        </w:rPr>
        <w:t>5</w:t>
      </w:r>
      <w:r w:rsidRPr="00EB54EC">
        <w:rPr>
          <w:rFonts w:eastAsia="方正仿宋_GBK" w:hint="eastAsia"/>
          <w:sz w:val="32"/>
          <w:szCs w:val="32"/>
        </w:rPr>
        <w:t>分，管理情况</w:t>
      </w:r>
      <w:r w:rsidRPr="00EB54EC">
        <w:rPr>
          <w:rFonts w:eastAsia="方正仿宋_GBK" w:hint="eastAsia"/>
          <w:sz w:val="32"/>
          <w:szCs w:val="32"/>
        </w:rPr>
        <w:t>4</w:t>
      </w:r>
      <w:r w:rsidRPr="00EB54EC">
        <w:rPr>
          <w:rFonts w:eastAsia="方正仿宋_GBK"/>
          <w:sz w:val="32"/>
          <w:szCs w:val="32"/>
        </w:rPr>
        <w:t>5</w:t>
      </w:r>
      <w:r w:rsidRPr="00EB54EC">
        <w:rPr>
          <w:rFonts w:eastAsia="方正仿宋_GBK" w:hint="eastAsia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。总分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00</w:t>
      </w:r>
      <w:r>
        <w:rPr>
          <w:rFonts w:eastAsia="方正仿宋_GBK" w:hint="eastAsia"/>
          <w:sz w:val="32"/>
          <w:szCs w:val="32"/>
        </w:rPr>
        <w:t>分。</w:t>
      </w:r>
    </w:p>
    <w:p w14:paraId="20723977" w14:textId="77777777" w:rsidR="00EB54EC" w:rsidRPr="00EB54EC" w:rsidRDefault="00EB54EC" w:rsidP="00EB54EC">
      <w:pPr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 w:rsidRPr="00EB54EC">
        <w:rPr>
          <w:rFonts w:eastAsia="方正黑体_GBK"/>
          <w:sz w:val="32"/>
          <w:szCs w:val="32"/>
        </w:rPr>
        <w:t>四、项目资金和组织管理情况</w:t>
      </w:r>
    </w:p>
    <w:p w14:paraId="15FB6469" w14:textId="101716C7" w:rsidR="00086430" w:rsidRPr="00086430" w:rsidRDefault="00086430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D902DB">
        <w:rPr>
          <w:rFonts w:eastAsia="方正仿宋_GBK" w:cs="方正仿宋_GBK" w:hint="eastAsia"/>
          <w:sz w:val="32"/>
          <w:szCs w:val="32"/>
        </w:rPr>
        <w:t>（一）</w:t>
      </w:r>
      <w:r w:rsidRPr="00086430">
        <w:rPr>
          <w:rFonts w:eastAsia="方正仿宋_GBK" w:hint="eastAsia"/>
          <w:sz w:val="32"/>
          <w:szCs w:val="32"/>
        </w:rPr>
        <w:t>项目资金情况分析</w:t>
      </w:r>
    </w:p>
    <w:p w14:paraId="3DFCA5D2" w14:textId="7F8BE07A" w:rsidR="00EB54EC" w:rsidRDefault="00086430" w:rsidP="00BC3295">
      <w:pPr>
        <w:spacing w:line="594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1</w:t>
      </w:r>
      <w:r>
        <w:rPr>
          <w:rFonts w:eastAsia="方正仿宋_GBK" w:cs="方正仿宋_GBK" w:hint="eastAsia"/>
          <w:sz w:val="32"/>
          <w:szCs w:val="32"/>
        </w:rPr>
        <w:t>、</w:t>
      </w:r>
      <w:r w:rsidR="00D902DB" w:rsidRPr="00D902DB">
        <w:rPr>
          <w:rFonts w:eastAsia="方正仿宋_GBK" w:cs="方正仿宋_GBK"/>
          <w:sz w:val="32"/>
          <w:szCs w:val="32"/>
        </w:rPr>
        <w:t>项目资金安排落实、总投入等情况分析</w:t>
      </w:r>
    </w:p>
    <w:p w14:paraId="658BA32C" w14:textId="102C8C35" w:rsidR="00D902DB" w:rsidRDefault="00D902DB" w:rsidP="00BC3295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2</w:t>
      </w:r>
      <w:r>
        <w:rPr>
          <w:rFonts w:eastAsia="方正仿宋_GBK" w:cs="方正仿宋_GBK"/>
          <w:sz w:val="32"/>
          <w:szCs w:val="32"/>
        </w:rPr>
        <w:t>019</w:t>
      </w:r>
      <w:r>
        <w:rPr>
          <w:rFonts w:eastAsia="方正仿宋_GBK" w:cs="方正仿宋_GBK" w:hint="eastAsia"/>
          <w:sz w:val="32"/>
          <w:szCs w:val="32"/>
        </w:rPr>
        <w:t>年专项资金财政总预算安排</w:t>
      </w:r>
      <w:r>
        <w:rPr>
          <w:rFonts w:eastAsia="方正仿宋_GBK" w:cs="方正仿宋_GBK" w:hint="eastAsia"/>
          <w:sz w:val="32"/>
          <w:szCs w:val="32"/>
        </w:rPr>
        <w:t>2</w:t>
      </w:r>
      <w:r w:rsidR="007C6D9B">
        <w:rPr>
          <w:rFonts w:eastAsia="方正仿宋_GBK" w:cs="方正仿宋_GBK"/>
          <w:sz w:val="32"/>
          <w:szCs w:val="32"/>
        </w:rPr>
        <w:t>8</w:t>
      </w:r>
      <w:r w:rsidR="0052611C">
        <w:rPr>
          <w:rFonts w:eastAsia="方正仿宋_GBK" w:cs="方正仿宋_GBK"/>
          <w:sz w:val="32"/>
          <w:szCs w:val="32"/>
        </w:rPr>
        <w:t>2.28</w:t>
      </w:r>
      <w:r>
        <w:rPr>
          <w:rFonts w:eastAsia="方正仿宋_GBK" w:cs="方正仿宋_GBK" w:hint="eastAsia"/>
          <w:sz w:val="32"/>
          <w:szCs w:val="32"/>
        </w:rPr>
        <w:t>万元，</w:t>
      </w:r>
      <w:r>
        <w:rPr>
          <w:rFonts w:eastAsia="方正仿宋_GBK" w:hint="eastAsia"/>
          <w:sz w:val="32"/>
          <w:szCs w:val="32"/>
        </w:rPr>
        <w:t>招商引资的经济效益和社会效益实现年初预期目标，较好地发挥了专项资金的作用。</w:t>
      </w:r>
    </w:p>
    <w:p w14:paraId="2A5F902E" w14:textId="6E880CD2" w:rsidR="00D902DB" w:rsidRDefault="00086430" w:rsidP="00086430">
      <w:pPr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、</w:t>
      </w:r>
      <w:r w:rsidR="00D902DB" w:rsidRPr="00BC3295">
        <w:rPr>
          <w:rFonts w:eastAsia="方正仿宋_GBK"/>
          <w:sz w:val="32"/>
          <w:szCs w:val="32"/>
        </w:rPr>
        <w:t>项目资金实际使用情况分析</w:t>
      </w:r>
    </w:p>
    <w:p w14:paraId="0FA2F345" w14:textId="71AA77CC" w:rsidR="00D902DB" w:rsidRDefault="0052611C" w:rsidP="0052611C">
      <w:pPr>
        <w:widowControl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专项经费实际支出</w:t>
      </w:r>
      <w:r w:rsidRPr="0052611C">
        <w:rPr>
          <w:rFonts w:eastAsia="方正仿宋_GBK" w:cs="方正仿宋_GBK" w:hint="eastAsia"/>
          <w:sz w:val="32"/>
          <w:szCs w:val="32"/>
        </w:rPr>
        <w:t>268.49</w:t>
      </w:r>
      <w:r w:rsidRPr="0052611C">
        <w:rPr>
          <w:rFonts w:eastAsia="方正仿宋_GBK" w:cs="方正仿宋_GBK" w:hint="eastAsia"/>
          <w:sz w:val="32"/>
          <w:szCs w:val="32"/>
        </w:rPr>
        <w:t>万元</w:t>
      </w:r>
      <w:r>
        <w:rPr>
          <w:rFonts w:eastAsia="方正仿宋_GBK" w:cs="方正仿宋_GBK" w:hint="eastAsia"/>
          <w:sz w:val="32"/>
          <w:szCs w:val="32"/>
        </w:rPr>
        <w:t>，结余</w:t>
      </w:r>
      <w:r>
        <w:rPr>
          <w:rFonts w:eastAsia="方正仿宋_GBK" w:cs="方正仿宋_GBK" w:hint="eastAsia"/>
          <w:sz w:val="32"/>
          <w:szCs w:val="32"/>
        </w:rPr>
        <w:t>1</w:t>
      </w:r>
      <w:r>
        <w:rPr>
          <w:rFonts w:eastAsia="方正仿宋_GBK" w:cs="方正仿宋_GBK"/>
          <w:sz w:val="32"/>
          <w:szCs w:val="32"/>
        </w:rPr>
        <w:t>2.79</w:t>
      </w:r>
      <w:r>
        <w:rPr>
          <w:rFonts w:eastAsia="方正仿宋_GBK" w:cs="方正仿宋_GBK" w:hint="eastAsia"/>
          <w:sz w:val="32"/>
          <w:szCs w:val="32"/>
        </w:rPr>
        <w:t>万元</w:t>
      </w:r>
      <w:r w:rsidR="00C549A0">
        <w:rPr>
          <w:rFonts w:eastAsia="方正仿宋_GBK" w:cs="方正仿宋_GBK" w:hint="eastAsia"/>
          <w:sz w:val="32"/>
          <w:szCs w:val="32"/>
        </w:rPr>
        <w:t>。</w:t>
      </w:r>
    </w:p>
    <w:p w14:paraId="0FD5DD8E" w14:textId="37184D4A" w:rsidR="0052611C" w:rsidRDefault="0052611C" w:rsidP="0052611C">
      <w:pPr>
        <w:widowControl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 xml:space="preserve"> </w:t>
      </w:r>
      <w:r>
        <w:rPr>
          <w:rFonts w:eastAsia="方正仿宋_GBK" w:cs="方正仿宋_GBK"/>
          <w:sz w:val="32"/>
          <w:szCs w:val="32"/>
        </w:rPr>
        <w:t xml:space="preserve">   </w:t>
      </w:r>
      <w:r w:rsidR="00086430">
        <w:rPr>
          <w:rFonts w:eastAsia="方正仿宋_GBK" w:cs="方正仿宋_GBK"/>
          <w:sz w:val="32"/>
          <w:szCs w:val="32"/>
        </w:rPr>
        <w:t>3</w:t>
      </w:r>
      <w:r w:rsidR="00086430">
        <w:rPr>
          <w:rFonts w:eastAsia="方正仿宋_GBK" w:cs="方正仿宋_GBK" w:hint="eastAsia"/>
          <w:sz w:val="32"/>
          <w:szCs w:val="32"/>
        </w:rPr>
        <w:t>、</w:t>
      </w:r>
      <w:r>
        <w:rPr>
          <w:rFonts w:eastAsia="方正仿宋_GBK" w:cs="方正仿宋_GBK" w:hint="eastAsia"/>
          <w:sz w:val="32"/>
          <w:szCs w:val="32"/>
        </w:rPr>
        <w:t>项目资金管理情况</w:t>
      </w:r>
    </w:p>
    <w:p w14:paraId="35450E00" w14:textId="011D4D8B" w:rsidR="0052611C" w:rsidRDefault="0052611C" w:rsidP="0052611C">
      <w:pPr>
        <w:widowControl/>
        <w:rPr>
          <w:rFonts w:eastAsia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 xml:space="preserve"> </w:t>
      </w:r>
      <w:r>
        <w:rPr>
          <w:rFonts w:eastAsia="方正仿宋_GBK" w:cs="方正仿宋_GBK"/>
          <w:sz w:val="32"/>
          <w:szCs w:val="32"/>
        </w:rPr>
        <w:t xml:space="preserve">    </w:t>
      </w:r>
      <w:r>
        <w:rPr>
          <w:rFonts w:eastAsia="方正仿宋_GBK" w:cs="方正仿宋_GBK" w:hint="eastAsia"/>
          <w:sz w:val="32"/>
          <w:szCs w:val="32"/>
        </w:rPr>
        <w:t>资金管理严格按照区财政局和审计局要求，严格执行单位财务制度，</w:t>
      </w:r>
      <w:r>
        <w:rPr>
          <w:rFonts w:eastAsia="方正仿宋_GBK" w:hint="eastAsia"/>
          <w:sz w:val="32"/>
          <w:szCs w:val="32"/>
        </w:rPr>
        <w:t>严格专款专用，资金管理合</w:t>
      </w:r>
      <w:proofErr w:type="gramStart"/>
      <w:r>
        <w:rPr>
          <w:rFonts w:eastAsia="方正仿宋_GBK" w:hint="eastAsia"/>
          <w:sz w:val="32"/>
          <w:szCs w:val="32"/>
        </w:rPr>
        <w:t>规</w:t>
      </w:r>
      <w:proofErr w:type="gramEnd"/>
      <w:r>
        <w:rPr>
          <w:rFonts w:eastAsia="方正仿宋_GBK" w:hint="eastAsia"/>
          <w:sz w:val="32"/>
          <w:szCs w:val="32"/>
        </w:rPr>
        <w:t>，资金支付有完整的审批程序和手续</w:t>
      </w:r>
      <w:r w:rsidR="001B4B4C">
        <w:rPr>
          <w:rFonts w:eastAsia="方正仿宋_GBK" w:hint="eastAsia"/>
          <w:sz w:val="32"/>
          <w:szCs w:val="32"/>
        </w:rPr>
        <w:t>。</w:t>
      </w:r>
    </w:p>
    <w:p w14:paraId="269364F2" w14:textId="466D29A0" w:rsidR="00086430" w:rsidRDefault="00086430" w:rsidP="0052611C">
      <w:pPr>
        <w:widowControl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</w:rPr>
        <w:t>（二）项目组织活动分析</w:t>
      </w:r>
    </w:p>
    <w:p w14:paraId="64E2C2B4" w14:textId="0EAE3A5F" w:rsidR="00086430" w:rsidRPr="0052611C" w:rsidRDefault="00086430" w:rsidP="0052611C">
      <w:pPr>
        <w:widowControl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/>
          <w:sz w:val="32"/>
          <w:szCs w:val="32"/>
        </w:rPr>
        <w:t xml:space="preserve">  2019</w:t>
      </w:r>
      <w:r>
        <w:rPr>
          <w:rFonts w:eastAsia="方正仿宋_GBK" w:cs="方正仿宋_GBK" w:hint="eastAsia"/>
          <w:sz w:val="32"/>
          <w:szCs w:val="32"/>
        </w:rPr>
        <w:t>年区招商局</w:t>
      </w:r>
      <w:r w:rsidR="00375C00">
        <w:rPr>
          <w:rFonts w:eastAsia="方正仿宋_GBK" w:cs="方正仿宋_GBK" w:hint="eastAsia"/>
          <w:sz w:val="32"/>
          <w:szCs w:val="32"/>
        </w:rPr>
        <w:t>为完成招商</w:t>
      </w:r>
      <w:r w:rsidR="00560928">
        <w:rPr>
          <w:rFonts w:eastAsia="方正仿宋_GBK" w:cs="方正仿宋_GBK" w:hint="eastAsia"/>
          <w:sz w:val="32"/>
          <w:szCs w:val="32"/>
        </w:rPr>
        <w:t>引资</w:t>
      </w:r>
      <w:r w:rsidR="00375C00">
        <w:rPr>
          <w:rFonts w:eastAsia="方正仿宋_GBK" w:cs="方正仿宋_GBK" w:hint="eastAsia"/>
          <w:sz w:val="32"/>
          <w:szCs w:val="32"/>
        </w:rPr>
        <w:t>绩效目标，推动渝中招商工作高质量发展，以绩效指标体系为导向，逐项落实。</w:t>
      </w:r>
      <w:r w:rsidR="00C549A0">
        <w:rPr>
          <w:rFonts w:eastAsia="方正仿宋_GBK" w:cs="方正仿宋_GBK" w:hint="eastAsia"/>
          <w:sz w:val="32"/>
          <w:szCs w:val="32"/>
        </w:rPr>
        <w:t>区</w:t>
      </w:r>
      <w:r w:rsidR="00375C00">
        <w:rPr>
          <w:rFonts w:eastAsia="方正仿宋_GBK" w:cs="方正仿宋_GBK" w:hint="eastAsia"/>
          <w:sz w:val="32"/>
          <w:szCs w:val="32"/>
        </w:rPr>
        <w:t>招商</w:t>
      </w:r>
      <w:r w:rsidR="00C549A0">
        <w:rPr>
          <w:rFonts w:eastAsia="方正仿宋_GBK" w:cs="方正仿宋_GBK" w:hint="eastAsia"/>
          <w:sz w:val="32"/>
          <w:szCs w:val="32"/>
        </w:rPr>
        <w:t>局</w:t>
      </w:r>
      <w:r w:rsidR="00375C00">
        <w:rPr>
          <w:rFonts w:eastAsia="方正仿宋_GBK" w:cs="方正仿宋_GBK" w:hint="eastAsia"/>
          <w:sz w:val="32"/>
          <w:szCs w:val="32"/>
        </w:rPr>
        <w:t>负责</w:t>
      </w:r>
      <w:r w:rsidR="00375C00">
        <w:rPr>
          <w:rFonts w:eastAsia="方正仿宋_GBK" w:cs="方正仿宋_GBK" w:hint="eastAsia"/>
          <w:sz w:val="32"/>
          <w:szCs w:val="32"/>
        </w:rPr>
        <w:lastRenderedPageBreak/>
        <w:t>对指标进行绩效追踪</w:t>
      </w:r>
      <w:r w:rsidR="00560928">
        <w:rPr>
          <w:rFonts w:eastAsia="方正仿宋_GBK" w:cs="方正仿宋_GBK" w:hint="eastAsia"/>
          <w:sz w:val="32"/>
          <w:szCs w:val="32"/>
        </w:rPr>
        <w:t>考核、分析，定期汇报</w:t>
      </w:r>
      <w:r w:rsidR="00375C00">
        <w:rPr>
          <w:rFonts w:eastAsia="方正仿宋_GBK" w:cs="方正仿宋_GBK" w:hint="eastAsia"/>
          <w:sz w:val="32"/>
          <w:szCs w:val="32"/>
        </w:rPr>
        <w:t>，确保</w:t>
      </w:r>
      <w:r w:rsidR="00560928">
        <w:rPr>
          <w:rFonts w:eastAsia="方正仿宋_GBK" w:cs="方正仿宋_GBK" w:hint="eastAsia"/>
          <w:sz w:val="32"/>
          <w:szCs w:val="32"/>
        </w:rPr>
        <w:t>各项</w:t>
      </w:r>
      <w:r w:rsidR="00375C00">
        <w:rPr>
          <w:rFonts w:eastAsia="方正仿宋_GBK" w:cs="方正仿宋_GBK" w:hint="eastAsia"/>
          <w:sz w:val="32"/>
          <w:szCs w:val="32"/>
        </w:rPr>
        <w:t>指标</w:t>
      </w:r>
      <w:r w:rsidR="00560928">
        <w:rPr>
          <w:rFonts w:eastAsia="方正仿宋_GBK" w:cs="方正仿宋_GBK" w:hint="eastAsia"/>
          <w:sz w:val="32"/>
          <w:szCs w:val="32"/>
        </w:rPr>
        <w:t>按计划有序推进。</w:t>
      </w:r>
    </w:p>
    <w:p w14:paraId="32529446" w14:textId="7E79435C" w:rsidR="00806865" w:rsidRDefault="00C734AE" w:rsidP="00BC3295">
      <w:pPr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五</w:t>
      </w:r>
      <w:r w:rsidR="00806865" w:rsidRPr="00725E01">
        <w:rPr>
          <w:rFonts w:eastAsia="方正黑体_GBK"/>
          <w:sz w:val="32"/>
          <w:szCs w:val="32"/>
        </w:rPr>
        <w:t>、主要经验及做法、存在的问题</w:t>
      </w:r>
      <w:r>
        <w:rPr>
          <w:rFonts w:eastAsia="方正黑体_GBK" w:hint="eastAsia"/>
          <w:sz w:val="32"/>
          <w:szCs w:val="32"/>
        </w:rPr>
        <w:t>和建议</w:t>
      </w:r>
    </w:p>
    <w:p w14:paraId="250F0026" w14:textId="77777777" w:rsidR="009F0B0A" w:rsidRDefault="009F0B0A" w:rsidP="00BC3295">
      <w:pPr>
        <w:spacing w:line="594" w:lineRule="exact"/>
        <w:ind w:firstLineChars="200" w:firstLine="640"/>
        <w:rPr>
          <w:rFonts w:eastAsia="方正仿宋_GBK" w:cs="方正仿宋_GBK"/>
          <w:sz w:val="32"/>
          <w:szCs w:val="32"/>
        </w:rPr>
      </w:pPr>
      <w:r w:rsidRPr="009F0B0A">
        <w:rPr>
          <w:rFonts w:eastAsia="方正仿宋_GBK" w:cs="方正仿宋_GBK" w:hint="eastAsia"/>
          <w:sz w:val="32"/>
          <w:szCs w:val="32"/>
        </w:rPr>
        <w:t>（一）</w:t>
      </w:r>
      <w:r w:rsidR="0001196D">
        <w:rPr>
          <w:rFonts w:eastAsia="方正仿宋_GBK" w:cs="方正仿宋_GBK" w:hint="eastAsia"/>
          <w:sz w:val="32"/>
          <w:szCs w:val="32"/>
        </w:rPr>
        <w:t>主要经验及做法</w:t>
      </w:r>
    </w:p>
    <w:p w14:paraId="4B85668E" w14:textId="77777777" w:rsidR="00316492" w:rsidRDefault="00316492" w:rsidP="00316492">
      <w:pPr>
        <w:snapToGrid w:val="0"/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一是坚持党建引领招商引资工作。做到党的建设和招商引资紧密结合、相互促进。狠抓理论学习和组织建设。通过建立常态化学习机制、三会一课、民主生活会等</w:t>
      </w:r>
      <w:r w:rsidR="005C4540">
        <w:rPr>
          <w:rFonts w:ascii="方正仿宋_GBK" w:eastAsia="方正仿宋_GBK" w:hAnsi="方正仿宋_GBK" w:cs="方正仿宋_GBK" w:hint="eastAsia"/>
          <w:sz w:val="32"/>
          <w:szCs w:val="32"/>
        </w:rPr>
        <w:t>提高招商队伍的综合素质。</w:t>
      </w:r>
    </w:p>
    <w:p w14:paraId="57BC2AA1" w14:textId="77777777" w:rsidR="0001196D" w:rsidRDefault="00316492" w:rsidP="0001196D">
      <w:pPr>
        <w:snapToGrid w:val="0"/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二</w:t>
      </w:r>
      <w:r w:rsidR="0001196D">
        <w:rPr>
          <w:rFonts w:eastAsia="方正仿宋_GBK" w:cs="方正仿宋_GBK" w:hint="eastAsia"/>
          <w:sz w:val="32"/>
          <w:szCs w:val="32"/>
        </w:rPr>
        <w:t>是完善机制形成合力。</w:t>
      </w:r>
      <w:r w:rsidR="0001196D">
        <w:rPr>
          <w:rFonts w:ascii="方正仿宋_GBK" w:eastAsia="方正仿宋_GBK" w:hAnsi="方正仿宋_GBK" w:cs="方正仿宋_GBK" w:hint="eastAsia"/>
          <w:sz w:val="32"/>
          <w:szCs w:val="32"/>
        </w:rPr>
        <w:t>建立健全“1+4+N”的招商引资工作机制。</w:t>
      </w:r>
    </w:p>
    <w:p w14:paraId="68BC428B" w14:textId="77777777" w:rsidR="0001196D" w:rsidRDefault="00E07F8F" w:rsidP="0001196D">
      <w:pPr>
        <w:snapToGrid w:val="0"/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三是积极“走出去，请进来”</w:t>
      </w:r>
      <w:r w:rsidR="00D52D48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 w:rsidR="00AC35B5">
        <w:rPr>
          <w:rFonts w:ascii="方正仿宋_GBK" w:eastAsia="方正仿宋_GBK" w:hAnsi="方正仿宋_GBK" w:cs="方正仿宋_GBK" w:hint="eastAsia"/>
          <w:sz w:val="32"/>
          <w:szCs w:val="32"/>
        </w:rPr>
        <w:t>区委、区政府主要领导外出招商10余次，拜访重点企业40余个，</w:t>
      </w:r>
      <w:r w:rsidR="005C4540">
        <w:rPr>
          <w:rFonts w:ascii="方正仿宋_GBK" w:eastAsia="方正仿宋_GBK" w:hAnsi="方正仿宋_GBK" w:cs="方正仿宋_GBK" w:hint="eastAsia"/>
          <w:sz w:val="32"/>
          <w:szCs w:val="32"/>
        </w:rPr>
        <w:t>联动</w:t>
      </w:r>
      <w:r w:rsidR="00AC35B5">
        <w:rPr>
          <w:rFonts w:ascii="方正仿宋_GBK" w:eastAsia="方正仿宋_GBK" w:hAnsi="方正仿宋_GBK" w:cs="方正仿宋_GBK" w:hint="eastAsia"/>
          <w:sz w:val="32"/>
          <w:szCs w:val="32"/>
        </w:rPr>
        <w:t>各产业部门、管委会分别赴香港、北京、上海、广州、深圳召开产业招商专题推介会10余场，通过专题推介会、点对点拜访等形式对接当地企业1000余家</w:t>
      </w:r>
      <w:r w:rsidR="00D52D48">
        <w:rPr>
          <w:rFonts w:ascii="方正仿宋_GBK" w:eastAsia="方正仿宋_GBK" w:hAnsi="方正仿宋_GBK" w:cs="方正仿宋_GBK" w:hint="eastAsia"/>
          <w:sz w:val="32"/>
          <w:szCs w:val="32"/>
        </w:rPr>
        <w:t>邀请有投资意向企业来我区参观考察。</w:t>
      </w:r>
    </w:p>
    <w:p w14:paraId="1951C975" w14:textId="77777777" w:rsidR="005C4540" w:rsidRDefault="005C4540" w:rsidP="005C454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四是做好招商基础工作。推出一个招商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微信公众号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、一册招商指南、一个招商宣传PPT和一套招商载体宣传手册，通过多种渠道对渝中区投资环境、投资平台、资源优势、招商优惠政策等进行系统宣传，全年相关媒体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报道达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100余篇。加强队伍建设。在浙江大学举办2019年度渝中区高质量招商引资专题培训班，对全区40余名招商干部开展系统培训。</w:t>
      </w:r>
    </w:p>
    <w:p w14:paraId="71AA43C0" w14:textId="77777777" w:rsidR="00D52D48" w:rsidRDefault="00D52D48" w:rsidP="0001196D">
      <w:pPr>
        <w:snapToGrid w:val="0"/>
        <w:spacing w:line="594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（二）存在的问题</w:t>
      </w:r>
    </w:p>
    <w:p w14:paraId="2BF60A12" w14:textId="404B15E3" w:rsidR="00D03034" w:rsidRDefault="00D03034" w:rsidP="005C4540">
      <w:pPr>
        <w:snapToGrid w:val="0"/>
        <w:spacing w:line="594" w:lineRule="exact"/>
        <w:ind w:firstLineChars="200" w:firstLine="640"/>
        <w:rPr>
          <w:rFonts w:eastAsia="方正仿宋_GBK" w:cs="方正仿宋_GBK"/>
          <w:sz w:val="32"/>
          <w:szCs w:val="32"/>
        </w:rPr>
      </w:pPr>
      <w:r w:rsidRPr="00C42300">
        <w:rPr>
          <w:rFonts w:eastAsia="方正仿宋_GBK" w:cs="方正仿宋_GBK" w:hint="eastAsia"/>
          <w:sz w:val="32"/>
          <w:szCs w:val="32"/>
        </w:rPr>
        <w:t>一是</w:t>
      </w:r>
      <w:bookmarkStart w:id="2" w:name="_Hlk37854684"/>
      <w:r w:rsidR="005C4540">
        <w:rPr>
          <w:rFonts w:eastAsia="方正仿宋_GBK" w:cs="方正仿宋_GBK" w:hint="eastAsia"/>
          <w:sz w:val="32"/>
          <w:szCs w:val="32"/>
        </w:rPr>
        <w:t>重大项目偏少，全区落地的百亿级项目偏少，不利于产</w:t>
      </w:r>
      <w:r w:rsidR="005C4540">
        <w:rPr>
          <w:rFonts w:eastAsia="方正仿宋_GBK" w:cs="方正仿宋_GBK" w:hint="eastAsia"/>
          <w:sz w:val="32"/>
          <w:szCs w:val="32"/>
        </w:rPr>
        <w:lastRenderedPageBreak/>
        <w:t>业可持续发展；二是</w:t>
      </w:r>
      <w:bookmarkEnd w:id="2"/>
      <w:r w:rsidRPr="00D03034">
        <w:rPr>
          <w:rFonts w:eastAsia="方正仿宋_GBK" w:cs="方正仿宋_GBK"/>
          <w:sz w:val="32"/>
          <w:szCs w:val="32"/>
        </w:rPr>
        <w:t>优质项目储备不足，新项目发掘力度</w:t>
      </w:r>
      <w:r w:rsidR="005C4540">
        <w:rPr>
          <w:rFonts w:eastAsia="方正仿宋_GBK" w:cs="方正仿宋_GBK"/>
          <w:sz w:val="32"/>
          <w:szCs w:val="32"/>
        </w:rPr>
        <w:t>还需加强，以商</w:t>
      </w:r>
      <w:r w:rsidR="005C4540">
        <w:rPr>
          <w:rFonts w:eastAsia="方正仿宋_GBK" w:cs="方正仿宋_GBK" w:hint="eastAsia"/>
          <w:sz w:val="32"/>
          <w:szCs w:val="32"/>
        </w:rPr>
        <w:t>招</w:t>
      </w:r>
      <w:r w:rsidRPr="00D03034">
        <w:rPr>
          <w:rFonts w:eastAsia="方正仿宋_GBK" w:cs="方正仿宋_GBK" w:hint="eastAsia"/>
          <w:sz w:val="32"/>
          <w:szCs w:val="32"/>
        </w:rPr>
        <w:t>商、平台招商、专业招商</w:t>
      </w:r>
      <w:r w:rsidR="005C4540">
        <w:rPr>
          <w:rFonts w:eastAsia="方正仿宋_GBK" w:cs="方正仿宋_GBK" w:hint="eastAsia"/>
          <w:sz w:val="32"/>
          <w:szCs w:val="32"/>
        </w:rPr>
        <w:t>还需加大力度</w:t>
      </w:r>
      <w:r w:rsidRPr="00D03034">
        <w:rPr>
          <w:rFonts w:eastAsia="方正仿宋_GBK" w:cs="方正仿宋_GBK" w:hint="eastAsia"/>
          <w:sz w:val="32"/>
          <w:szCs w:val="32"/>
        </w:rPr>
        <w:t>。</w:t>
      </w:r>
    </w:p>
    <w:p w14:paraId="1B937BC9" w14:textId="7439436A" w:rsidR="00C734AE" w:rsidRDefault="00C734AE" w:rsidP="005C4540">
      <w:pPr>
        <w:snapToGrid w:val="0"/>
        <w:spacing w:line="594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（三）建议</w:t>
      </w:r>
    </w:p>
    <w:p w14:paraId="53DC349D" w14:textId="09D52B0E" w:rsidR="00C734AE" w:rsidRDefault="00C549A0" w:rsidP="005C4540">
      <w:pPr>
        <w:snapToGrid w:val="0"/>
        <w:spacing w:line="594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提高</w:t>
      </w:r>
      <w:r w:rsidR="00C734AE">
        <w:rPr>
          <w:rFonts w:eastAsia="方正仿宋_GBK" w:cs="方正仿宋_GBK" w:hint="eastAsia"/>
          <w:sz w:val="32"/>
          <w:szCs w:val="32"/>
        </w:rPr>
        <w:t>招商引资专项经费的</w:t>
      </w:r>
      <w:r w:rsidR="007E5436">
        <w:rPr>
          <w:rFonts w:eastAsia="方正仿宋_GBK" w:cs="方正仿宋_GBK" w:hint="eastAsia"/>
          <w:sz w:val="32"/>
          <w:szCs w:val="32"/>
        </w:rPr>
        <w:t>预算</w:t>
      </w:r>
      <w:r w:rsidR="00C734AE">
        <w:rPr>
          <w:rFonts w:eastAsia="方正仿宋_GBK" w:cs="方正仿宋_GBK" w:hint="eastAsia"/>
          <w:sz w:val="32"/>
          <w:szCs w:val="32"/>
        </w:rPr>
        <w:t>，用于</w:t>
      </w:r>
      <w:r w:rsidR="007E5436">
        <w:rPr>
          <w:rFonts w:eastAsia="方正仿宋_GBK" w:cs="方正仿宋_GBK" w:hint="eastAsia"/>
          <w:sz w:val="32"/>
          <w:szCs w:val="32"/>
        </w:rPr>
        <w:t>项目洽谈，招商推介等</w:t>
      </w:r>
      <w:r w:rsidR="00C734AE">
        <w:rPr>
          <w:rFonts w:eastAsia="方正仿宋_GBK" w:cs="方正仿宋_GBK" w:hint="eastAsia"/>
          <w:sz w:val="32"/>
          <w:szCs w:val="32"/>
        </w:rPr>
        <w:t>。</w:t>
      </w:r>
    </w:p>
    <w:p w14:paraId="34739DA6" w14:textId="5273BA9A" w:rsidR="001F10D3" w:rsidRDefault="001F10D3" w:rsidP="005C4540">
      <w:pPr>
        <w:snapToGrid w:val="0"/>
        <w:spacing w:line="594" w:lineRule="exact"/>
        <w:ind w:firstLineChars="200" w:firstLine="640"/>
        <w:rPr>
          <w:rFonts w:eastAsia="方正仿宋_GBK" w:cs="方正仿宋_GBK"/>
          <w:sz w:val="32"/>
          <w:szCs w:val="32"/>
        </w:rPr>
      </w:pPr>
    </w:p>
    <w:p w14:paraId="3CCA82DB" w14:textId="400AEE64" w:rsidR="001F10D3" w:rsidRDefault="001F10D3" w:rsidP="005C4540">
      <w:pPr>
        <w:snapToGrid w:val="0"/>
        <w:spacing w:line="594" w:lineRule="exact"/>
        <w:ind w:firstLineChars="200" w:firstLine="640"/>
        <w:rPr>
          <w:rFonts w:eastAsia="方正仿宋_GBK" w:cs="方正仿宋_GBK"/>
          <w:sz w:val="32"/>
          <w:szCs w:val="32"/>
        </w:rPr>
      </w:pPr>
    </w:p>
    <w:p w14:paraId="0005EFB7" w14:textId="09A3992C" w:rsidR="001F10D3" w:rsidRPr="001F10D3" w:rsidRDefault="001F10D3" w:rsidP="001F10D3">
      <w:pPr>
        <w:spacing w:line="594" w:lineRule="exact"/>
        <w:ind w:firstLineChars="200" w:firstLine="640"/>
        <w:jc w:val="righ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 xml:space="preserve"> </w:t>
      </w:r>
      <w:r>
        <w:rPr>
          <w:rFonts w:eastAsia="方正仿宋_GBK" w:cs="方正仿宋_GBK"/>
          <w:sz w:val="32"/>
          <w:szCs w:val="32"/>
        </w:rPr>
        <w:t xml:space="preserve">                        </w:t>
      </w:r>
      <w:r w:rsidRPr="001F10D3">
        <w:rPr>
          <w:rFonts w:eastAsia="方正仿宋_GBK" w:cs="方正仿宋_GBK" w:hint="eastAsia"/>
          <w:sz w:val="32"/>
          <w:szCs w:val="32"/>
        </w:rPr>
        <w:t>重庆市渝中区</w:t>
      </w:r>
      <w:r>
        <w:rPr>
          <w:rFonts w:eastAsia="方正仿宋_GBK" w:cs="方正仿宋_GBK" w:hint="eastAsia"/>
          <w:sz w:val="32"/>
          <w:szCs w:val="32"/>
        </w:rPr>
        <w:t>招商投资促进局</w:t>
      </w:r>
    </w:p>
    <w:p w14:paraId="7EC9E05F" w14:textId="5ED5740F" w:rsidR="001F10D3" w:rsidRPr="001F10D3" w:rsidRDefault="001F10D3" w:rsidP="001F10D3">
      <w:pPr>
        <w:wordWrap w:val="0"/>
        <w:spacing w:line="594" w:lineRule="exact"/>
        <w:ind w:firstLineChars="200" w:firstLine="640"/>
        <w:jc w:val="right"/>
        <w:rPr>
          <w:rFonts w:eastAsia="方正仿宋_GBK" w:cs="方正仿宋_GBK"/>
          <w:sz w:val="32"/>
          <w:szCs w:val="32"/>
        </w:rPr>
      </w:pPr>
      <w:r w:rsidRPr="001F10D3">
        <w:rPr>
          <w:rFonts w:eastAsia="方正仿宋_GBK" w:cs="方正仿宋_GBK" w:hint="eastAsia"/>
          <w:sz w:val="32"/>
          <w:szCs w:val="32"/>
        </w:rPr>
        <w:t>20</w:t>
      </w:r>
      <w:r>
        <w:rPr>
          <w:rFonts w:eastAsia="方正仿宋_GBK" w:cs="方正仿宋_GBK"/>
          <w:sz w:val="32"/>
          <w:szCs w:val="32"/>
        </w:rPr>
        <w:t>20</w:t>
      </w:r>
      <w:r w:rsidRPr="001F10D3">
        <w:rPr>
          <w:rFonts w:eastAsia="方正仿宋_GBK" w:cs="方正仿宋_GBK" w:hint="eastAsia"/>
          <w:sz w:val="32"/>
          <w:szCs w:val="32"/>
        </w:rPr>
        <w:t>年</w:t>
      </w:r>
      <w:r w:rsidRPr="001F10D3">
        <w:rPr>
          <w:rFonts w:eastAsia="方正仿宋_GBK" w:cs="方正仿宋_GBK" w:hint="eastAsia"/>
          <w:sz w:val="32"/>
          <w:szCs w:val="32"/>
        </w:rPr>
        <w:t>4</w:t>
      </w:r>
      <w:r w:rsidRPr="001F10D3">
        <w:rPr>
          <w:rFonts w:eastAsia="方正仿宋_GBK" w:cs="方正仿宋_GBK" w:hint="eastAsia"/>
          <w:sz w:val="32"/>
          <w:szCs w:val="32"/>
        </w:rPr>
        <w:t>月</w:t>
      </w:r>
      <w:r w:rsidRPr="001F10D3">
        <w:rPr>
          <w:rFonts w:eastAsia="方正仿宋_GBK" w:cs="方正仿宋_GBK" w:hint="eastAsia"/>
          <w:sz w:val="32"/>
          <w:szCs w:val="32"/>
        </w:rPr>
        <w:t>1</w:t>
      </w:r>
      <w:r>
        <w:rPr>
          <w:rFonts w:eastAsia="方正仿宋_GBK" w:cs="方正仿宋_GBK"/>
          <w:sz w:val="32"/>
          <w:szCs w:val="32"/>
        </w:rPr>
        <w:t>7</w:t>
      </w:r>
      <w:r w:rsidRPr="001F10D3">
        <w:rPr>
          <w:rFonts w:eastAsia="方正仿宋_GBK" w:cs="方正仿宋_GBK" w:hint="eastAsia"/>
          <w:sz w:val="32"/>
          <w:szCs w:val="32"/>
        </w:rPr>
        <w:t>日</w:t>
      </w:r>
      <w:r w:rsidRPr="001F10D3">
        <w:rPr>
          <w:rFonts w:eastAsia="方正仿宋_GBK" w:cs="方正仿宋_GBK" w:hint="eastAsia"/>
          <w:sz w:val="32"/>
          <w:szCs w:val="32"/>
        </w:rPr>
        <w:t xml:space="preserve"> </w:t>
      </w:r>
    </w:p>
    <w:p w14:paraId="7E683C34" w14:textId="21B192C1" w:rsidR="001F10D3" w:rsidRDefault="001F10D3" w:rsidP="005C4540">
      <w:pPr>
        <w:snapToGrid w:val="0"/>
        <w:spacing w:line="594" w:lineRule="exact"/>
        <w:ind w:firstLineChars="200" w:firstLine="640"/>
        <w:rPr>
          <w:rFonts w:eastAsia="方正仿宋_GBK" w:cs="方正仿宋_GBK"/>
          <w:sz w:val="32"/>
          <w:szCs w:val="32"/>
        </w:rPr>
      </w:pPr>
    </w:p>
    <w:sectPr w:rsidR="001F10D3" w:rsidSect="006D5412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04E7E" w14:textId="77777777" w:rsidR="00493DBE" w:rsidRDefault="00493DBE" w:rsidP="00BC3295">
      <w:r>
        <w:separator/>
      </w:r>
    </w:p>
  </w:endnote>
  <w:endnote w:type="continuationSeparator" w:id="0">
    <w:p w14:paraId="288FFEED" w14:textId="77777777" w:rsidR="00493DBE" w:rsidRDefault="00493DBE" w:rsidP="00BC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72044" w14:textId="77777777" w:rsidR="00493DBE" w:rsidRDefault="00493DBE" w:rsidP="00BC3295">
      <w:r>
        <w:separator/>
      </w:r>
    </w:p>
  </w:footnote>
  <w:footnote w:type="continuationSeparator" w:id="0">
    <w:p w14:paraId="2D2A1135" w14:textId="77777777" w:rsidR="00493DBE" w:rsidRDefault="00493DBE" w:rsidP="00BC3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865"/>
    <w:rsid w:val="0001196D"/>
    <w:rsid w:val="00021131"/>
    <w:rsid w:val="000575E2"/>
    <w:rsid w:val="00083BC0"/>
    <w:rsid w:val="00086430"/>
    <w:rsid w:val="00090167"/>
    <w:rsid w:val="00146B02"/>
    <w:rsid w:val="00166EA4"/>
    <w:rsid w:val="00175521"/>
    <w:rsid w:val="001B4B4C"/>
    <w:rsid w:val="001F10D3"/>
    <w:rsid w:val="0020377A"/>
    <w:rsid w:val="00215025"/>
    <w:rsid w:val="00265EDC"/>
    <w:rsid w:val="0027665D"/>
    <w:rsid w:val="00284894"/>
    <w:rsid w:val="002A0178"/>
    <w:rsid w:val="002E5C32"/>
    <w:rsid w:val="002F555D"/>
    <w:rsid w:val="00316492"/>
    <w:rsid w:val="0032035C"/>
    <w:rsid w:val="00330DC4"/>
    <w:rsid w:val="00375C00"/>
    <w:rsid w:val="00381982"/>
    <w:rsid w:val="003966A3"/>
    <w:rsid w:val="003E5D00"/>
    <w:rsid w:val="00405B83"/>
    <w:rsid w:val="0043191D"/>
    <w:rsid w:val="00444CCC"/>
    <w:rsid w:val="00480E1B"/>
    <w:rsid w:val="00486200"/>
    <w:rsid w:val="00493DBE"/>
    <w:rsid w:val="0051111D"/>
    <w:rsid w:val="00512260"/>
    <w:rsid w:val="0052611C"/>
    <w:rsid w:val="00560928"/>
    <w:rsid w:val="005616F6"/>
    <w:rsid w:val="00576475"/>
    <w:rsid w:val="0058065F"/>
    <w:rsid w:val="005848D1"/>
    <w:rsid w:val="005B6773"/>
    <w:rsid w:val="005C40FA"/>
    <w:rsid w:val="005C4540"/>
    <w:rsid w:val="005C69CF"/>
    <w:rsid w:val="0065038F"/>
    <w:rsid w:val="00687CA0"/>
    <w:rsid w:val="006E251B"/>
    <w:rsid w:val="00700F13"/>
    <w:rsid w:val="00716C46"/>
    <w:rsid w:val="00723BE7"/>
    <w:rsid w:val="00725E01"/>
    <w:rsid w:val="00752B3C"/>
    <w:rsid w:val="00754458"/>
    <w:rsid w:val="0075732F"/>
    <w:rsid w:val="0076699E"/>
    <w:rsid w:val="0079561F"/>
    <w:rsid w:val="007C6D9B"/>
    <w:rsid w:val="007E5436"/>
    <w:rsid w:val="007F1A55"/>
    <w:rsid w:val="00806865"/>
    <w:rsid w:val="0081495E"/>
    <w:rsid w:val="008C1D96"/>
    <w:rsid w:val="00904B1C"/>
    <w:rsid w:val="009108DF"/>
    <w:rsid w:val="009123D0"/>
    <w:rsid w:val="009C0E9D"/>
    <w:rsid w:val="009F0B0A"/>
    <w:rsid w:val="009F224C"/>
    <w:rsid w:val="00A010A7"/>
    <w:rsid w:val="00A27343"/>
    <w:rsid w:val="00A82C59"/>
    <w:rsid w:val="00AC35B5"/>
    <w:rsid w:val="00AF5B03"/>
    <w:rsid w:val="00B33306"/>
    <w:rsid w:val="00BC3295"/>
    <w:rsid w:val="00C003E9"/>
    <w:rsid w:val="00C141E8"/>
    <w:rsid w:val="00C16B14"/>
    <w:rsid w:val="00C42300"/>
    <w:rsid w:val="00C5485C"/>
    <w:rsid w:val="00C549A0"/>
    <w:rsid w:val="00C734AE"/>
    <w:rsid w:val="00CA7186"/>
    <w:rsid w:val="00CE3275"/>
    <w:rsid w:val="00D03034"/>
    <w:rsid w:val="00D20AC5"/>
    <w:rsid w:val="00D24F7B"/>
    <w:rsid w:val="00D52D48"/>
    <w:rsid w:val="00D902DB"/>
    <w:rsid w:val="00D90CBF"/>
    <w:rsid w:val="00D96C03"/>
    <w:rsid w:val="00E07356"/>
    <w:rsid w:val="00E07C45"/>
    <w:rsid w:val="00E07F8F"/>
    <w:rsid w:val="00E1028B"/>
    <w:rsid w:val="00E872DB"/>
    <w:rsid w:val="00E97BAD"/>
    <w:rsid w:val="00EB54EC"/>
    <w:rsid w:val="00EB7856"/>
    <w:rsid w:val="00EC2C59"/>
    <w:rsid w:val="00EF2A45"/>
    <w:rsid w:val="00F06208"/>
    <w:rsid w:val="00F1062E"/>
    <w:rsid w:val="00F350B8"/>
    <w:rsid w:val="00F70BC4"/>
    <w:rsid w:val="00F70D7C"/>
    <w:rsid w:val="00F93438"/>
    <w:rsid w:val="00F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44824C"/>
  <w15:docId w15:val="{1CF2968C-8E78-428E-BBE8-690F8E4E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6865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BC3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329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3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3295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样式 10 磅"/>
    <w:qFormat/>
    <w:rsid w:val="002150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4B4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B4B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6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xiao</cp:lastModifiedBy>
  <cp:revision>24</cp:revision>
  <cp:lastPrinted>2020-04-26T03:21:00Z</cp:lastPrinted>
  <dcterms:created xsi:type="dcterms:W3CDTF">2020-04-03T07:41:00Z</dcterms:created>
  <dcterms:modified xsi:type="dcterms:W3CDTF">2020-09-30T03:33:00Z</dcterms:modified>
</cp:coreProperties>
</file>